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T087 — Azure Chaos Studio Resilience Experiment</w:t>
      </w:r>
    </w:p>
    <w:p>
      <w:pPr>
        <w:jc w:val="center"/>
      </w:pPr>
      <w:r>
        <w:rPr>
          <w:b/>
        </w:rPr>
        <w:t>Team Handoff &amp; Hackathon Understanding Report</w:t>
        <w:br/>
      </w:r>
      <w:r>
        <w:t>Problem P087 • Resilience Engineering • 26–27 September 2026</w:t>
      </w:r>
    </w:p>
    <w:p>
      <w:pPr>
        <w:pStyle w:val="Heading1"/>
      </w:pPr>
      <w:r>
        <w:t>1. Executive Summary</w:t>
      </w:r>
    </w:p>
    <w:p>
      <w:r>
        <w:t>T087 built a three-zone Azure Virtual Machine Scale Set (VMSS) behind an Azure Standard Load Balancer. Nginx runs on all three instances. We established a healthy baseline, deliberately deallocated the Zone 1 VMSS instance to simulate a failure, verified that public HTTP traffic continued through the remaining healthy instances, then restarted the failed instance and verified recovery.</w:t>
      </w:r>
    </w:p>
    <w:p>
      <w:r>
        <w:t>Result: 20/20 HTTP 200 responses before failure, 20/20 during the Zone 1 failure, and 20/20 after recovery.</w:t>
      </w:r>
    </w:p>
    <w:p>
      <w:r>
        <w:t>Important: the VMSS was successfully onboarded to Azure Chaos Studio and the experiment was designed, but the actual Chaos Studio experiment could not be deployed because the Azure for Students subscription's 'Allowed resource deployment regions' policy denied the selected experiment region. Therefore, we must not claim that Chaos Studio itself was executed.</w:t>
      </w:r>
    </w:p>
    <w:p>
      <w:pPr>
        <w:pStyle w:val="Heading1"/>
      </w:pPr>
      <w:r>
        <w:t>2. Problem Statement</w:t>
      </w:r>
    </w:p>
    <w:p>
      <w:r>
        <w:t>P087 — Azure Chaos Studio Resilience Experiment</w:t>
      </w:r>
    </w:p>
    <w:p>
      <w:r>
        <w:t>Domain: Resilience Engineering</w:t>
      </w:r>
    </w:p>
    <w:p>
      <w:pPr>
        <w:pStyle w:val="ListBullet"/>
      </w:pPr>
      <w:r>
        <w:t>Use case 1: Inject a zone failure to validate architecture.</w:t>
      </w:r>
    </w:p>
    <w:p>
      <w:pPr>
        <w:pStyle w:val="ListBullet"/>
      </w:pPr>
      <w:r>
        <w:t>Use case 2: Produce evidence of recovery behaviour.</w:t>
      </w:r>
    </w:p>
    <w:p>
      <w:pPr>
        <w:pStyle w:val="ListBullet"/>
      </w:pPr>
      <w:r>
        <w:t>Bottleneck 1: Experiments can cause real impact without careful scoping.</w:t>
      </w:r>
    </w:p>
    <w:p>
      <w:pPr>
        <w:pStyle w:val="ListBullet"/>
      </w:pPr>
      <w:r>
        <w:t>Bottleneck 2: Target permissions and agent setup are involved.</w:t>
      </w:r>
    </w:p>
    <w:p>
      <w:pPr>
        <w:pStyle w:val="Heading1"/>
      </w:pPr>
      <w:r>
        <w:t>3. Team</w:t>
      </w:r>
    </w:p>
    <w:tbl>
      <w:tblPr>
        <w:tblStyle w:val="TableGrid"/>
        <w:tblW w:type="auto" w:w="0"/>
        <w:tblLook w:firstColumn="1" w:firstRow="1" w:lastColumn="0" w:lastRow="0" w:noHBand="0" w:noVBand="1" w:val="04A0"/>
      </w:tblPr>
      <w:tblGrid>
        <w:gridCol w:w="3408"/>
        <w:gridCol w:w="3408"/>
        <w:gridCol w:w="3408"/>
      </w:tblGrid>
      <w:tr>
        <w:tc>
          <w:tcPr>
            <w:tcW w:type="dxa" w:w="3408"/>
          </w:tcPr>
          <w:p>
            <w:r>
              <w:t>Member</w:t>
            </w:r>
          </w:p>
        </w:tc>
        <w:tc>
          <w:tcPr>
            <w:tcW w:type="dxa" w:w="3408"/>
          </w:tcPr>
          <w:p>
            <w:r>
              <w:t>Student ID</w:t>
            </w:r>
          </w:p>
        </w:tc>
        <w:tc>
          <w:tcPr>
            <w:tcW w:type="dxa" w:w="3408"/>
          </w:tcPr>
          <w:p>
            <w:r>
              <w:t>Role</w:t>
            </w:r>
          </w:p>
        </w:tc>
      </w:tr>
      <w:tr>
        <w:tc>
          <w:tcPr>
            <w:tcW w:type="dxa" w:w="3408"/>
          </w:tcPr>
          <w:p>
            <w:r>
              <w:t>Gurrala Hareesh Reddy — Lead</w:t>
            </w:r>
          </w:p>
        </w:tc>
        <w:tc>
          <w:tcPr>
            <w:tcW w:type="dxa" w:w="3408"/>
          </w:tcPr>
          <w:p>
            <w:r>
              <w:t>2400090155</w:t>
            </w:r>
          </w:p>
        </w:tc>
        <w:tc>
          <w:tcPr>
            <w:tcW w:type="dxa" w:w="3408"/>
          </w:tcPr>
          <w:p>
            <w:r>
              <w:t>Integration, Azure environment, architecture, demo</w:t>
            </w:r>
          </w:p>
        </w:tc>
      </w:tr>
      <w:tr>
        <w:tc>
          <w:tcPr>
            <w:tcW w:type="dxa" w:w="3408"/>
          </w:tcPr>
          <w:p>
            <w:r>
              <w:t>Namathoti Nandu</w:t>
            </w:r>
          </w:p>
        </w:tc>
        <w:tc>
          <w:tcPr>
            <w:tcW w:type="dxa" w:w="3408"/>
          </w:tcPr>
          <w:p>
            <w:r>
              <w:t>2400090190</w:t>
            </w:r>
          </w:p>
        </w:tc>
        <w:tc>
          <w:tcPr>
            <w:tcW w:type="dxa" w:w="3408"/>
          </w:tcPr>
          <w:p>
            <w:r>
              <w:t>Infrastructure and VMSS/Load Balancer</w:t>
            </w:r>
          </w:p>
        </w:tc>
      </w:tr>
      <w:tr>
        <w:tc>
          <w:tcPr>
            <w:tcW w:type="dxa" w:w="3408"/>
          </w:tcPr>
          <w:p>
            <w:r>
              <w:t>Alamalakala Sneha</w:t>
            </w:r>
          </w:p>
        </w:tc>
        <w:tc>
          <w:tcPr>
            <w:tcW w:type="dxa" w:w="3408"/>
          </w:tcPr>
          <w:p>
            <w:r>
              <w:t>2400090174</w:t>
            </w:r>
          </w:p>
        </w:tc>
        <w:tc>
          <w:tcPr>
            <w:tcW w:type="dxa" w:w="3408"/>
          </w:tcPr>
          <w:p>
            <w:r>
              <w:t>Monitoring and evidence</w:t>
            </w:r>
          </w:p>
        </w:tc>
      </w:tr>
      <w:tr>
        <w:tc>
          <w:tcPr>
            <w:tcW w:type="dxa" w:w="3408"/>
          </w:tcPr>
          <w:p>
            <w:r>
              <w:t>Rao Rupesh Sai</w:t>
            </w:r>
          </w:p>
        </w:tc>
        <w:tc>
          <w:tcPr>
            <w:tcW w:type="dxa" w:w="3408"/>
          </w:tcPr>
          <w:p>
            <w:r>
              <w:t>2400090150</w:t>
            </w:r>
          </w:p>
        </w:tc>
        <w:tc>
          <w:tcPr>
            <w:tcW w:type="dxa" w:w="3408"/>
          </w:tcPr>
          <w:p>
            <w:r>
              <w:t>Chaos Studio, permissions and policy explanation</w:t>
            </w:r>
          </w:p>
        </w:tc>
      </w:tr>
    </w:tbl>
    <w:p>
      <w:pPr>
        <w:pStyle w:val="Heading1"/>
      </w:pPr>
      <w:r>
        <w:t>4. Architecture</w:t>
      </w:r>
    </w:p>
    <w:p>
      <w:r>
        <w:t>Internet → Standard Load Balancer → VMSS backend pool → three Ubuntu instances.</w:t>
      </w:r>
    </w:p>
    <w:p>
      <w:pPr>
        <w:pStyle w:val="ListBullet"/>
      </w:pPr>
      <w:r>
        <w:t>Resource group: rg-t087-chaos-resilience</w:t>
      </w:r>
    </w:p>
    <w:p>
      <w:pPr>
        <w:pStyle w:val="ListBullet"/>
      </w:pPr>
      <w:r>
        <w:t>Region: East Asia</w:t>
      </w:r>
    </w:p>
    <w:p>
      <w:pPr>
        <w:pStyle w:val="ListBullet"/>
      </w:pPr>
      <w:r>
        <w:t>VMSS: vmss-t087-chaos-resilience</w:t>
      </w:r>
    </w:p>
    <w:p>
      <w:pPr>
        <w:pStyle w:val="ListBullet"/>
      </w:pPr>
      <w:r>
        <w:t>OS: Ubuntu Server 24.04 LTS Gen2</w:t>
      </w:r>
    </w:p>
    <w:p>
      <w:pPr>
        <w:pStyle w:val="ListBullet"/>
      </w:pPr>
      <w:r>
        <w:t>Size: Standard_B2ats_v2</w:t>
      </w:r>
    </w:p>
    <w:p>
      <w:pPr>
        <w:pStyle w:val="ListBullet"/>
      </w:pPr>
      <w:r>
        <w:t>Instances: 3</w:t>
      </w:r>
    </w:p>
    <w:p>
      <w:pPr>
        <w:pStyle w:val="ListBullet"/>
      </w:pPr>
      <w:r>
        <w:t>Availability Zones: 1, 2 and 3</w:t>
      </w:r>
    </w:p>
    <w:p>
      <w:pPr>
        <w:pStyle w:val="ListBullet"/>
      </w:pPr>
      <w:r>
        <w:t>Load Balancer: lb-t087-chaos-resilience</w:t>
      </w:r>
    </w:p>
    <w:p>
      <w:pPr>
        <w:pStyle w:val="ListBullet"/>
      </w:pPr>
      <w:r>
        <w:t>Public IP: 20.239.17.139</w:t>
      </w:r>
    </w:p>
    <w:p>
      <w:pPr>
        <w:pStyle w:val="ListBullet"/>
      </w:pPr>
      <w:r>
        <w:t>Backend pool: bepool</w:t>
      </w:r>
    </w:p>
    <w:p>
      <w:pPr>
        <w:pStyle w:val="ListBullet"/>
      </w:pPr>
      <w:r>
        <w:t>Nginx: installed and running on all three instances</w:t>
      </w:r>
    </w:p>
    <w:p>
      <w:pPr>
        <w:pStyle w:val="ListBullet"/>
      </w:pPr>
      <w:r>
        <w:t>HTTP health probe: port 80, path /</w:t>
      </w:r>
    </w:p>
    <w:p>
      <w:pPr>
        <w:pStyle w:val="Heading1"/>
      </w:pPr>
      <w:r>
        <w:t>5. What Was Completed</w:t>
      </w:r>
    </w:p>
    <w:p>
      <w:pPr>
        <w:pStyle w:val="ListNumber"/>
      </w:pPr>
      <w:r>
        <w:t>Created the shared T087 resource group and three-zone VMSS.</w:t>
      </w:r>
    </w:p>
    <w:p>
      <w:pPr>
        <w:pStyle w:val="ListNumber"/>
      </w:pPr>
      <w:r>
        <w:t>Configured the Standard Load Balancer and backend pool.</w:t>
      </w:r>
    </w:p>
    <w:p>
      <w:pPr>
        <w:pStyle w:val="ListNumber"/>
      </w:pPr>
      <w:r>
        <w:t>Configured the HTTP health probe.</w:t>
      </w:r>
    </w:p>
    <w:p>
      <w:pPr>
        <w:pStyle w:val="ListNumber"/>
      </w:pPr>
      <w:r>
        <w:t>Configured outbound connectivity for the VMSS.</w:t>
      </w:r>
    </w:p>
    <w:p>
      <w:pPr>
        <w:pStyle w:val="ListNumber"/>
      </w:pPr>
      <w:r>
        <w:t>Installed and enabled Nginx on all three instances.</w:t>
      </w:r>
    </w:p>
    <w:p>
      <w:pPr>
        <w:pStyle w:val="ListNumber"/>
      </w:pPr>
      <w:r>
        <w:t>Verified public HTTP access.</w:t>
      </w:r>
    </w:p>
    <w:p>
      <w:pPr>
        <w:pStyle w:val="ListNumber"/>
      </w:pPr>
      <w:r>
        <w:t>Enabled Chaos Studio service-direct targeting for the VMSS.</w:t>
      </w:r>
    </w:p>
    <w:p>
      <w:pPr>
        <w:pStyle w:val="ListNumber"/>
      </w:pPr>
      <w:r>
        <w:t>Designed a VMSS Shutdown v2.0 experiment scoped to Zone 1.</w:t>
      </w:r>
    </w:p>
    <w:p>
      <w:pPr>
        <w:pStyle w:val="ListNumber"/>
      </w:pPr>
      <w:r>
        <w:t>Verified experiment permissions and target configuration.</w:t>
      </w:r>
    </w:p>
    <w:p>
      <w:pPr>
        <w:pStyle w:val="ListNumber"/>
      </w:pPr>
      <w:r>
        <w:t>Confirmed that experiment deployment was denied by the subscription region policy.</w:t>
      </w:r>
    </w:p>
    <w:p>
      <w:pPr>
        <w:pStyle w:val="ListNumber"/>
      </w:pPr>
      <w:r>
        <w:t>Performed a controlled Zone 1 failure by deallocating VMSS instance 0.</w:t>
      </w:r>
    </w:p>
    <w:p>
      <w:pPr>
        <w:pStyle w:val="ListNumber"/>
      </w:pPr>
      <w:r>
        <w:t>Verified 20/20 HTTP 200 responses during the failure.</w:t>
      </w:r>
    </w:p>
    <w:p>
      <w:pPr>
        <w:pStyle w:val="ListNumber"/>
      </w:pPr>
      <w:r>
        <w:t>Restarted instance 0 and verified recovery.</w:t>
      </w:r>
    </w:p>
    <w:p>
      <w:pPr>
        <w:pStyle w:val="ListNumber"/>
      </w:pPr>
      <w:r>
        <w:t>Verified 20/20 HTTP 200 responses after recovery.</w:t>
      </w:r>
    </w:p>
    <w:p>
      <w:pPr>
        <w:pStyle w:val="Heading1"/>
      </w:pPr>
      <w:r>
        <w:t>6. Chaos Studio Limitation</w:t>
      </w:r>
    </w:p>
    <w:p>
      <w:r>
        <w:t>The subscription has an enforced policy named 'Allowed resource deployment regions' with assignment 'sys.regionrestriction'. The classic experiment was attempted in East US and Azure Policy denied the deployment because that region is not allowed for this Azure for Students subscription.</w:t>
      </w:r>
    </w:p>
    <w:p>
      <w:r>
        <w:rPr>
          <w:b/>
        </w:rPr>
        <w:t xml:space="preserve">Correct presentation wording: </w:t>
      </w:r>
      <w:r>
        <w:t>“We successfully onboarded the VMSS to Chaos Studio and designed the zone-failure experiment. Execution was blocked by the Azure for Students regional policy, so we validated the same failure and recovery behavior using a controlled VMSS instance failure.”</w:t>
      </w:r>
    </w:p>
    <w:p>
      <w:r>
        <w:rPr>
          <w:b/>
        </w:rPr>
        <w:t xml:space="preserve">Do NOT say: </w:t>
      </w:r>
      <w:r>
        <w:t>“We successfully executed the Chaos Studio experiment.”</w:t>
      </w:r>
    </w:p>
    <w:p>
      <w:pPr>
        <w:pStyle w:val="Heading1"/>
      </w:pPr>
      <w:r>
        <w:t>7. Actual Failure and Recovery Test</w:t>
      </w:r>
    </w:p>
    <w:p>
      <w:pPr>
        <w:pStyle w:val="ListNumber"/>
      </w:pPr>
      <w:r>
        <w:rPr>
          <w:b/>
        </w:rPr>
        <w:t xml:space="preserve">Baseline: </w:t>
      </w:r>
      <w:r>
        <w:t>20 HTTP requests to http://20.239.17.139; all 20 returned HTTP 200.</w:t>
      </w:r>
    </w:p>
    <w:p>
      <w:pPr>
        <w:pStyle w:val="ListNumber"/>
      </w:pPr>
      <w:r>
        <w:rPr>
          <w:b/>
        </w:rPr>
        <w:t xml:space="preserve">Failure injection: </w:t>
      </w:r>
      <w:r>
        <w:t>VMSS instance 0 in Zone 1 was deallocated.</w:t>
      </w:r>
    </w:p>
    <w:p>
      <w:pPr>
        <w:pStyle w:val="ListNumber"/>
      </w:pPr>
      <w:r>
        <w:rPr>
          <w:b/>
        </w:rPr>
        <w:t xml:space="preserve">Failure state: </w:t>
      </w:r>
      <w:r>
        <w:t>Instance 0 = VM deallocated; Instance 1 = VM running; Instance 2 = VM running.</w:t>
      </w:r>
    </w:p>
    <w:p>
      <w:pPr>
        <w:pStyle w:val="ListNumber"/>
      </w:pPr>
      <w:r>
        <w:rPr>
          <w:b/>
        </w:rPr>
        <w:t xml:space="preserve">Resilience test: </w:t>
      </w:r>
      <w:r>
        <w:t>20 HTTP requests through the Load Balancer while Zone 1 was down; all 20 returned HTTP 200.</w:t>
      </w:r>
    </w:p>
    <w:p>
      <w:pPr>
        <w:pStyle w:val="ListNumber"/>
      </w:pPr>
      <w:r>
        <w:rPr>
          <w:b/>
        </w:rPr>
        <w:t xml:space="preserve">Recovery: </w:t>
      </w:r>
      <w:r>
        <w:t>VMSS instance 0 was started again.</w:t>
      </w:r>
    </w:p>
    <w:p>
      <w:pPr>
        <w:pStyle w:val="ListNumber"/>
      </w:pPr>
      <w:r>
        <w:rPr>
          <w:b/>
        </w:rPr>
        <w:t xml:space="preserve">Recovery state: </w:t>
      </w:r>
      <w:r>
        <w:t>Instances 0, 1 and 2 all showed VM running.</w:t>
      </w:r>
    </w:p>
    <w:p>
      <w:pPr>
        <w:pStyle w:val="ListNumber"/>
      </w:pPr>
      <w:r>
        <w:rPr>
          <w:b/>
        </w:rPr>
        <w:t xml:space="preserve">Post-recovery test: </w:t>
      </w:r>
      <w:r>
        <w:t>20 HTTP requests through the Load Balancer; all 20 returned HTTP 200.</w:t>
      </w:r>
    </w:p>
    <w:p>
      <w:pPr>
        <w:pStyle w:val="Heading1"/>
      </w:pPr>
      <w:r>
        <w:t>8. Results Table</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Stage</w:t>
            </w:r>
          </w:p>
        </w:tc>
        <w:tc>
          <w:tcPr>
            <w:tcW w:type="dxa" w:w="2556"/>
          </w:tcPr>
          <w:p>
            <w:r>
              <w:t>Zone 1</w:t>
            </w:r>
          </w:p>
        </w:tc>
        <w:tc>
          <w:tcPr>
            <w:tcW w:type="dxa" w:w="2556"/>
          </w:tcPr>
          <w:p>
            <w:r>
              <w:t>Zones 2 &amp; 3</w:t>
            </w:r>
          </w:p>
        </w:tc>
        <w:tc>
          <w:tcPr>
            <w:tcW w:type="dxa" w:w="2556"/>
          </w:tcPr>
          <w:p>
            <w:r>
              <w:t>HTTP result</w:t>
            </w:r>
          </w:p>
        </w:tc>
      </w:tr>
      <w:tr>
        <w:tc>
          <w:tcPr>
            <w:tcW w:type="dxa" w:w="2556"/>
          </w:tcPr>
          <w:p>
            <w:r>
              <w:t>Baseline</w:t>
            </w:r>
          </w:p>
        </w:tc>
        <w:tc>
          <w:tcPr>
            <w:tcW w:type="dxa" w:w="2556"/>
          </w:tcPr>
          <w:p>
            <w:r>
              <w:t>Running</w:t>
            </w:r>
          </w:p>
        </w:tc>
        <w:tc>
          <w:tcPr>
            <w:tcW w:type="dxa" w:w="2556"/>
          </w:tcPr>
          <w:p>
            <w:r>
              <w:t>Running</w:t>
            </w:r>
          </w:p>
        </w:tc>
        <w:tc>
          <w:tcPr>
            <w:tcW w:type="dxa" w:w="2556"/>
          </w:tcPr>
          <w:p>
            <w:r>
              <w:t>20/20 = 200</w:t>
            </w:r>
          </w:p>
        </w:tc>
      </w:tr>
      <w:tr>
        <w:tc>
          <w:tcPr>
            <w:tcW w:type="dxa" w:w="2556"/>
          </w:tcPr>
          <w:p>
            <w:r>
              <w:t>Zone 1 failure</w:t>
            </w:r>
          </w:p>
        </w:tc>
        <w:tc>
          <w:tcPr>
            <w:tcW w:type="dxa" w:w="2556"/>
          </w:tcPr>
          <w:p>
            <w:r>
              <w:t>Deallocated</w:t>
            </w:r>
          </w:p>
        </w:tc>
        <w:tc>
          <w:tcPr>
            <w:tcW w:type="dxa" w:w="2556"/>
          </w:tcPr>
          <w:p>
            <w:r>
              <w:t>Running</w:t>
            </w:r>
          </w:p>
        </w:tc>
        <w:tc>
          <w:tcPr>
            <w:tcW w:type="dxa" w:w="2556"/>
          </w:tcPr>
          <w:p>
            <w:r>
              <w:t>20/20 = 200</w:t>
            </w:r>
          </w:p>
        </w:tc>
      </w:tr>
      <w:tr>
        <w:tc>
          <w:tcPr>
            <w:tcW w:type="dxa" w:w="2556"/>
          </w:tcPr>
          <w:p>
            <w:r>
              <w:t>After recovery</w:t>
            </w:r>
          </w:p>
        </w:tc>
        <w:tc>
          <w:tcPr>
            <w:tcW w:type="dxa" w:w="2556"/>
          </w:tcPr>
          <w:p>
            <w:r>
              <w:t>Running</w:t>
            </w:r>
          </w:p>
        </w:tc>
        <w:tc>
          <w:tcPr>
            <w:tcW w:type="dxa" w:w="2556"/>
          </w:tcPr>
          <w:p>
            <w:r>
              <w:t>Running</w:t>
            </w:r>
          </w:p>
        </w:tc>
        <w:tc>
          <w:tcPr>
            <w:tcW w:type="dxa" w:w="2556"/>
          </w:tcPr>
          <w:p>
            <w:r>
              <w:t>20/20 = 200</w:t>
            </w:r>
          </w:p>
        </w:tc>
      </w:tr>
    </w:tbl>
    <w:p>
      <w:r>
        <w:t>Interpretation: the controlled Zone 1 instance failure did not interrupt public HTTP availability. The Load Balancer continued to provide successful responses through the remaining healthy instances, and the failed instance was subsequently recovered.</w:t>
      </w:r>
    </w:p>
    <w:p>
      <w:pPr>
        <w:pStyle w:val="Heading1"/>
      </w:pPr>
      <w:r>
        <w:t>9. Evidence Screenshots to Preserve</w:t>
      </w:r>
    </w:p>
    <w:p>
      <w:pPr>
        <w:pStyle w:val="ListBullet"/>
      </w:pPr>
      <w:r>
        <w:t>Baseline: 20/20 HTTP 200.</w:t>
      </w:r>
    </w:p>
    <w:p>
      <w:pPr>
        <w:pStyle w:val="ListBullet"/>
      </w:pPr>
      <w:r>
        <w:t>Failure state: Zone 1/Instance 0 deallocated; Zones 2 and 3 running.</w:t>
      </w:r>
    </w:p>
    <w:p>
      <w:pPr>
        <w:pStyle w:val="ListBullet"/>
      </w:pPr>
      <w:r>
        <w:t>During failure: 20/20 HTTP 200.</w:t>
      </w:r>
    </w:p>
    <w:p>
      <w:pPr>
        <w:pStyle w:val="ListBullet"/>
      </w:pPr>
      <w:r>
        <w:t>Recovery state: all three instances running.</w:t>
      </w:r>
    </w:p>
    <w:p>
      <w:pPr>
        <w:pStyle w:val="ListBullet"/>
      </w:pPr>
      <w:r>
        <w:t>Post-recovery: 20/20 HTTP 200.</w:t>
      </w:r>
    </w:p>
    <w:p>
      <w:pPr>
        <w:pStyle w:val="ListBullet"/>
      </w:pPr>
      <w:r>
        <w:t>Chaos Studio target page showing service-direct enabled.</w:t>
      </w:r>
    </w:p>
    <w:p>
      <w:pPr>
        <w:pStyle w:val="ListBullet"/>
      </w:pPr>
      <w:r>
        <w:t>Activity Log/policy evidence showing 'Allowed resource deployment regions' denial.</w:t>
      </w:r>
    </w:p>
    <w:p>
      <w:pPr>
        <w:pStyle w:val="Heading1"/>
      </w:pPr>
      <w:r>
        <w:t>10. What Every Teammate Must Understand</w:t>
      </w:r>
    </w:p>
    <w:p>
      <w:pPr>
        <w:pStyle w:val="ListBullet"/>
      </w:pPr>
      <w:r>
        <w:t>The public application endpoint is 20.239.17.139, exposed by the Load Balancer.</w:t>
      </w:r>
    </w:p>
    <w:p>
      <w:pPr>
        <w:pStyle w:val="ListBullet"/>
      </w:pPr>
      <w:r>
        <w:t>The VMSS has one instance in each of Zones 1, 2 and 3.</w:t>
      </w:r>
    </w:p>
    <w:p>
      <w:pPr>
        <w:pStyle w:val="ListBullet"/>
      </w:pPr>
      <w:r>
        <w:t>We simulated Zone 1 failure by deallocating only instance 0.</w:t>
      </w:r>
    </w:p>
    <w:p>
      <w:pPr>
        <w:pStyle w:val="ListBullet"/>
      </w:pPr>
      <w:r>
        <w:t>The Load Balancer continued serving HTTP traffic from healthy instances.</w:t>
      </w:r>
    </w:p>
    <w:p>
      <w:pPr>
        <w:pStyle w:val="ListBullet"/>
      </w:pPr>
      <w:r>
        <w:t>The key measurable result is 20/20 successful HTTP responses during the failure.</w:t>
      </w:r>
    </w:p>
    <w:p>
      <w:pPr>
        <w:pStyle w:val="ListBullet"/>
      </w:pPr>
      <w:r>
        <w:t>Recovery was demonstrated by restarting instance 0 and verifying all three instances were running.</w:t>
      </w:r>
    </w:p>
    <w:p>
      <w:pPr>
        <w:pStyle w:val="ListBullet"/>
      </w:pPr>
      <w:r>
        <w:t>The Chaos Studio target was onboarded, but the actual experiment was blocked by the subscription's region policy.</w:t>
      </w:r>
    </w:p>
    <w:p>
      <w:pPr>
        <w:pStyle w:val="ListBullet"/>
      </w:pPr>
      <w:r>
        <w:t>The current Azure environment should remain in the recovered state for the hackathon.</w:t>
      </w:r>
    </w:p>
    <w:p>
      <w:pPr>
        <w:pStyle w:val="Heading1"/>
      </w:pPr>
      <w:r>
        <w:t>11. 60-Second Judge Explanation</w:t>
      </w:r>
    </w:p>
    <w:p>
      <w:r>
        <w:t>“Our solution uses a three-zone VM Scale Set behind an Azure Standard Load Balancer. We first established a healthy baseline with 20 out of 20 successful HTTP responses. We then simulated a Zone 1 failure by deallocating VMSS instance 0. Zones 2 and 3 remained healthy, and the Load Balancer continued returning 20 out of 20 HTTP 200 responses. We restarted the failed instance, verified that all three instances were running again, and achieved another 20 out of 20 successful responses. We also onboarded the VMSS to Chaos Studio and designed the experiment, but execution was blocked by the Azure for Students regional policy, so we clearly distinguish the planned Chaos Studio experiment from the controlled failure test we actually executed.”</w:t>
      </w:r>
    </w:p>
    <w:p>
      <w:pPr>
        <w:pStyle w:val="Heading1"/>
      </w:pPr>
      <w:r>
        <w:t>12. Final Status</w:t>
      </w:r>
    </w:p>
    <w:p>
      <w:r>
        <w:t>PROJECT VALIDATION COMPLETE. All three VMSS instances are currently running. Do not delete or modify the working infrastructure before the presentation.</w:t>
      </w:r>
    </w:p>
    <w:p>
      <w:pPr>
        <w:pStyle w:val="Heading1"/>
      </w:pPr>
      <w:r>
        <w:t>13. One-Line Conclusion</w:t>
      </w:r>
    </w:p>
    <w:p>
      <w:r>
        <w:t>T087 demonstrated measurable zone-failure resilience and recovery: public HTTP service remained available with 20/20 HTTP 200 responses during a controlled Zone 1 failure, and returned to the fully recovered three-zone state afterward.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