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41 -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AndroidNachos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PartyGuardAndroid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Yerasi</w:t>
      </w:r>
      <w:proofErr w:type="spellEnd"/>
    </w:p>
    <w:p w:rsidR="009E044F" w:rsidRDefault="009E044F" w:rsidP="009E04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 Name: Jacob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Stansbury</w:t>
      </w:r>
      <w:proofErr w:type="spellEnd"/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Roles and Responsibilities: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Primary contact: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Rakshith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Anand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Client management: Vinod Kumar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Kurma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Requirement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Seshu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Kumar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Data management (REST services): Sridhar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Yerasi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Quality &amp; Testing Management: Ashish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Peruru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Documentation &amp; Communication Management: Harish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Yeddluri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Issue Management: Harish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Yanala</w:t>
      </w:r>
      <w:proofErr w:type="spellEnd"/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Project roles and responsibilities: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am responsible for designing the User Interface for PG Team and Alert screen for Host.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I am also responsible for connecting these screens to the to the rest services.</w:t>
      </w:r>
      <w:r>
        <w:rPr>
          <w:rFonts w:ascii="Helvetica" w:hAnsi="Helvetica" w:cs="Helvetica"/>
          <w:color w:val="2D3B45"/>
          <w:sz w:val="21"/>
          <w:szCs w:val="21"/>
        </w:rPr>
        <w:br/>
        <w:t>The work is going as per plan.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The code that we are currently working will help us to connect with the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created by the rest-services team.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Learned how to parse JSON data –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As our team has the dependency on services, I am working on functionality that involve pulling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from an API and handle them in the android – 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Created a test project consisting only of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PGteam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Alert screens and am working on it to post JSON data to API –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Installed required software for Coding on Azure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webservices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I will start working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layout of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PGteam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screen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.–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2Hrs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create the entities related to  Alert.- 3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br/>
        <w:t xml:space="preserve">Will work on Unit test Case document for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PGteam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screen – 2 hour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check-in the code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BitBucket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will resolve merge conflicts– 1 hour</w:t>
      </w:r>
      <w:r>
        <w:rPr>
          <w:rFonts w:ascii="Helvetica" w:hAnsi="Helvetica" w:cs="Helvetica"/>
          <w:color w:val="2D3B45"/>
          <w:sz w:val="21"/>
          <w:szCs w:val="21"/>
        </w:rPr>
        <w:br/>
        <w:t>Will meet with my team members to plan for the next week schedule – ½ hour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Will work 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 day in this week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tasks:</w:t>
      </w:r>
    </w:p>
    <w:p w:rsidR="009E044F" w:rsidRDefault="009E044F" w:rsidP="009E04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Week 5: Functionality, linking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rest services for “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PGteam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”.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Week 6 &amp; 7: Functionality, linking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rest services for "Alert”.</w:t>
      </w:r>
      <w:r>
        <w:rPr>
          <w:rFonts w:ascii="Helvetica" w:hAnsi="Helvetica" w:cs="Helvetica"/>
          <w:color w:val="2D3B45"/>
          <w:sz w:val="21"/>
          <w:szCs w:val="21"/>
        </w:rPr>
        <w:br/>
        <w:t>Week 8: Integration of all the screens and completion of core functionality</w:t>
      </w:r>
      <w:r>
        <w:rPr>
          <w:rFonts w:ascii="Helvetica" w:hAnsi="Helvetica" w:cs="Helvetica"/>
          <w:color w:val="2D3B45"/>
          <w:sz w:val="21"/>
          <w:szCs w:val="21"/>
        </w:rPr>
        <w:br/>
        <w:t>Week 9: Integration and unit testing.</w:t>
      </w:r>
      <w:r>
        <w:rPr>
          <w:rFonts w:ascii="Helvetica" w:hAnsi="Helvetica" w:cs="Helvetica"/>
          <w:color w:val="2D3B45"/>
          <w:sz w:val="21"/>
          <w:szCs w:val="21"/>
        </w:rPr>
        <w:br/>
        <w:t>Week 10: Integration Testing with all the other modules (Services, Web and iOS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)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  <w:t>Week 11: Support for QA Testing</w:t>
      </w:r>
      <w:r>
        <w:rPr>
          <w:rFonts w:ascii="Helvetica" w:hAnsi="Helvetica" w:cs="Helvetica"/>
          <w:color w:val="2D3B45"/>
          <w:sz w:val="21"/>
          <w:szCs w:val="21"/>
        </w:rPr>
        <w:br/>
        <w:t>Week 12: Support for UAT Testing</w:t>
      </w:r>
      <w:r>
        <w:rPr>
          <w:rFonts w:ascii="Helvetica" w:hAnsi="Helvetica" w:cs="Helvetica"/>
          <w:color w:val="2D3B45"/>
          <w:sz w:val="21"/>
          <w:szCs w:val="21"/>
        </w:rPr>
        <w:br/>
        <w:t>Repository path: https://bitbucket.org/gandhapuneni03/partyguard-android (Links to an external site.)</w:t>
      </w:r>
    </w:p>
    <w:p w:rsidR="008A4414" w:rsidRDefault="008A4414">
      <w:bookmarkStart w:id="0" w:name="_GoBack"/>
      <w:bookmarkEnd w:id="0"/>
    </w:p>
    <w:sectPr w:rsidR="008A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B7"/>
    <w:rsid w:val="004C7FB7"/>
    <w:rsid w:val="008A4414"/>
    <w:rsid w:val="009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4C58E-458E-4DD4-B223-8EF16924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44F"/>
    <w:rPr>
      <w:b/>
      <w:bCs/>
    </w:rPr>
  </w:style>
  <w:style w:type="character" w:customStyle="1" w:styleId="apple-converted-space">
    <w:name w:val="apple-converted-space"/>
    <w:basedOn w:val="DefaultParagraphFont"/>
    <w:rsid w:val="009E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2016-11-29T03:57:00Z</dcterms:created>
  <dcterms:modified xsi:type="dcterms:W3CDTF">2016-11-29T03:58:00Z</dcterms:modified>
</cp:coreProperties>
</file>