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70C55" w:rsidRDefault="00043DC8">
      <w:pPr>
        <w:pStyle w:val="Heading1"/>
      </w:pPr>
      <w:r>
        <w:t>Contract Analysis &amp; Risk Assessment Bot</w:t>
      </w:r>
      <w:r>
        <w:br/>
        <w:t>Extremely Detailed Project Documentation (Hackathon &amp; Academic Ready)</w:t>
      </w:r>
    </w:p>
    <w:p w:rsidR="00F70C55" w:rsidRDefault="00043DC8">
      <w:pPr>
        <w:pStyle w:val="Heading2"/>
      </w:pPr>
      <w:r>
        <w:t>1. Abstract</w:t>
      </w:r>
    </w:p>
    <w:p w:rsidR="00F70C55" w:rsidRDefault="00043DC8">
      <w:r>
        <w:t xml:space="preserve">This project introduces a Contract Analysis &amp; Risk Assessment Bot developed to assist Small and Medium Enterprises (SMEs) in </w:t>
      </w:r>
      <w:r>
        <w:t>understanding complex legal contracts without requiring formal legal training. In modern business environments, contracts are unavoidable and often determine financial liability, ownership rights, and operational responsibilities. However, most contracts a</w:t>
      </w:r>
      <w:r>
        <w:t>re drafted in dense legal language that is difficult for business users to interpret. This system applies Artificial Intelligence and Natural Language Processing techniques to automatically read contracts, extract meaningful information, identify potential</w:t>
      </w:r>
      <w:r>
        <w:t xml:space="preserve"> risks, and present insights in a simplified and structured format. The tool focuses on awareness and risk visibility rather than legal judgment. It is designed to operate locally, ensuring confidentiality and compliance with hackathon constraints. The sol</w:t>
      </w:r>
      <w:r>
        <w:t>ution demonstrates how AI can bridge the gap between legal complexity and business understanding.</w:t>
      </w:r>
    </w:p>
    <w:p w:rsidR="00F70C55" w:rsidRDefault="00043DC8">
      <w:pPr>
        <w:pStyle w:val="Heading2"/>
      </w:pPr>
      <w:r>
        <w:t>2. Introduction</w:t>
      </w:r>
    </w:p>
    <w:p w:rsidR="00F70C55" w:rsidRDefault="00043DC8">
      <w:r>
        <w:t>Contracts act as legally binding documents that govern relationships between organizations, employees, vendors, and partners. Despite their im</w:t>
      </w:r>
      <w:r>
        <w:t>portance, many SMEs sign contracts without fully understanding the consequences of certain clauses. This often results in disputes, penalties, or loss of intellectual property. The introduction of AI into legal document analysis offers an opportunity to si</w:t>
      </w:r>
      <w:r>
        <w:t>mplify contract interpretation. This project aims to create a system that breaks down complex legal text into understandable explanations while highlighting risks. The emphasis is on usability, clarity, and transparency. By focusing on plain-language expla</w:t>
      </w:r>
      <w:r>
        <w:t>nations, the system ensures that even non-technical users can grasp critical contract terms. This makes contract review more accessible and less intimidating.</w:t>
      </w:r>
    </w:p>
    <w:p w:rsidR="00F70C55" w:rsidRDefault="00043DC8">
      <w:pPr>
        <w:pStyle w:val="Heading2"/>
      </w:pPr>
      <w:r>
        <w:t>3. Background and Motivation</w:t>
      </w:r>
    </w:p>
    <w:p w:rsidR="00F70C55" w:rsidRDefault="00043DC8">
      <w:r>
        <w:t xml:space="preserve">The motivation behind this project comes from real-world challenges </w:t>
      </w:r>
      <w:r>
        <w:t xml:space="preserve">faced by SMEs and startups. Many small businesses lack in-house legal teams and rely on external consultants, which can be costly. As a result, contracts are often signed under time pressure without proper review. With the rise of AI and NLP technologies, </w:t>
      </w:r>
      <w:r>
        <w:t>it has become possible to automate preliminary legal analysis. This project is motivated by the idea that technology should empower users rather than overwhelm them. By providing early-stage insights, the system helps users identify areas that require prof</w:t>
      </w:r>
      <w:r>
        <w:t>essional legal attention. The project aligns with the broader goal of democratizing access to legal understanding.</w:t>
      </w:r>
    </w:p>
    <w:p w:rsidR="00F70C55" w:rsidRDefault="00043DC8">
      <w:pPr>
        <w:pStyle w:val="Heading2"/>
      </w:pPr>
      <w:r>
        <w:lastRenderedPageBreak/>
        <w:t>4. Problem Definition</w:t>
      </w:r>
    </w:p>
    <w:p w:rsidR="00F70C55" w:rsidRDefault="00043DC8">
      <w:r>
        <w:t>The core problem addressed by this project is the lack of accessible tools for contract risk analysis. Manual review of</w:t>
      </w:r>
      <w:r>
        <w:t xml:space="preserve"> contracts requires expertise, time, and financial resources that many SMEs do not have. Important clauses related to termination, penalties, jurisdiction, or indemnity are often overlooked. This can expose businesses to long-term risks. Existing legal too</w:t>
      </w:r>
      <w:r>
        <w:t>ls are either too complex or too expensive. The problem, therefore, is to create a lightweight, explainable, and affordable solution that helps users understand contractual risks before signing agreements.</w:t>
      </w:r>
    </w:p>
    <w:p w:rsidR="00F70C55" w:rsidRDefault="00043DC8">
      <w:pPr>
        <w:pStyle w:val="Heading2"/>
      </w:pPr>
      <w:r>
        <w:t>5. Objectives of the Project</w:t>
      </w:r>
    </w:p>
    <w:p w:rsidR="00F70C55" w:rsidRDefault="00043DC8">
      <w:r>
        <w:t>The primary objective</w:t>
      </w:r>
      <w:r>
        <w:t xml:space="preserve"> of this project is to simplify the understanding of legal contracts for non-legal users. It aims to automatically analyze contract documents and highlight risky clauses. Another objective is to provide clear explanations in plain business language. The sy</w:t>
      </w:r>
      <w:r>
        <w:t>stem also seeks to generate structured reports that can be shared with legal professionals. Additional objectives include ensuring data privacy, supporting common contract formats, and delivering a demo-ready solution suitable for hackathon evaluation.</w:t>
      </w:r>
    </w:p>
    <w:p w:rsidR="00F70C55" w:rsidRDefault="00043DC8">
      <w:pPr>
        <w:pStyle w:val="Heading2"/>
      </w:pPr>
      <w:r>
        <w:t xml:space="preserve">6. </w:t>
      </w:r>
      <w:r>
        <w:t>Scope of the Project</w:t>
      </w:r>
    </w:p>
    <w:p w:rsidR="00F70C55" w:rsidRDefault="00043DC8">
      <w:r>
        <w:t>The scope of this project includes the analysis of commonly used business contracts such as service agreements, employment contracts, and vendor agreements. The system focuses on English-language contracts with support for internal nor</w:t>
      </w:r>
      <w:r>
        <w:t>malization. It does not aim to replace professional legal advice or provide legal judgments. Instead, it acts as a decision-support tool that enhances awareness. The project scope is intentionally limited to ensure clarity, reliability, and compliance with</w:t>
      </w:r>
      <w:r>
        <w:t xml:space="preserve"> hackathon constraints.</w:t>
      </w:r>
    </w:p>
    <w:p w:rsidR="00F70C55" w:rsidRDefault="00043DC8">
      <w:pPr>
        <w:pStyle w:val="Heading2"/>
      </w:pPr>
      <w:r>
        <w:t>7. Target Users</w:t>
      </w:r>
    </w:p>
    <w:p w:rsidR="00F70C55" w:rsidRDefault="00043DC8">
      <w:r>
        <w:t>The target users of this system include small business owners, startup founders, HR managers, and operations teams. These users often deal with contracts but may not have legal training. Legal interns and analysts ca</w:t>
      </w:r>
      <w:r>
        <w:t>n also benefit from the system as a preliminary screening tool. The design prioritizes ease of use so that users can interact with the system without technical expertise.</w:t>
      </w:r>
    </w:p>
    <w:p w:rsidR="00F70C55" w:rsidRDefault="00043DC8">
      <w:pPr>
        <w:pStyle w:val="Heading2"/>
      </w:pPr>
      <w:r>
        <w:t>8. Use Case Scenarios</w:t>
      </w:r>
    </w:p>
    <w:p w:rsidR="00F70C55" w:rsidRDefault="00043DC8">
      <w:r>
        <w:t>One common use case is reviewing a service agreement before onb</w:t>
      </w:r>
      <w:r>
        <w:t>oarding a vendor. Another scenario involves screening employment contracts for non-compete or IP clauses. The system can also be used to analyze lease agreements or partnership deeds. In each case, the tool helps users identify risky clauses early. This al</w:t>
      </w:r>
      <w:r>
        <w:t>lows them to seek clarification or renegotiation before signing.</w:t>
      </w:r>
    </w:p>
    <w:p w:rsidR="00F70C55" w:rsidRDefault="00043DC8">
      <w:pPr>
        <w:pStyle w:val="Heading2"/>
      </w:pPr>
      <w:r>
        <w:t>9. Functional Requirements</w:t>
      </w:r>
    </w:p>
    <w:p w:rsidR="00F70C55" w:rsidRDefault="00043DC8">
      <w:r>
        <w:t>The system must allow users to upload contract files in multiple formats. It should extract text, identify clauses, recognize key entities, and assess risks. The sy</w:t>
      </w:r>
      <w:r>
        <w:t>stem must also generate explanations and export results as a PDF. Each function must operate reliably and independently to ensure system stability.</w:t>
      </w:r>
    </w:p>
    <w:p w:rsidR="00F70C55" w:rsidRDefault="00043DC8">
      <w:pPr>
        <w:pStyle w:val="Heading2"/>
      </w:pPr>
      <w:r>
        <w:lastRenderedPageBreak/>
        <w:t>10. Non-Functional Requirements</w:t>
      </w:r>
    </w:p>
    <w:p w:rsidR="00F70C55" w:rsidRDefault="00043DC8">
      <w:r>
        <w:t>Non-functional requirements include usability, performance, security, and re</w:t>
      </w:r>
      <w:r>
        <w:t>liability. The system should respond within a reasonable time even for large documents. It must protect sensitive data and operate offline. Clear disclaimers must be provided to communicate limitations.</w:t>
      </w:r>
    </w:p>
    <w:p w:rsidR="00F70C55" w:rsidRDefault="00043DC8">
      <w:pPr>
        <w:pStyle w:val="Heading2"/>
      </w:pPr>
      <w:r>
        <w:t>11. System Architecture</w:t>
      </w:r>
    </w:p>
    <w:p w:rsidR="00F70C55" w:rsidRDefault="00043DC8">
      <w:r>
        <w:t>The architecture follows a mo</w:t>
      </w:r>
      <w:r>
        <w:t>dular pipeline approach. Each module handles a specific task such as UI, NLP processing, or reporting. This design improves maintainability and scalability. It also makes debugging and future enhancement easier.</w:t>
      </w:r>
    </w:p>
    <w:p w:rsidR="00F70C55" w:rsidRDefault="00043DC8">
      <w:pPr>
        <w:pStyle w:val="Heading2"/>
      </w:pPr>
      <w:r>
        <w:t>12. User Interface Design</w:t>
      </w:r>
    </w:p>
    <w:p w:rsidR="00F70C55" w:rsidRDefault="00043DC8">
      <w:r>
        <w:t>The UI is built us</w:t>
      </w:r>
      <w:r>
        <w:t>ing Streamlit to ensure simplicity and clarity. It provides a clean layout with minimal distractions. Users can upload documents, view results, and download reports easily. The interface is designed to guide users step by step.</w:t>
      </w:r>
    </w:p>
    <w:p w:rsidR="00F70C55" w:rsidRDefault="00043DC8">
      <w:pPr>
        <w:pStyle w:val="Heading2"/>
      </w:pPr>
      <w:r>
        <w:t>13. File Upload and Text Ext</w:t>
      </w:r>
      <w:r>
        <w:t>raction</w:t>
      </w:r>
    </w:p>
    <w:p w:rsidR="00F70C55" w:rsidRDefault="00043DC8">
      <w:r>
        <w:t>The system supports PDF, DOCX, and TXT formats. Each file type is processed using an appropriate extraction method. The goal is to obtain clean and accurate text for analysis. Proper error handling ensures robustness.</w:t>
      </w:r>
    </w:p>
    <w:p w:rsidR="00F70C55" w:rsidRDefault="00043DC8">
      <w:pPr>
        <w:pStyle w:val="Heading2"/>
      </w:pPr>
      <w:r>
        <w:t>14. Language Detection and Nor</w:t>
      </w:r>
      <w:r>
        <w:t>malization</w:t>
      </w:r>
    </w:p>
    <w:p w:rsidR="00F70C55" w:rsidRDefault="00043DC8">
      <w:r>
        <w:t>The system detects the language of the contract text. It normalizes content internally to ensure consistent NLP processing. This feature prepares the system for future multilingual expansion.</w:t>
      </w:r>
    </w:p>
    <w:p w:rsidR="00F70C55" w:rsidRDefault="00043DC8">
      <w:pPr>
        <w:pStyle w:val="Heading2"/>
      </w:pPr>
      <w:r>
        <w:t>15. Clause and Sub-Clause Extraction</w:t>
      </w:r>
    </w:p>
    <w:p w:rsidR="00F70C55" w:rsidRDefault="00043DC8">
      <w:r>
        <w:t xml:space="preserve">Contracts are </w:t>
      </w:r>
      <w:r>
        <w:t>divided into clauses using rule-based segmentation. Clause-level processing allows precise identification of risks. It also improves explainability by focusing on smaller text units.</w:t>
      </w:r>
    </w:p>
    <w:p w:rsidR="00F70C55" w:rsidRDefault="00043DC8">
      <w:pPr>
        <w:pStyle w:val="Heading2"/>
      </w:pPr>
      <w:r>
        <w:t>16. Named Entity Recognition</w:t>
      </w:r>
    </w:p>
    <w:p w:rsidR="00F70C55" w:rsidRDefault="00043DC8">
      <w:r>
        <w:t>NER is used to extract parties, dates, monet</w:t>
      </w:r>
      <w:r>
        <w:t>ary values, and locations. Post-processing filters remove noise and duplicates. This ensures that extracted entities are meaningful and usable.</w:t>
      </w:r>
    </w:p>
    <w:p w:rsidR="00F70C55" w:rsidRDefault="00043DC8">
      <w:pPr>
        <w:pStyle w:val="Heading2"/>
      </w:pPr>
      <w:r>
        <w:t>17. Risk Identification Strategy</w:t>
      </w:r>
    </w:p>
    <w:p w:rsidR="00F70C55" w:rsidRDefault="00043DC8">
      <w:r>
        <w:t>The system uses predefined keywords and patterns to detect risk. Clauses relate</w:t>
      </w:r>
      <w:r>
        <w:t>d to penalties, indemnity, and termination are flagged. This rule-based approach ensures transparency and explainability.</w:t>
      </w:r>
    </w:p>
    <w:p w:rsidR="00F70C55" w:rsidRDefault="00043DC8">
      <w:pPr>
        <w:pStyle w:val="Heading2"/>
      </w:pPr>
      <w:r>
        <w:t>18. Clause-Level Risk Scoring</w:t>
      </w:r>
    </w:p>
    <w:p w:rsidR="00F70C55" w:rsidRDefault="00043DC8">
      <w:r>
        <w:t>Each clause is assigned a risk level based on detected indicators. Low-risk clauses are informational, w</w:t>
      </w:r>
      <w:r>
        <w:t>hile high-risk clauses require attention. This helps users prioritize review.</w:t>
      </w:r>
    </w:p>
    <w:p w:rsidR="00F70C55" w:rsidRDefault="00043DC8">
      <w:pPr>
        <w:pStyle w:val="Heading2"/>
      </w:pPr>
      <w:r>
        <w:lastRenderedPageBreak/>
        <w:t>19. Contract-Level Risk Scoring</w:t>
      </w:r>
    </w:p>
    <w:p w:rsidR="00F70C55" w:rsidRDefault="00043DC8">
      <w:r>
        <w:t>The overall risk score is calculated by aggregating clause risks. This provides a single metric representing contract safety. It supports quick de</w:t>
      </w:r>
      <w:r>
        <w:t>cision-making.</w:t>
      </w:r>
    </w:p>
    <w:p w:rsidR="00F70C55" w:rsidRDefault="00043DC8">
      <w:pPr>
        <w:pStyle w:val="Heading2"/>
      </w:pPr>
      <w:r>
        <w:t>20. AI-Based Clause Explanation</w:t>
      </w:r>
    </w:p>
    <w:p w:rsidR="00F70C55" w:rsidRDefault="00043DC8">
      <w:r>
        <w:t>An AI reasoning module explains clauses in simple language. It removes legal jargon and focuses on business impact. This improves user understanding and confidence.</w:t>
      </w:r>
    </w:p>
    <w:p w:rsidR="00F70C55" w:rsidRDefault="00043DC8">
      <w:pPr>
        <w:pStyle w:val="Heading2"/>
      </w:pPr>
      <w:r>
        <w:t>21. Risk Mitigation Suggestions</w:t>
      </w:r>
    </w:p>
    <w:p w:rsidR="00F70C55" w:rsidRDefault="00043DC8">
      <w:r>
        <w:t>For risky cl</w:t>
      </w:r>
      <w:r>
        <w:t>auses, the system provides general cautionary advice. It encourages users to seek clarification or renegotiation. No legal advice is provided.</w:t>
      </w:r>
    </w:p>
    <w:p w:rsidR="00F70C55" w:rsidRDefault="00043DC8">
      <w:pPr>
        <w:pStyle w:val="Heading2"/>
      </w:pPr>
      <w:r>
        <w:t>22. PDF Report Generation</w:t>
      </w:r>
    </w:p>
    <w:p w:rsidR="00F70C55" w:rsidRDefault="00BF0B4A">
      <w:r>
        <w:t>The PDF report serves as a formal output of the analysis. It includes the contract title, overall risk level, summary explanation, extracted entities, and clause listings. The report is designed to be readable and professional, suitable for sharing with stakeholders or legal consultants. Special care is taken to clean text to avoid formatting issues. This feature enhances the practical usability of the system</w:t>
      </w:r>
    </w:p>
    <w:p w:rsidR="00F70C55" w:rsidRDefault="00043DC8">
      <w:pPr>
        <w:pStyle w:val="Heading2"/>
      </w:pPr>
      <w:r>
        <w:t>23. Data Privacy and Confidentiality</w:t>
      </w:r>
    </w:p>
    <w:p w:rsidR="00F70C55" w:rsidRDefault="00043DC8">
      <w:r>
        <w:t>All processing is performed locally. No external servers are used. This protects sensitive contract information.</w:t>
      </w:r>
    </w:p>
    <w:p w:rsidR="00F70C55" w:rsidRDefault="00043DC8">
      <w:pPr>
        <w:pStyle w:val="Heading2"/>
      </w:pPr>
      <w:r>
        <w:t>24. Ethical Considerations</w:t>
      </w:r>
    </w:p>
    <w:p w:rsidR="00F70C55" w:rsidRDefault="00043DC8">
      <w:r>
        <w:t xml:space="preserve">The system clearly states its </w:t>
      </w:r>
      <w:r>
        <w:t>limitations. It avoids misleading users or providing legal judgments. Transparency and user trust are prioritized.</w:t>
      </w:r>
    </w:p>
    <w:p w:rsidR="00F70C55" w:rsidRDefault="00043DC8">
      <w:pPr>
        <w:pStyle w:val="Heading2"/>
      </w:pPr>
      <w:r>
        <w:t>25. Limitations</w:t>
      </w:r>
    </w:p>
    <w:p w:rsidR="00F70C55" w:rsidRDefault="00043DC8">
      <w:r>
        <w:t xml:space="preserve">The system may misclassify some entities. It does not reference legal statutes or case law. Professional review is still </w:t>
      </w:r>
      <w:r>
        <w:t>required.</w:t>
      </w:r>
    </w:p>
    <w:p w:rsidR="00F70C55" w:rsidRDefault="00043DC8">
      <w:pPr>
        <w:pStyle w:val="Heading2"/>
      </w:pPr>
      <w:r>
        <w:t>26. Future Enhancements</w:t>
      </w:r>
    </w:p>
    <w:p w:rsidR="00F70C55" w:rsidRDefault="00043DC8">
      <w:r>
        <w:t>Future improvements include multilingual output and contract comparison. SME-specific templates may also be added. These enhancements increase real-world applicability.</w:t>
      </w:r>
    </w:p>
    <w:p w:rsidR="00F70C55" w:rsidRDefault="00043DC8">
      <w:pPr>
        <w:pStyle w:val="Heading2"/>
      </w:pPr>
      <w:r>
        <w:t>27. Hackathon Readiness</w:t>
      </w:r>
    </w:p>
    <w:p w:rsidR="00F70C55" w:rsidRDefault="00043DC8">
      <w:r>
        <w:t>The project meets hackathon e</w:t>
      </w:r>
      <w:r>
        <w:t>valuation criteria. It demonstrates innovation, feasibility, and relevance. The solution is demo-ready.</w:t>
      </w:r>
    </w:p>
    <w:p w:rsidR="00BF0B4A" w:rsidRDefault="00BF0B4A" w:rsidP="00BF0B4A">
      <w:pPr>
        <w:pStyle w:val="Heading2"/>
      </w:pPr>
      <w:r>
        <w:t>28</w:t>
      </w:r>
      <w:r>
        <w:t>. Technology Stack</w:t>
      </w:r>
    </w:p>
    <w:p w:rsidR="00BF0B4A" w:rsidRDefault="00BF0B4A" w:rsidP="00BF0B4A">
      <w:r>
        <w:t xml:space="preserve">The project is implemented using Python due to its strong ecosystem for AI and NLP applications. </w:t>
      </w:r>
      <w:proofErr w:type="spellStart"/>
      <w:r>
        <w:t>Streamlit</w:t>
      </w:r>
      <w:proofErr w:type="spellEnd"/>
      <w:r>
        <w:t xml:space="preserve"> is used for building the user interface because it allows rapid development and clean presentation. </w:t>
      </w:r>
      <w:proofErr w:type="spellStart"/>
      <w:r>
        <w:t>spaCy</w:t>
      </w:r>
      <w:proofErr w:type="spellEnd"/>
      <w:r>
        <w:t xml:space="preserve"> is used for natural language processing tasks such as entity recognition. </w:t>
      </w:r>
      <w:proofErr w:type="spellStart"/>
      <w:r>
        <w:t>ReportLab</w:t>
      </w:r>
      <w:proofErr w:type="spellEnd"/>
      <w:r>
        <w:t xml:space="preserve"> is used to generate PDF reports. The design avoids </w:t>
      </w:r>
      <w:r>
        <w:lastRenderedPageBreak/>
        <w:t>external APIs or legal databases to comply with hackathon constraints and ensure data privacy.</w:t>
      </w:r>
    </w:p>
    <w:p w:rsidR="00BF0B4A" w:rsidRDefault="00BF0B4A" w:rsidP="00BF0B4A">
      <w:pPr>
        <w:pStyle w:val="Heading2"/>
      </w:pPr>
      <w:r>
        <w:t>29</w:t>
      </w:r>
      <w:r>
        <w:t>. Risk Scoring Mechanism</w:t>
      </w:r>
    </w:p>
    <w:p w:rsidR="00BF0B4A" w:rsidRDefault="00BF0B4A" w:rsidP="00BF0B4A">
      <w:r>
        <w:t>Risk scoring is a core feature of the system. Each clause is analyzed using predefined legal risk rules. Clauses containing high-risk keywords such as indemnity, unilateral termination, or non-compete are flagged. Each clause is categorized as Low, Medium, or High risk. The overall contract risk score is calculated based on the proportion of risky clauses. This provides users with a quick, high-level understanding of the contract’s safety before diving into details.</w:t>
      </w:r>
    </w:p>
    <w:p w:rsidR="00BF0B4A" w:rsidRDefault="00BF0B4A" w:rsidP="00BF0B4A">
      <w:pPr>
        <w:pStyle w:val="Heading2"/>
      </w:pPr>
      <w:r>
        <w:t>30</w:t>
      </w:r>
      <w:r>
        <w:t>. Limitations and Ethics</w:t>
      </w:r>
    </w:p>
    <w:p w:rsidR="00BF0B4A" w:rsidRDefault="00BF0B4A" w:rsidP="00BF0B4A">
      <w:r>
        <w:t>While the system provides valuable insights, it is not a replacement for professional legal advice. The analysis is based on heuristic rules and NLP predictions, which may occasionally misclassify information. The system does not reference legal statutes or case law. Ethical considerations include transparency, data privacy, and clear communication of limitations.</w:t>
      </w:r>
    </w:p>
    <w:p w:rsidR="00BF0B4A" w:rsidRDefault="00BF0B4A" w:rsidP="00BF0B4A">
      <w:pPr>
        <w:pStyle w:val="Heading2"/>
      </w:pPr>
      <w:r>
        <w:t>31</w:t>
      </w:r>
      <w:bookmarkStart w:id="0" w:name="_GoBack"/>
      <w:bookmarkEnd w:id="0"/>
      <w:r>
        <w:t>. Conclusion</w:t>
      </w:r>
    </w:p>
    <w:p w:rsidR="00BF0B4A" w:rsidRDefault="00BF0B4A" w:rsidP="00BF0B4A">
      <w:r>
        <w:t xml:space="preserve">The Contract Analysis &amp; Risk Assessment Bot demonstrates how AI can simplify complex legal documents. By focusing on </w:t>
      </w:r>
      <w:r>
        <w:t>explain ability</w:t>
      </w:r>
      <w:r>
        <w:t xml:space="preserve"> and user-friendliness, it helps SMEs understand risks before signing contracts. The project successfully integrates NLP, AI reasoning, and document generation into a cohesive solution. It is well-suited for hackathon evaluation and real-world extension.</w:t>
      </w:r>
      <w:r>
        <w:t xml:space="preserve"> </w:t>
      </w:r>
      <w:r w:rsidR="00043DC8">
        <w:t>This project showcases the use of AI in legal awareness. It simplifies contract understanding and reduces risk exposure. It is suitable f</w:t>
      </w:r>
      <w:r w:rsidR="00043DC8">
        <w:t>or both academic and practical evaluation</w:t>
      </w:r>
      <w:r>
        <w:t>. It simplifies contract understanding, reduces risk exposure, and supports better business decisions.</w:t>
      </w:r>
    </w:p>
    <w:p w:rsidR="00BF0B4A" w:rsidRDefault="00BF0B4A"/>
    <w:sectPr w:rsidR="00BF0B4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3DC8"/>
    <w:rsid w:val="0006063C"/>
    <w:rsid w:val="0015074B"/>
    <w:rsid w:val="0029639D"/>
    <w:rsid w:val="00326F90"/>
    <w:rsid w:val="00AA1D8D"/>
    <w:rsid w:val="00B47730"/>
    <w:rsid w:val="00BF0B4A"/>
    <w:rsid w:val="00CB0664"/>
    <w:rsid w:val="00F70C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A4EB6D"/>
  <w14:defaultImageDpi w14:val="300"/>
  <w15:docId w15:val="{83489D66-0E45-4043-A01C-56F0EC70C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72962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10BE86-369D-470C-B8F3-9F9E6FCAC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1734</Words>
  <Characters>9888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Harene K</cp:lastModifiedBy>
  <cp:revision>2</cp:revision>
  <dcterms:created xsi:type="dcterms:W3CDTF">2026-02-03T07:06:00Z</dcterms:created>
  <dcterms:modified xsi:type="dcterms:W3CDTF">2026-02-03T07:06:00Z</dcterms:modified>
  <cp:category/>
</cp:coreProperties>
</file>