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Team 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12">
            <w:pPr>
              <w:rPr/>
            </w:pPr>
            <w:r w:rsidDel="00000000" w:rsidR="00000000" w:rsidRPr="00000000">
              <w:rPr>
                <w:rtl w:val="0"/>
              </w:rPr>
              <w:t>FR-1</w:t>
            </w:r>
          </w:p>
        </w:tc>
        <w:tc>
          <w:tcPr/>
          <w:p w:rsidR="00000000" w:rsidDel="00000000" w:rsidP="00000000" w:rsidRDefault="00000000" w:rsidRPr="00000000" w14:paraId="00000013">
            <w:pPr>
              <w:rPr/>
            </w:pPr>
            <w:r w:rsidDel="00000000" w:rsidR="00000000" w:rsidRPr="00000000">
              <w:rPr>
                <w:rtl w:val="0"/>
              </w:rPr>
              <w:t>Service Catalog Ordering</w:t>
            </w:r>
          </w:p>
        </w:tc>
        <w:tc>
          <w:tcPr/>
          <w:p w:rsidR="00000000" w:rsidDel="00000000" w:rsidP="00000000" w:rsidRDefault="00000000" w:rsidRPr="00000000" w14:paraId="00000014">
            <w:pPr>
              <w:rPr/>
            </w:pPr>
            <w:r w:rsidDel="00000000" w:rsidR="00000000" w:rsidRPr="00000000">
              <w:rPr>
                <w:rtl w:val="0"/>
              </w:rPr>
              <w:t>Browse Service Catalog &gt; Hardware</w:t>
            </w:r>
          </w:p>
          <w:p w:rsidR="00000000" w:rsidDel="00000000" w:rsidP="00000000" w:rsidRDefault="00000000" w:rsidRPr="00000000" w14:paraId="00000015">
            <w:pPr>
              <w:rPr/>
            </w:pPr>
            <w:r w:rsidDel="00000000" w:rsidR="00000000" w:rsidRPr="00000000">
              <w:rPr>
                <w:rtl w:val="0"/>
              </w:rPr>
              <w:t>Select the Standard Laptop item</w:t>
            </w:r>
          </w:p>
          <w:p w:rsidR="00000000" w:rsidDel="00000000" w:rsidP="00000000" w:rsidRDefault="00000000" w:rsidRPr="00000000" w14:paraId="00000016">
            <w:pPr>
              <w:rPr/>
            </w:pPr>
            <w:r w:rsidDel="00000000" w:rsidR="00000000" w:rsidRPr="00000000">
              <w:rPr>
                <w:rtl w:val="0"/>
              </w:rPr>
              <w:t>Place the request through Order Now</w:t>
            </w:r>
          </w:p>
          <w:p w:rsidR="00000000" w:rsidDel="00000000" w:rsidP="00000000" w:rsidRDefault="00000000" w:rsidRPr="00000000">
            <w:pPr>
              <w:rPr/>
            </w:pPr>
            <w:r w:rsidDel="00000000" w:rsidR="00000000" w:rsidRPr="00000000">
              <w:rPr>
                <w:rtl w:val="0"/>
              </w:rPr>
              <w:t>View order status and Request Number</w:t>
            </w:r>
          </w:p>
        </w:tc>
      </w:tr>
      <w:tr>
        <w:trPr>
          <w:cantSplit w:val="0"/>
          <w:trHeight w:val="489" w:hRule="atLeast"/>
          <w:tblHeader w:val="0"/>
        </w:trPr>
        <w:tc>
          <w:tcPr/>
          <w:p w:rsidR="00000000" w:rsidDel="00000000" w:rsidP="00000000" w:rsidRDefault="00000000" w:rsidRPr="00000000" w14:paraId="00000017">
            <w:pPr>
              <w:rPr/>
            </w:pPr>
            <w:r w:rsidDel="00000000" w:rsidR="00000000" w:rsidRPr="00000000">
              <w:rPr>
                <w:rtl w:val="0"/>
              </w:rPr>
              <w:t>FR-2</w:t>
            </w:r>
          </w:p>
        </w:tc>
        <w:tc>
          <w:tcPr/>
          <w:p w:rsidR="00000000" w:rsidDel="00000000" w:rsidP="00000000" w:rsidRDefault="00000000" w:rsidRPr="00000000" w14:paraId="00000018">
            <w:pPr>
              <w:rPr/>
            </w:pPr>
            <w:r w:rsidDel="00000000" w:rsidR="00000000" w:rsidRPr="00000000">
              <w:rPr>
                <w:rtl w:val="0"/>
              </w:rPr>
              <w:t>Request Approval</w:t>
            </w:r>
          </w:p>
        </w:tc>
        <w:tc>
          <w:tcPr/>
          <w:p w:rsidR="00000000" w:rsidDel="00000000" w:rsidP="00000000" w:rsidRDefault="00000000" w:rsidRPr="00000000" w14:paraId="00000019">
            <w:pPr>
              <w:rPr/>
            </w:pPr>
            <w:r w:rsidDel="00000000" w:rsidR="00000000" w:rsidRPr="00000000">
              <w:rPr>
                <w:rtl w:val="0"/>
              </w:rPr>
              <w:t>Approver opens the request and its Approvers section</w:t>
            </w:r>
          </w:p>
          <w:p w:rsidR="00000000" w:rsidDel="00000000" w:rsidP="00000000" w:rsidRDefault="00000000" w:rsidRPr="00000000" w14:paraId="0000001A">
            <w:pPr>
              <w:rPr/>
            </w:pPr>
            <w:r w:rsidDel="00000000" w:rsidR="00000000" w:rsidRPr="00000000">
              <w:rPr>
                <w:rtl w:val="0"/>
              </w:rPr>
              <w:t>Approver approves the request</w:t>
            </w:r>
          </w:p>
        </w:tc>
      </w:tr>
      <w:tr>
        <w:trPr>
          <w:cantSplit w:val="0"/>
          <w:trHeight w:val="470" w:hRule="atLeast"/>
          <w:tblHeader w:val="0"/>
        </w:trPr>
        <w:tc>
          <w:tcPr/>
          <w:p w:rsidR="00000000" w:rsidDel="00000000" w:rsidP="00000000" w:rsidRDefault="00000000" w:rsidRPr="00000000" w14:paraId="0000001B">
            <w:pPr>
              <w:rPr/>
            </w:pPr>
            <w:r w:rsidDel="00000000" w:rsidR="00000000" w:rsidRPr="00000000">
              <w:rPr>
                <w:rtl w:val="0"/>
              </w:rPr>
              <w:t>FR-3</w:t>
            </w:r>
          </w:p>
        </w:tc>
        <w:tc>
          <w:tcPr/>
          <w:p w:rsidR="00000000" w:rsidDel="00000000" w:rsidP="00000000" w:rsidRDefault="00000000" w:rsidRPr="00000000" w14:paraId="0000001C">
            <w:pPr>
              <w:rPr/>
            </w:pPr>
            <w:r w:rsidDel="00000000" w:rsidR="00000000" w:rsidRPr="00000000">
              <w:rPr>
                <w:rtl w:val="0"/>
              </w:rPr>
              <w:t>Flow Creation (Flow Designer)</w:t>
            </w:r>
          </w:p>
        </w:tc>
        <w:tc>
          <w:tcPr/>
          <w:p w:rsidR="00000000" w:rsidDel="00000000" w:rsidP="00000000" w:rsidRDefault="00000000" w:rsidRPr="00000000" w14:paraId="0000001D">
            <w:pPr>
              <w:rPr/>
            </w:pPr>
            <w:r w:rsidDel="00000000" w:rsidR="00000000" w:rsidRPr="00000000">
              <w:rPr>
                <w:rtl w:val="0"/>
              </w:rPr>
              <w:t>Create flow "Standard laptop task" (Global application, Run user: System user)</w:t>
            </w:r>
          </w:p>
          <w:p w:rsidR="00000000" w:rsidDel="00000000" w:rsidP="00000000" w:rsidRDefault="00000000" w:rsidRPr="00000000">
            <w:pPr>
              <w:rPr/>
            </w:pPr>
            <w:r w:rsidDel="00000000" w:rsidR="00000000" w:rsidRPr="00000000">
              <w:rPr>
                <w:rtl w:val="0"/>
              </w:rPr>
              <w:t>Add Service Catalog trigger</w:t>
            </w:r>
          </w:p>
          <w:p w:rsidR="00000000" w:rsidDel="00000000" w:rsidP="00000000" w:rsidRDefault="00000000" w:rsidRPr="00000000">
            <w:pPr>
              <w:rPr/>
            </w:pPr>
            <w:r w:rsidDel="00000000" w:rsidR="00000000" w:rsidRPr="00000000">
              <w:rPr>
                <w:rtl w:val="0"/>
              </w:rPr>
              <w:t>Add Create Catalog Task action using the Requested Item record</w:t>
            </w:r>
          </w:p>
        </w:tc>
      </w:tr>
      <w:tr>
        <w:trPr>
          <w:cantSplit w:val="0"/>
          <w:trHeight w:val="489" w:hRule="atLeast"/>
          <w:tblHeader w:val="0"/>
        </w:trPr>
        <w:tc>
          <w:tcPr/>
          <w:p w:rsidR="00000000" w:rsidDel="00000000" w:rsidP="00000000" w:rsidRDefault="00000000" w:rsidRPr="00000000" w14:paraId="0000001E">
            <w:pPr>
              <w:rPr/>
            </w:pPr>
            <w:r w:rsidDel="00000000" w:rsidR="00000000" w:rsidRPr="00000000">
              <w:rPr>
                <w:rtl w:val="0"/>
              </w:rPr>
              <w:t>FR-4</w:t>
            </w:r>
          </w:p>
        </w:tc>
        <w:tc>
          <w:tcPr/>
          <w:p w:rsidR="00000000" w:rsidDel="00000000" w:rsidP="00000000" w:rsidRDefault="00000000" w:rsidRPr="00000000" w14:paraId="0000001F">
            <w:pPr>
              <w:rPr/>
            </w:pPr>
            <w:r w:rsidDel="00000000" w:rsidR="00000000" w:rsidRPr="00000000">
              <w:rPr>
                <w:rtl w:val="0"/>
              </w:rPr>
              <w:t>Task Configuration and Assignment</w:t>
            </w:r>
          </w:p>
        </w:tc>
        <w:tc>
          <w:tcPr/>
          <w:p w:rsidR="00000000" w:rsidDel="00000000" w:rsidP="00000000" w:rsidRDefault="00000000" w:rsidRPr="00000000" w14:paraId="00000020">
            <w:pPr>
              <w:rPr/>
            </w:pPr>
            <w:r w:rsidDel="00000000" w:rsidR="00000000" w:rsidRPr="00000000">
              <w:rPr>
                <w:rtl w:val="0"/>
              </w:rPr>
              <w:t>Set short description and description to "Laptop need to Configured"</w:t>
            </w:r>
          </w:p>
          <w:p w:rsidR="00000000" w:rsidDel="00000000" w:rsidP="00000000" w:rsidRDefault="00000000" w:rsidRPr="00000000">
            <w:pPr>
              <w:rPr/>
            </w:pPr>
            <w:r w:rsidDel="00000000" w:rsidR="00000000" w:rsidRPr="00000000">
              <w:rPr>
                <w:rtl w:val="0"/>
              </w:rPr>
              <w:t>Set Assignment group to Hardware</w:t>
            </w:r>
          </w:p>
          <w:p w:rsidR="00000000" w:rsidDel="00000000" w:rsidP="00000000" w:rsidRDefault="00000000" w:rsidRPr="00000000">
            <w:pPr>
              <w:rPr/>
            </w:pPr>
            <w:r w:rsidDel="00000000" w:rsidR="00000000" w:rsidRPr="00000000">
              <w:rPr>
                <w:rtl w:val="0"/>
              </w:rPr>
              <w:t>Set Approval to Approved</w:t>
            </w:r>
          </w:p>
          <w:p w:rsidR="00000000" w:rsidDel="00000000" w:rsidP="00000000" w:rsidRDefault="00000000" w:rsidRPr="00000000">
            <w:pPr>
              <w:rPr/>
            </w:pPr>
            <w:r w:rsidDel="00000000" w:rsidR="00000000" w:rsidRPr="00000000">
              <w:rPr>
                <w:rtl w:val="0"/>
              </w:rPr>
              <w:t>Save and activate the flow</w:t>
            </w:r>
          </w:p>
        </w:tc>
      </w:tr>
      <w:tr>
        <w:trPr>
          <w:cantSplit w:val="0"/>
          <w:trHeight w:val="489" w:hRule="atLeast"/>
          <w:tblHeader w:val="0"/>
        </w:trPr>
        <w:tc>
          <w:tcPr/>
          <w:p w:rsidR="00000000" w:rsidDel="00000000" w:rsidP="00000000" w:rsidRDefault="00000000" w:rsidRPr="00000000" w14:paraId="00000021">
            <w:pPr>
              <w:rPr/>
            </w:pPr>
            <w:r w:rsidDel="00000000" w:rsidR="00000000" w:rsidRPr="00000000">
              <w:rPr>
                <w:rtl w:val="0"/>
              </w:rPr>
              <w:t>FR-5</w:t>
            </w:r>
          </w:p>
        </w:tc>
        <w:tc>
          <w:tcPr/>
          <w:p w:rsidR="00000000" w:rsidDel="00000000" w:rsidP="00000000" w:rsidRDefault="00000000" w:rsidRPr="00000000" w14:paraId="00000022">
            <w:pPr>
              <w:rPr/>
            </w:pPr>
            <w:r w:rsidDel="00000000" w:rsidR="00000000" w:rsidRPr="00000000">
              <w:rPr>
                <w:rtl w:val="0"/>
              </w:rPr>
              <w:t>Flow Assignment to Catalog Item</w:t>
            </w:r>
          </w:p>
        </w:tc>
        <w:tc>
          <w:tcPr/>
          <w:p w:rsidR="00000000" w:rsidDel="00000000" w:rsidP="00000000" w:rsidRDefault="00000000" w:rsidRPr="00000000" w14:paraId="00000023">
            <w:pPr>
              <w:rPr/>
            </w:pPr>
            <w:r w:rsidDel="00000000" w:rsidR="00000000" w:rsidRPr="00000000">
              <w:rPr>
                <w:rtl w:val="0"/>
              </w:rPr>
              <w:t>Open Maintain Items and select Standard Laptop</w:t>
            </w:r>
          </w:p>
          <w:p w:rsidR="00000000" w:rsidDel="00000000" w:rsidP="00000000" w:rsidRDefault="00000000" w:rsidRPr="00000000">
            <w:pPr>
              <w:rPr/>
            </w:pPr>
            <w:r w:rsidDel="00000000" w:rsidR="00000000" w:rsidRPr="00000000">
              <w:rPr>
                <w:rtl w:val="0"/>
              </w:rPr>
              <w:t>In Process engine, remove other automations and add the "Standard Laptop Task" flow</w:t>
            </w:r>
          </w:p>
          <w:p w:rsidR="00000000" w:rsidDel="00000000" w:rsidP="00000000" w:rsidRDefault="00000000" w:rsidRPr="00000000">
            <w:pPr>
              <w:rPr/>
            </w:pPr>
            <w:r w:rsidDel="00000000" w:rsidR="00000000" w:rsidRPr="00000000">
              <w:rPr>
                <w:rtl w:val="0"/>
              </w:rPr>
              <w:t>Save the record</w:t>
            </w:r>
          </w:p>
        </w:tc>
      </w:tr>
      <w:tr>
        <w:trPr>
          <w:cantSplit w:val="0"/>
          <w:trHeight w:val="489" w:hRule="atLeast"/>
          <w:tblHeader w:val="0"/>
        </w:trPr>
        <w:tc>
          <w:tcPr/>
          <w:p w:rsidR="00000000" w:rsidDel="00000000" w:rsidP="00000000" w:rsidRDefault="00000000" w:rsidRPr="00000000" w14:paraId="00000024">
            <w:pPr>
              <w:rPr/>
            </w:pPr>
            <w:r w:rsidDel="00000000" w:rsidR="00000000" w:rsidRPr="00000000">
              <w:rPr>
                <w:rtl w:val="0"/>
              </w:rPr>
              <w:t>FR-6</w:t>
            </w:r>
          </w:p>
        </w:tc>
        <w:tc>
          <w:tcPr/>
          <w:p w:rsidR="00000000" w:rsidDel="00000000" w:rsidP="00000000" w:rsidRDefault="00000000" w:rsidRPr="00000000" w14:paraId="00000025">
            <w:pPr>
              <w:rPr>
                <w:color w:val="222222"/>
              </w:rPr>
            </w:pPr>
            <w:r w:rsidDel="00000000" w:rsidR="00000000" w:rsidRPr="00000000">
              <w:rPr>
                <w:rtl w:val="0"/>
              </w:rPr>
              <w:t>Request and Task Tracking</w:t>
            </w:r>
          </w:p>
        </w:tc>
        <w:tc>
          <w:tcPr/>
          <w:p w:rsidR="00000000" w:rsidDel="00000000" w:rsidP="00000000" w:rsidRDefault="00000000" w:rsidRPr="00000000" w14:paraId="00000026">
            <w:pPr>
              <w:rPr/>
            </w:pPr>
            <w:r w:rsidDel="00000000" w:rsidR="00000000" w:rsidRPr="00000000">
              <w:rPr>
                <w:rtl w:val="0"/>
              </w:rPr>
              <w:t>Open the Requested Item from the Request Number</w:t>
            </w:r>
          </w:p>
          <w:p w:rsidR="00000000" w:rsidDel="00000000" w:rsidP="00000000" w:rsidRDefault="00000000" w:rsidRPr="00000000">
            <w:pPr>
              <w:rPr/>
            </w:pPr>
            <w:r w:rsidDel="00000000" w:rsidR="00000000" w:rsidRPr="00000000">
              <w:rPr>
                <w:rtl w:val="0"/>
              </w:rPr>
              <w:t>Open the Catalog tasks section to view the generated task</w:t>
            </w:r>
          </w:p>
          <w:p w:rsidR="00000000" w:rsidDel="00000000" w:rsidP="00000000" w:rsidRDefault="00000000" w:rsidRPr="00000000">
            <w:pPr>
              <w:rPr/>
            </w:pPr>
            <w:r w:rsidDel="00000000" w:rsidR="00000000" w:rsidRPr="00000000">
              <w:rPr>
                <w:rtl w:val="0"/>
              </w:rPr>
              <w:t>Verify status, short description and assigned group (Hardware)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rPr>
          <w:cantSplit w:val="0"/>
          <w:trHeight w:val="489" w:hRule="atLeast"/>
          <w:tblHeader w:val="0"/>
        </w:trPr>
        <w:tc>
          <w:tcPr/>
          <w:p w:rsidR="00000000" w:rsidDel="00000000" w:rsidP="00000000" w:rsidRDefault="00000000" w:rsidRPr="00000000" w14:paraId="0000002F">
            <w:pPr>
              <w:rPr/>
            </w:pPr>
            <w:r w:rsidDel="00000000" w:rsidR="00000000" w:rsidRPr="00000000">
              <w:rPr>
                <w:rtl w:val="0"/>
              </w:rPr>
              <w:t xml:space="preserve">NFR-1</w:t>
            </w:r>
          </w:p>
        </w:tc>
        <w:tc>
          <w:tcPr/>
          <w:p w:rsidR="00000000" w:rsidDel="00000000" w:rsidP="00000000" w:rsidRDefault="00000000" w:rsidRPr="00000000" w14:paraId="00000030">
            <w:pPr>
              <w:rPr/>
            </w:pPr>
            <w:r w:rsidDel="00000000" w:rsidR="00000000" w:rsidRPr="00000000">
              <w:rPr>
                <w:b w:val="1"/>
                <w:rtl w:val="0"/>
              </w:rPr>
              <w:t xml:space="preserve">Usability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Employees order through one Standard Laptop item (Service Catalog &gt; Hardware &gt; Order Now) and track progress through the Request Number, Requested Item and Catalog task records. No manual task creation is needed.</w:t>
            </w:r>
          </w:p>
        </w:tc>
      </w:tr>
      <w:tr>
        <w:trPr>
          <w:cantSplit w:val="0"/>
          <w:trHeight w:val="489" w:hRule="atLeast"/>
          <w:tblHeader w:val="0"/>
        </w:trPr>
        <w:tc>
          <w:tcPr/>
          <w:p w:rsidR="00000000" w:rsidDel="00000000" w:rsidP="00000000" w:rsidRDefault="00000000" w:rsidRPr="00000000" w14:paraId="00000032">
            <w:pPr>
              <w:rPr/>
            </w:pPr>
            <w:r w:rsidDel="00000000" w:rsidR="00000000" w:rsidRPr="00000000">
              <w:rPr>
                <w:rtl w:val="0"/>
              </w:rPr>
              <w:t xml:space="preserve">NFR-2</w:t>
            </w:r>
          </w:p>
        </w:tc>
        <w:tc>
          <w:tcPr/>
          <w:p w:rsidR="00000000" w:rsidDel="00000000" w:rsidP="00000000" w:rsidRDefault="00000000" w:rsidRPr="00000000" w14:paraId="00000033">
            <w:pPr>
              <w:rPr/>
            </w:pPr>
            <w:r w:rsidDel="00000000" w:rsidR="00000000" w:rsidRPr="00000000">
              <w:rPr>
                <w:b w:val="1"/>
                <w:rtl w:val="0"/>
              </w:rPr>
              <w:t xml:space="preserve">Security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The flow runs as System user, and the catalog task is generated only after the request is approved. Access follows ServiceNow's standard login and role-based permissions.</w:t>
            </w:r>
          </w:p>
        </w:tc>
      </w:tr>
      <w:tr>
        <w:trPr>
          <w:cantSplit w:val="0"/>
          <w:trHeight w:val="470" w:hRule="atLeast"/>
          <w:tblHeader w:val="0"/>
        </w:trPr>
        <w:tc>
          <w:tcPr/>
          <w:p w:rsidR="00000000" w:rsidDel="00000000" w:rsidP="00000000" w:rsidRDefault="00000000" w:rsidRPr="00000000" w14:paraId="00000035">
            <w:pPr>
              <w:rPr/>
            </w:pPr>
            <w:r w:rsidDel="00000000" w:rsidR="00000000" w:rsidRPr="00000000">
              <w:rPr>
                <w:rtl w:val="0"/>
              </w:rPr>
              <w:t xml:space="preserve">NFR-3</w:t>
            </w:r>
          </w:p>
        </w:tc>
        <w:tc>
          <w:tcPr/>
          <w:p w:rsidR="00000000" w:rsidDel="00000000" w:rsidP="00000000" w:rsidRDefault="00000000" w:rsidRPr="00000000" w14:paraId="00000036">
            <w:pPr>
              <w:rPr/>
            </w:pPr>
            <w:r w:rsidDel="00000000" w:rsidR="00000000" w:rsidRPr="00000000">
              <w:rPr>
                <w:b w:val="1"/>
                <w:rtl w:val="0"/>
              </w:rPr>
              <w:t xml:space="preserve">Reliability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The flow is saved, activated and attached to the Standard Laptop item, so every approved order produces a catalog task with the same short description and Hardware assignment group, removing the oversight-prone manual step.</w:t>
            </w:r>
          </w:p>
        </w:tc>
      </w:tr>
      <w:tr>
        <w:trPr>
          <w:cantSplit w:val="0"/>
          <w:trHeight w:val="489" w:hRule="atLeast"/>
          <w:tblHeader w:val="0"/>
        </w:trPr>
        <w:tc>
          <w:tcPr/>
          <w:p w:rsidR="00000000" w:rsidDel="00000000" w:rsidP="00000000" w:rsidRDefault="00000000" w:rsidRPr="00000000" w14:paraId="00000038">
            <w:pPr>
              <w:rPr/>
            </w:pPr>
            <w:r w:rsidDel="00000000" w:rsidR="00000000" w:rsidRPr="00000000">
              <w:rPr>
                <w:rtl w:val="0"/>
              </w:rPr>
              <w:t xml:space="preserve">NFR-4</w:t>
            </w:r>
          </w:p>
        </w:tc>
        <w:tc>
          <w:tcPr/>
          <w:p w:rsidR="00000000" w:rsidDel="00000000" w:rsidP="00000000" w:rsidRDefault="00000000" w:rsidRPr="00000000" w14:paraId="00000039">
            <w:pPr>
              <w:rPr/>
            </w:pPr>
            <w:r w:rsidDel="00000000" w:rsidR="00000000" w:rsidRPr="00000000">
              <w:rPr>
                <w:b w:val="1"/>
                <w:rtl w:val="0"/>
              </w:rPr>
              <w:t xml:space="preserve">Performance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The catalog task is created automatically on approval, so configuration work reaches the Hardware team without manual hand-off and user wait time is reduced. No numeric response targets are defined in the project.</w:t>
            </w:r>
          </w:p>
        </w:tc>
      </w:tr>
      <w:tr>
        <w:trPr>
          <w:cantSplit w:val="0"/>
          <w:trHeight w:val="489" w:hRule="atLeast"/>
          <w:tblHeader w:val="0"/>
        </w:trPr>
        <w:tc>
          <w:tcPr/>
          <w:p w:rsidR="00000000" w:rsidDel="00000000" w:rsidP="00000000" w:rsidRDefault="00000000" w:rsidRPr="00000000" w14:paraId="0000003B">
            <w:pPr>
              <w:rPr/>
            </w:pPr>
            <w:r w:rsidDel="00000000" w:rsidR="00000000" w:rsidRPr="00000000">
              <w:rPr>
                <w:rtl w:val="0"/>
              </w:rPr>
              <w:t xml:space="preserve">NFR-5</w:t>
            </w:r>
          </w:p>
        </w:tc>
        <w:tc>
          <w:tcPr/>
          <w:p w:rsidR="00000000" w:rsidDel="00000000" w:rsidP="00000000" w:rsidRDefault="00000000" w:rsidRPr="00000000" w14:paraId="0000003C">
            <w:pPr>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The solution runs on the ServiceNow instance through Flow Designer, with no separate infrastructure. Availability follows the instance; no separate availability target is defined.</w:t>
            </w:r>
          </w:p>
        </w:tc>
      </w:tr>
      <w:tr>
        <w:trPr>
          <w:cantSplit w:val="0"/>
          <w:trHeight w:val="489" w:hRule="atLeast"/>
          <w:tblHeader w:val="0"/>
        </w:trPr>
        <w:tc>
          <w:tcPr/>
          <w:p w:rsidR="00000000" w:rsidDel="00000000" w:rsidP="00000000" w:rsidRDefault="00000000" w:rsidRPr="00000000" w14:paraId="0000003E">
            <w:pPr>
              <w:rPr/>
            </w:pPr>
            <w:r w:rsidDel="00000000" w:rsidR="00000000" w:rsidRPr="00000000">
              <w:rPr>
                <w:rtl w:val="0"/>
              </w:rPr>
              <w:t xml:space="preserve">NFR-6</w:t>
            </w:r>
          </w:p>
        </w:tc>
        <w:tc>
          <w:tcPr/>
          <w:p w:rsidR="00000000" w:rsidDel="00000000" w:rsidP="00000000" w:rsidRDefault="00000000" w:rsidRPr="00000000" w14:paraId="0000003F">
            <w:pPr>
              <w:rPr>
                <w:color w:val="222222"/>
              </w:rPr>
            </w:pPr>
            <w:r w:rsidDel="00000000" w:rsidR="00000000" w:rsidRPr="00000000">
              <w:rPr>
                <w:b w:val="1"/>
                <w:color w:val="222222"/>
                <w:rtl w:val="0"/>
              </w:rPr>
              <w:t xml:space="preserve">Scalability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One flow attached to the catalog item handles all standard laptop orders, and each request gets its own catalog task. The same pattern can be reused for other standard hardware items.</w:t>
            </w:r>
          </w:p>
        </w:tc>
      </w:tr>
    </w:tbl>
    <w:p w:rsidR="00000000" w:rsidDel="00000000" w:rsidP="00000000" w:rsidRDefault="00000000" w:rsidRPr="00000000" w14:paraId="0000004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