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2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Team 7</w:t>
            </w:r>
          </w:p>
          <w:p>
            <w:r>
              <w:t>Team Members: Haresh S (Team Leader), Gobika M, Hariharan M, Harini G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Streamlining IT Procurement: Automating Standard Laptop Orders with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000000" cy="2291666"/>
            <wp:effectExtent l="0" t="0" r="0" b="0"/>
            <wp:docPr id="3" name="image1.jpg" descr="Solution architecture and data flow of the automated standard laptop order process in ServiceN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Solution architecture and data flow of the automated standard laptop order process in ServiceN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291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automated standard laptop order process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https://www.servicenow.com/in/products/platform-flow-designer.html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ervicenow.com/in/products/platform-flow-designer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