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October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NM2025TMID06949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highlight w:val="white"/>
                <w:rtl w:val="0"/>
              </w:rPr>
              <w:t xml:space="preserve">LAPTOP REQUEST CATALOG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– Solution Fit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-871536</wp:posOffset>
            </wp:positionH>
            <wp:positionV relativeFrom="paragraph">
              <wp:posOffset>19050</wp:posOffset>
            </wp:positionV>
            <wp:extent cx="7462838" cy="409915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549" l="0" r="0" t="5549"/>
                    <a:stretch>
                      <a:fillRect/>
                    </a:stretch>
                  </pic:blipFill>
                  <pic:spPr>
                    <a:xfrm>
                      <a:off x="0" y="0"/>
                      <a:ext cx="7462838" cy="40991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