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October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NM2025TMID06949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5475c"/>
                <w:sz w:val="23"/>
                <w:szCs w:val="23"/>
                <w:highlight w:val="white"/>
                <w:rtl w:val="0"/>
              </w:rPr>
              <w:t xml:space="preserve">LAPTOP REQUEST CATALOG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5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2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2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Laptop Request Form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employee, I can access a laptop request form in ServiceNow with guided fields.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Developer, UX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Laptop Request Form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employee, I see role-based laptop recommendations based on my job title.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 Dynamics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employee, I see dynamic fields that change based on my selections (via UI Policies)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Developer, Tester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 Functionality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employee, I can reset the form to correct errors before submission.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Approval Workflow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manager, I can approve or reject laptop requests with comments.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Developer, IT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 Tracking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employee, I can see the real-time status of my laptop request.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Developer, UX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Integration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IT staff, I can see laptop availability from CMDB during request processing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Developer, IT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Notifications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employee, I receive email updates on request approval or rejection.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56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1"/>
        </w:trPr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Days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 OCT 2025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 OCT 2025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 OCT 2025</w:t>
            </w:r>
          </w:p>
        </w:tc>
      </w:tr>
      <w:tr>
        <w:trPr>
          <w:cantSplit w:val="0"/>
          <w:trHeight w:val="366" w:hRule="atLeast"/>
          <w:tblHeader w:val="1"/>
        </w:trPr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Days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 OCT 2025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 OCT 2025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 OCT 2025</w:t>
            </w:r>
          </w:p>
        </w:tc>
      </w:tr>
      <w:tr>
        <w:trPr>
          <w:cantSplit w:val="0"/>
          <w:trHeight w:val="366" w:hRule="atLeast"/>
          <w:tblHeader w:val="1"/>
        </w:trPr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 OCT 2025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 OCT 2025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 OCT 2025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b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color w:val="172b4d"/>
          <w:rtl w:val="0"/>
        </w:rPr>
        <w:t xml:space="preserve">Velocity: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color w:val="172b4d"/>
          <w:rtl w:val="0"/>
        </w:rPr>
        <w:t xml:space="preserve">Sprint-1:</w:t>
      </w: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 Completed 7 story points in 4 days, with a higher velocity due to focused work on core functionalities.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2057400</wp:posOffset>
            </wp:positionH>
            <wp:positionV relativeFrom="paragraph">
              <wp:posOffset>619555</wp:posOffset>
            </wp:positionV>
            <wp:extent cx="4929188" cy="3457277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34572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color w:val="172b4d"/>
          <w:rtl w:val="0"/>
        </w:rPr>
        <w:t xml:space="preserve">Sprint-2:</w:t>
      </w: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 Completed 5 story points in 4 days, slightly lower velocity due to more complex tasks.</w:t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color w:val="172b4d"/>
          <w:rtl w:val="0"/>
        </w:rPr>
        <w:t xml:space="preserve">Sprint-3:</w:t>
      </w: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 Completed 5 story points in 5 days, the lowest velocity due to additional time required for testing and integrations.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jc w:val="center"/>
        <w:rPr>
          <w:rFonts w:ascii="Arial" w:cs="Arial" w:eastAsia="Arial" w:hAnsi="Arial"/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b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b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