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F766E"/>
          <w:sz w:val="56"/>
          <w:szCs w:val="56"/>
        </w:rPr>
        <w:t xml:space="preserve">MediChain</w:t>
      </w:r>
    </w:p>
    <w:p>
      <w:pPr>
        <w:spacing w:after="80"/>
      </w:pPr>
      <w:r>
        <w:rPr>
          <w:color w:val="0C1222"/>
          <w:sz w:val="32"/>
          <w:szCs w:val="32"/>
        </w:rPr>
        <w:t xml:space="preserve">Project guide and demo script</w:t>
      </w:r>
    </w:p>
    <w:p>
      <w:pPr>
        <w:spacing w:after="60"/>
      </w:pPr>
      <w:r>
        <w:rPr>
          <w:color w:val="5B6475"/>
          <w:sz w:val="20"/>
          <w:szCs w:val="20"/>
        </w:rPr>
        <w:t xml:space="preserve">Secure &amp; performance-optimized distributed healthcare records system · Distributed Systems and Applications · Software Testing</w:t>
      </w:r>
    </w:p>
    <w:p>
      <w:pPr>
        <w:pBdr>
          <w:bottom w:val="single" w:color="CBD5E1" w:sz="6" w:space="8"/>
        </w:pBdr>
        <w:spacing w:after="240"/>
      </w:pPr>
      <w:r>
        <w:rPr>
          <w:b/>
          <w:bCs/>
          <w:color w:val="0C1222"/>
          <w:sz w:val="20"/>
          <w:szCs w:val="20"/>
        </w:rPr>
        <w:t xml:space="preserve">N. Sankkarshana · Ganesan P.V · Hemanth S</w:t>
      </w:r>
    </w:p>
    <w:p>
      <w:pPr>
        <w:pStyle w:val="Heading1"/>
      </w:pPr>
      <w:r>
        <w:t xml:space="preserve">1. What the project is</w:t>
      </w:r>
    </w:p>
    <w:p>
      <w:pPr>
        <w:spacing w:after="120"/>
      </w:pPr>
      <w:r>
        <w:rPr>
          <w:b/>
          <w:bCs/>
        </w:rPr>
        <w:t xml:space="preserve">The problem.</w:t>
      </w:r>
      <w:r>
        <w:t xml:space="preserve"> Hospitals keep patient records in one central database. If that server crashes, no doctor anywhere can see records, even in an emergency. It is also slow under heavy load and a single target for hackers.</w:t>
      </w:r>
    </w:p>
    <w:p>
      <w:pPr>
        <w:spacing w:after="120"/>
      </w:pPr>
      <w:r>
        <w:rPr>
          <w:b/>
          <w:bCs/>
        </w:rPr>
        <w:t xml:space="preserve">What we built.</w:t>
      </w:r>
      <w:r>
        <w:t xml:space="preserve"> MediChain stores records on many servers instead of one, so the system keeps working when servers die. It also controls who sees which record, encrypts sensitive data, and keeps an access log that cannot be secretly edited.</w:t>
      </w:r>
    </w:p>
    <w:p>
      <w:pPr>
        <w:spacing w:after="120"/>
      </w:pPr>
      <w:r>
        <w:t xml:space="preserve">Think of it as a hospital network with backup copies everywhere, a strict security guard at the door, and a CCTV log nobody can tamper with.</w:t>
      </w:r>
    </w:p>
    <w:p>
      <w:pPr>
        <w:pStyle w:val="Heading1"/>
      </w:pPr>
      <w:r>
        <w:t xml:space="preserve">2. The pieces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26"/>
      </w:tblGrid>
      <w:tr>
        <w:trPr>
          <w:tblHeader/>
        </w:trPr>
        <w:tc>
          <w:tcPr>
            <w:tcW w:type="dxa" w:w="2600"/>
            <w:tcBorders>
              <w:top w:val="single" w:color="CBD5E1" w:sz="4"/>
              <w:left w:val="single" w:color="CBD5E1" w:sz="4"/>
              <w:bottom w:val="single" w:color="CBD5E1" w:sz="4"/>
              <w:right w:val="single" w:color="CBD5E1" w:sz="4"/>
            </w:tcBorders>
            <w:shd w:fill="0F766E" w:color="auto" w:val="clear"/>
            <w:tcMar>
              <w:top w:type="dxa" w:w="80"/>
              <w:left w:type="dxa" w:w="120"/>
              <w:bottom w:type="dxa" w:w="80"/>
              <w:right w:type="dxa" w:w="120"/>
            </w:tcMar>
          </w:tcPr>
          <w:p>
            <w:r>
              <w:rPr>
                <w:b/>
                <w:bCs/>
                <w:color w:val="FFFFFF"/>
              </w:rPr>
              <w:t xml:space="preserve">Piece</w:t>
            </w:r>
          </w:p>
        </w:tc>
        <w:tc>
          <w:tcPr>
            <w:tcW w:type="dxa" w:w="6426"/>
            <w:tcBorders>
              <w:top w:val="single" w:color="CBD5E1" w:sz="4"/>
              <w:left w:val="single" w:color="CBD5E1" w:sz="4"/>
              <w:bottom w:val="single" w:color="CBD5E1" w:sz="4"/>
              <w:right w:val="single" w:color="CBD5E1" w:sz="4"/>
            </w:tcBorders>
            <w:shd w:fill="0F766E" w:color="auto" w:val="clear"/>
            <w:tcMar>
              <w:top w:type="dxa" w:w="80"/>
              <w:left w:type="dxa" w:w="120"/>
              <w:bottom w:type="dxa" w:w="80"/>
              <w:right w:type="dxa" w:w="120"/>
            </w:tcMar>
          </w:tcPr>
          <w:p>
            <w:r>
              <w:rPr>
                <w:b/>
                <w:bCs/>
                <w:color w:val="FFFFFF"/>
              </w:rPr>
              <w:t xml:space="preserve">Plain meaning</w:t>
            </w:r>
          </w:p>
        </w:tc>
      </w:tr>
      <w:tr>
        <w:tc>
          <w:tcPr>
            <w:tcW w:type="dxa" w:w="26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bCs/>
              </w:rPr>
              <w:t xml:space="preserve">3 websites</w:t>
            </w:r>
          </w:p>
        </w:tc>
        <w:tc>
          <w:tcPr>
            <w:tcW w:type="dxa" w:w="6426"/>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Doctor portal, patient portal, admin (Ops) console</w:t>
            </w:r>
          </w:p>
        </w:tc>
      </w:tr>
      <w:tr>
        <w:tc>
          <w:tcPr>
            <w:tcW w:type="dxa" w:w="26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bCs/>
              </w:rPr>
              <w:t xml:space="preserve">API gateway</w:t>
            </w:r>
          </w:p>
        </w:tc>
        <w:tc>
          <w:tcPr>
            <w:tcW w:type="dxa" w:w="6426"/>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The front door. Checks your login and permission, then sends the request to the right server</w:t>
            </w:r>
          </w:p>
        </w:tc>
      </w:tr>
      <w:tr>
        <w:tc>
          <w:tcPr>
            <w:tcW w:type="dxa" w:w="26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bCs/>
              </w:rPr>
              <w:t xml:space="preserve">Auth service</w:t>
            </w:r>
          </w:p>
        </w:tc>
        <w:tc>
          <w:tcPr>
            <w:tcW w:type="dxa" w:w="6426"/>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Checks passwords and hands out a signed "ID card" (token)</w:t>
            </w:r>
          </w:p>
        </w:tc>
      </w:tr>
      <w:tr>
        <w:tc>
          <w:tcPr>
            <w:tcW w:type="dxa" w:w="26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bCs/>
              </w:rPr>
              <w:t xml:space="preserve">2 shards × 3 replicas</w:t>
            </w:r>
          </w:p>
        </w:tc>
        <w:tc>
          <w:tcPr>
            <w:tcW w:type="dxa" w:w="6426"/>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Patients are split into 2 groups (shard A, shard B). Each group is stored on 3 servers holding identical copies</w:t>
            </w:r>
          </w:p>
        </w:tc>
      </w:tr>
      <w:tr>
        <w:tc>
          <w:tcPr>
            <w:tcW w:type="dxa" w:w="26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bCs/>
              </w:rPr>
              <w:t xml:space="preserve">Event bus</w:t>
            </w:r>
          </w:p>
        </w:tc>
        <w:tc>
          <w:tcPr>
            <w:tcW w:type="dxa" w:w="6426"/>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A message pipe: "Dr. X read record Y" gets broadcast to whoever listens</w:t>
            </w:r>
          </w:p>
        </w:tc>
      </w:tr>
      <w:tr>
        <w:tc>
          <w:tcPr>
            <w:tcW w:type="dxa" w:w="26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bCs/>
              </w:rPr>
              <w:t xml:space="preserve">Audit service</w:t>
            </w:r>
          </w:p>
        </w:tc>
        <w:tc>
          <w:tcPr>
            <w:tcW w:type="dxa" w:w="6426"/>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Writes every access into a tamper-proof log</w:t>
            </w:r>
          </w:p>
        </w:tc>
      </w:tr>
      <w:tr>
        <w:tc>
          <w:tcPr>
            <w:tcW w:type="dxa" w:w="26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bCs/>
              </w:rPr>
              <w:t xml:space="preserve">Notification service</w:t>
            </w:r>
          </w:p>
        </w:tc>
        <w:tc>
          <w:tcPr>
            <w:tcW w:type="dxa" w:w="6426"/>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Pushes live alerts to the patient's screen</w:t>
            </w:r>
          </w:p>
        </w:tc>
      </w:tr>
      <w:tr>
        <w:tc>
          <w:tcPr>
            <w:tcW w:type="dxa" w:w="26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bCs/>
              </w:rPr>
              <w:t xml:space="preserve">Supervisor</w:t>
            </w:r>
          </w:p>
        </w:tc>
        <w:tc>
          <w:tcPr>
            <w:tcW w:type="dxa" w:w="6426"/>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Starts all 11 programs with </w:t>
            </w:r>
            <w:r>
              <w:rPr>
                <w:rFonts w:ascii="Consolas" w:cs="Consolas" w:eastAsia="Consolas" w:hAnsi="Consolas"/>
                <w:color w:val="0F172A"/>
                <w:sz w:val="19"/>
                <w:szCs w:val="19"/>
                <w:shd w:fill="F1F5F9" w:color="auto" w:val="clear"/>
              </w:rPr>
              <w:t xml:space="preserve">npm start</w:t>
            </w:r>
            <w:r>
              <w:t xml:space="preserve">, and can kill or restart them for the demo</w:t>
            </w:r>
          </w:p>
        </w:tc>
      </w:tr>
    </w:tbl>
    <w:p>
      <w:pPr>
        <w:spacing w:after="120"/>
      </w:pPr>
    </w:p>
    <w:p>
      <w:pPr>
        <w:pStyle w:val="Heading1"/>
      </w:pPr>
      <w:r>
        <w:t xml:space="preserve">3. The five ideas to explain</w:t>
      </w:r>
    </w:p>
    <w:p>
      <w:pPr>
        <w:pStyle w:val="Heading2"/>
      </w:pPr>
      <w:r>
        <w:t xml:space="preserve">Idea 1: Sharding (splitting data)</w:t>
      </w:r>
    </w:p>
    <w:p>
      <w:pPr>
        <w:spacing w:after="120"/>
      </w:pPr>
      <w:r>
        <w:t xml:space="preserve">Each patient ID is hashed (turned into a number), and that number decides whether the patient lives in shard A or shard B. This is called </w:t>
      </w:r>
      <w:r>
        <w:rPr>
          <w:b/>
          <w:bCs/>
        </w:rPr>
        <w:t xml:space="preserve">consistent hashing</w:t>
      </w:r>
      <w:r>
        <w:t xml:space="preserve">. When a third shard is added, only about 1/3 of patients have to move, not almost all of them.</w:t>
      </w:r>
    </w:p>
    <w:p>
      <w:pPr>
        <w:pStyle w:val="Heading2"/>
      </w:pPr>
      <w:r>
        <w:t xml:space="preserve">Idea 2: Replication and Raft (the most important part)</w:t>
      </w:r>
    </w:p>
    <w:p>
      <w:pPr>
        <w:spacing w:after="120"/>
      </w:pPr>
      <w:r>
        <w:t xml:space="preserve">Each shard keeps 3 copies of the data on 3 servers. One server is the </w:t>
      </w:r>
      <w:r>
        <w:rPr>
          <w:b/>
          <w:bCs/>
        </w:rPr>
        <w:t xml:space="preserve">leader</w:t>
      </w:r>
      <w:r>
        <w:t xml:space="preserve"> and the other two are </w:t>
      </w:r>
      <w:r>
        <w:rPr>
          <w:b/>
          <w:bCs/>
        </w:rPr>
        <w:t xml:space="preserve">followers</w:t>
      </w:r>
      <w:r>
        <w:t xml:space="preserve">.</w:t>
      </w:r>
    </w:p>
    <w:p>
      <w:pPr>
        <w:pStyle w:val="ListParagraph"/>
        <w:numPr>
          <w:ilvl w:val="0"/>
          <w:numId w:val="2"/>
        </w:numPr>
        <w:spacing w:after="60"/>
      </w:pPr>
      <w:r>
        <w:t xml:space="preserve">Every write goes to the leader, which sends it to the followers.</w:t>
      </w:r>
    </w:p>
    <w:p>
      <w:pPr>
        <w:pStyle w:val="ListParagraph"/>
        <w:numPr>
          <w:ilvl w:val="0"/>
          <w:numId w:val="2"/>
        </w:numPr>
        <w:spacing w:after="60"/>
      </w:pPr>
      <w:r>
        <w:t xml:space="preserve">A write counts as saved only when </w:t>
      </w:r>
      <w:r>
        <w:rPr>
          <w:b/>
          <w:bCs/>
        </w:rPr>
        <w:t xml:space="preserve">2 of the 3</w:t>
      </w:r>
      <w:r>
        <w:t xml:space="preserve"> servers have it, which is a </w:t>
      </w:r>
      <w:r>
        <w:rPr>
          <w:b/>
          <w:bCs/>
        </w:rPr>
        <w:t xml:space="preserve">majority</w:t>
      </w:r>
      <w:r>
        <w:t xml:space="preserve">.</w:t>
      </w:r>
    </w:p>
    <w:p>
      <w:pPr>
        <w:pStyle w:val="ListParagraph"/>
        <w:numPr>
          <w:ilvl w:val="0"/>
          <w:numId w:val="2"/>
        </w:numPr>
        <w:spacing w:after="60"/>
      </w:pPr>
      <w:r>
        <w:t xml:space="preserve">If the leader dies, the remaining two hold an </w:t>
      </w:r>
      <w:r>
        <w:rPr>
          <w:b/>
          <w:bCs/>
        </w:rPr>
        <w:t xml:space="preserve">election</w:t>
      </w:r>
      <w:r>
        <w:t xml:space="preserve"> within about 2 seconds and pick a new leader, and nothing saved is lost.</w:t>
      </w:r>
    </w:p>
    <w:p>
      <w:pPr>
        <w:pStyle w:val="ListParagraph"/>
        <w:numPr>
          <w:ilvl w:val="0"/>
          <w:numId w:val="2"/>
        </w:numPr>
        <w:spacing w:after="60"/>
      </w:pPr>
      <w:r>
        <w:t xml:space="preserve">If a server gets cut off (a network partition), it is alone and cannot get a majority, so it cannot accept writes. That prevents two leaders disagreeing ("split-brain").</w:t>
      </w:r>
    </w:p>
    <w:p>
      <w:pPr>
        <w:spacing w:after="120" w:before="80"/>
      </w:pPr>
      <w:r>
        <w:t xml:space="preserve">The rules for elections and majority writes are the </w:t>
      </w:r>
      <w:r>
        <w:rPr>
          <w:b/>
          <w:bCs/>
        </w:rPr>
        <w:t xml:space="preserve">Raft consensus algorithm</w:t>
      </w:r>
      <w:r>
        <w:t xml:space="preserve">, the same one used inside etcd, which Kubernetes relies on.</w:t>
      </w:r>
    </w:p>
    <w:p>
      <w:pPr>
        <w:pStyle w:val="Heading2"/>
      </w:pPr>
      <w:r>
        <w:t xml:space="preserve">Idea 3: Access control and consent</w:t>
      </w:r>
    </w:p>
    <w:p>
      <w:pPr>
        <w:pStyle w:val="ListParagraph"/>
        <w:numPr>
          <w:ilvl w:val="0"/>
          <w:numId w:val="2"/>
        </w:numPr>
        <w:spacing w:after="60"/>
      </w:pPr>
      <w:r>
        <w:t xml:space="preserve">A doctor can open a record only if they are the treating doctor or the patient granted consent.</w:t>
      </w:r>
    </w:p>
    <w:p>
      <w:pPr>
        <w:pStyle w:val="ListParagraph"/>
        <w:numPr>
          <w:ilvl w:val="0"/>
          <w:numId w:val="2"/>
        </w:numPr>
        <w:spacing w:after="60"/>
      </w:pPr>
      <w:r>
        <w:t xml:space="preserve">The admin runs the servers but </w:t>
      </w:r>
      <w:r>
        <w:rPr>
          <w:b/>
          <w:bCs/>
        </w:rPr>
        <w:t xml:space="preserve">cannot</w:t>
      </w:r>
      <w:r>
        <w:t xml:space="preserve"> read medical data. That is least privilege.</w:t>
      </w:r>
    </w:p>
    <w:p>
      <w:pPr>
        <w:pStyle w:val="ListParagraph"/>
        <w:numPr>
          <w:ilvl w:val="0"/>
          <w:numId w:val="2"/>
        </w:numPr>
        <w:spacing w:after="60"/>
      </w:pPr>
      <w:r>
        <w:rPr>
          <w:b/>
          <w:bCs/>
        </w:rPr>
        <w:t xml:space="preserve">Break-glass:</w:t>
      </w:r>
      <w:r>
        <w:t xml:space="preserve"> in an emergency, a doctor without consent can override, but must type a reason. Access lasts 30 minutes and the patient gets an alert instantly.</w:t>
      </w:r>
    </w:p>
    <w:p>
      <w:pPr>
        <w:pStyle w:val="Heading2"/>
      </w:pPr>
      <w:r>
        <w:t xml:space="preserve">Idea 4: Encryption</w:t>
      </w:r>
    </w:p>
    <w:p>
      <w:pPr>
        <w:spacing w:after="120"/>
      </w:pPr>
      <w:r>
        <w:t xml:space="preserve">Phone numbers, ABHA IDs and notes are scrambled with </w:t>
      </w:r>
      <w:r>
        <w:rPr>
          <w:b/>
          <w:bCs/>
        </w:rPr>
        <w:t xml:space="preserve">AES-256-GCM</w:t>
      </w:r>
      <w:r>
        <w:t xml:space="preserve"> before being stored. The storage servers only ever hold gibberish.</w:t>
      </w:r>
    </w:p>
    <w:p>
      <w:pPr>
        <w:pStyle w:val="Heading2"/>
      </w:pPr>
      <w:r>
        <w:t xml:space="preserve">Idea 5: Tamper-evident audit log</w:t>
      </w:r>
    </w:p>
    <w:p>
      <w:pPr>
        <w:spacing w:after="120"/>
      </w:pPr>
      <w:r>
        <w:t xml:space="preserve">Every entry contains the hash (fingerprint) of the previous entry, like a blockchain. If someone edits an old entry, its fingerprint changes and the chain breaks at exactly that entry.</w:t>
      </w:r>
    </w:p>
    <w:p>
      <w:pPr>
        <w:pStyle w:val="Heading1"/>
      </w:pPr>
      <w:r>
        <w:t xml:space="preserve">4. The software testing part</w:t>
      </w:r>
    </w:p>
    <w:p>
      <w:pPr>
        <w:spacing w:after="120"/>
      </w:pPr>
      <w:r>
        <w:t xml:space="preserve">We tested the system at several levels:</w:t>
      </w:r>
    </w:p>
    <w:p>
      <w:pPr>
        <w:pStyle w:val="ListParagraph"/>
        <w:numPr>
          <w:ilvl w:val="0"/>
          <w:numId w:val="2"/>
        </w:numPr>
        <w:spacing w:after="60"/>
      </w:pPr>
      <w:r>
        <w:rPr>
          <w:b/>
          <w:bCs/>
        </w:rPr>
        <w:t xml:space="preserve">Unit tests:</w:t>
      </w:r>
      <w:r>
        <w:t xml:space="preserve"> small pieces alone.</w:t>
      </w:r>
    </w:p>
    <w:p>
      <w:pPr>
        <w:pStyle w:val="ListParagraph"/>
        <w:numPr>
          <w:ilvl w:val="0"/>
          <w:numId w:val="2"/>
        </w:numPr>
        <w:spacing w:after="60"/>
      </w:pPr>
      <w:r>
        <w:rPr>
          <w:b/>
          <w:bCs/>
        </w:rPr>
        <w:t xml:space="preserve">Integration tests:</w:t>
      </w:r>
      <w:r>
        <w:t xml:space="preserve"> services talking to each other.</w:t>
      </w:r>
    </w:p>
    <w:p>
      <w:pPr>
        <w:pStyle w:val="ListParagraph"/>
        <w:numPr>
          <w:ilvl w:val="0"/>
          <w:numId w:val="2"/>
        </w:numPr>
        <w:spacing w:after="60"/>
      </w:pPr>
      <w:r>
        <w:rPr>
          <w:b/>
          <w:bCs/>
        </w:rPr>
        <w:t xml:space="preserve">Browser (E2E) tests:</w:t>
      </w:r>
      <w:r>
        <w:t xml:space="preserve"> a robot clicks through the real website.</w:t>
      </w:r>
    </w:p>
    <w:p>
      <w:pPr>
        <w:pStyle w:val="ListParagraph"/>
        <w:numPr>
          <w:ilvl w:val="0"/>
          <w:numId w:val="2"/>
        </w:numPr>
        <w:spacing w:after="60"/>
      </w:pPr>
      <w:r>
        <w:rPr>
          <w:b/>
          <w:bCs/>
        </w:rPr>
        <w:t xml:space="preserve">Chaos test:</w:t>
      </w:r>
      <w:r>
        <w:t xml:space="preserve"> keeps writing data while randomly killing servers.</w:t>
      </w:r>
    </w:p>
    <w:p>
      <w:pPr>
        <w:pStyle w:val="ListParagraph"/>
        <w:numPr>
          <w:ilvl w:val="0"/>
          <w:numId w:val="2"/>
        </w:numPr>
        <w:spacing w:after="60"/>
      </w:pPr>
      <w:r>
        <w:rPr>
          <w:b/>
          <w:bCs/>
        </w:rPr>
        <w:t xml:space="preserve">Load test:</w:t>
      </w:r>
      <w:r>
        <w:t xml:space="preserve"> measures speed under traffic.</w:t>
      </w:r>
    </w:p>
    <w:p>
      <w:pPr>
        <w:pStyle w:val="ListParagraph"/>
        <w:numPr>
          <w:ilvl w:val="0"/>
          <w:numId w:val="2"/>
        </w:numPr>
        <w:spacing w:after="60"/>
      </w:pPr>
      <w:r>
        <w:rPr>
          <w:b/>
          <w:bCs/>
        </w:rPr>
        <w:t xml:space="preserve">Mutation testing:</w:t>
      </w:r>
      <w:r>
        <w:t xml:space="preserve"> deliberately plants 486 small bugs in the code and checks whether the tests catch them.</w:t>
      </w:r>
    </w:p>
    <w:p>
      <w:pPr>
        <w:pStyle w:val="Heading3"/>
      </w:pPr>
      <w:r>
        <w:t xml:space="preserve">Numbers to quote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426"/>
      </w:tblGrid>
      <w:tr>
        <w:trPr>
          <w:tblHeader/>
        </w:trPr>
        <w:tc>
          <w:tcPr>
            <w:tcW w:type="dxa" w:w="3600"/>
            <w:tcBorders>
              <w:top w:val="single" w:color="CBD5E1" w:sz="4"/>
              <w:left w:val="single" w:color="CBD5E1" w:sz="4"/>
              <w:bottom w:val="single" w:color="CBD5E1" w:sz="4"/>
              <w:right w:val="single" w:color="CBD5E1" w:sz="4"/>
            </w:tcBorders>
            <w:shd w:fill="0F766E" w:color="auto" w:val="clear"/>
            <w:tcMar>
              <w:top w:type="dxa" w:w="80"/>
              <w:left w:type="dxa" w:w="120"/>
              <w:bottom w:type="dxa" w:w="80"/>
              <w:right w:type="dxa" w:w="120"/>
            </w:tcMar>
          </w:tcPr>
          <w:p>
            <w:r>
              <w:rPr>
                <w:b/>
                <w:bCs/>
                <w:color w:val="FFFFFF"/>
              </w:rPr>
              <w:t xml:space="preserve">Result</w:t>
            </w:r>
          </w:p>
        </w:tc>
        <w:tc>
          <w:tcPr>
            <w:tcW w:type="dxa" w:w="5426"/>
            <w:tcBorders>
              <w:top w:val="single" w:color="CBD5E1" w:sz="4"/>
              <w:left w:val="single" w:color="CBD5E1" w:sz="4"/>
              <w:bottom w:val="single" w:color="CBD5E1" w:sz="4"/>
              <w:right w:val="single" w:color="CBD5E1" w:sz="4"/>
            </w:tcBorders>
            <w:shd w:fill="0F766E" w:color="auto" w:val="clear"/>
            <w:tcMar>
              <w:top w:type="dxa" w:w="80"/>
              <w:left w:type="dxa" w:w="120"/>
              <w:bottom w:type="dxa" w:w="80"/>
              <w:right w:type="dxa" w:w="120"/>
            </w:tcMar>
          </w:tcPr>
          <w:p>
            <w:r>
              <w:rPr>
                <w:b/>
                <w:bCs/>
                <w:color w:val="FFFFFF"/>
              </w:rPr>
              <w:t xml:space="preserve">Value</w:t>
            </w:r>
          </w:p>
        </w:tc>
      </w:tr>
      <w:tr>
        <w:tc>
          <w:tcPr>
            <w:tcW w:type="dxa" w:w="36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bCs/>
              </w:rPr>
              <w:t xml:space="preserve">Automated tests</w:t>
            </w:r>
          </w:p>
        </w:tc>
        <w:tc>
          <w:tcPr>
            <w:tcW w:type="dxa" w:w="5426"/>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281, all passing</w:t>
            </w:r>
          </w:p>
        </w:tc>
      </w:tr>
      <w:tr>
        <w:tc>
          <w:tcPr>
            <w:tcW w:type="dxa" w:w="36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bCs/>
              </w:rPr>
              <w:t xml:space="preserve">Code coverage</w:t>
            </w:r>
          </w:p>
        </w:tc>
        <w:tc>
          <w:tcPr>
            <w:tcW w:type="dxa" w:w="5426"/>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98.4%</w:t>
            </w:r>
          </w:p>
        </w:tc>
      </w:tr>
      <w:tr>
        <w:tc>
          <w:tcPr>
            <w:tcW w:type="dxa" w:w="36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bCs/>
              </w:rPr>
              <w:t xml:space="preserve">Mutation score</w:t>
            </w:r>
          </w:p>
        </w:tc>
        <w:tc>
          <w:tcPr>
            <w:tcW w:type="dxa" w:w="5426"/>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96.5%</w:t>
            </w:r>
          </w:p>
        </w:tc>
      </w:tr>
      <w:tr>
        <w:tc>
          <w:tcPr>
            <w:tcW w:type="dxa" w:w="36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bCs/>
              </w:rPr>
              <w:t xml:space="preserve">Writes lost in the chaos test</w:t>
            </w:r>
          </w:p>
        </w:tc>
        <w:tc>
          <w:tcPr>
            <w:tcW w:type="dxa" w:w="5426"/>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0</w:t>
            </w:r>
          </w:p>
        </w:tc>
      </w:tr>
      <w:tr>
        <w:tc>
          <w:tcPr>
            <w:tcW w:type="dxa" w:w="36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bCs/>
              </w:rPr>
              <w:t xml:space="preserve">Defects found and fixed</w:t>
            </w:r>
          </w:p>
        </w:tc>
        <w:tc>
          <w:tcPr>
            <w:tcW w:type="dxa" w:w="5426"/>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14 (best example: names written in Tamil were rejected at registration)</w:t>
            </w:r>
          </w:p>
        </w:tc>
      </w:tr>
    </w:tbl>
    <w:p>
      <w:pPr>
        <w:spacing w:after="120"/>
      </w:pPr>
    </w:p>
    <w:p>
      <w:pPr>
        <w:pStyle w:val="Heading1"/>
      </w:pPr>
      <w:r>
        <w:t xml:space="preserve">5. The demo (about 8 minutes)</w:t>
      </w:r>
    </w:p>
    <w:p>
      <w:pPr>
        <w:pStyle w:val="Heading3"/>
      </w:pPr>
      <w:r>
        <w:t xml:space="preserve">Before you start</w:t>
      </w:r>
    </w:p>
    <w:p>
      <w:pPr>
        <w:spacing w:after="120"/>
      </w:pPr>
      <w:r>
        <w:t xml:space="preserve">Run these two commands, then wait for "MediChain is running":</w:t>
      </w:r>
    </w:p>
    <w:p>
      <w:pPr>
        <w:pBdr>
          <w:left w:val="single" w:color="0F766E" w:sz="18" w:space="8"/>
        </w:pBdr>
        <w:shd w:fill="F1F5F9" w:color="auto" w:val="clear"/>
        <w:spacing w:after="120" w:before="60"/>
        <w:ind w:left="200"/>
      </w:pPr>
      <w:r>
        <w:rPr>
          <w:rFonts w:ascii="Consolas" w:cs="Consolas" w:eastAsia="Consolas" w:hAnsi="Consolas"/>
          <w:color w:val="0F172A"/>
          <w:sz w:val="20"/>
          <w:szCs w:val="20"/>
        </w:rPr>
        <w:t xml:space="preserve">npm run reset</w:t>
      </w:r>
    </w:p>
    <w:p>
      <w:pPr>
        <w:pBdr>
          <w:left w:val="single" w:color="0F766E" w:sz="18" w:space="8"/>
        </w:pBdr>
        <w:shd w:fill="F1F5F9" w:color="auto" w:val="clear"/>
        <w:spacing w:after="120" w:before="60"/>
        <w:ind w:left="200"/>
      </w:pPr>
      <w:r>
        <w:rPr>
          <w:rFonts w:ascii="Consolas" w:cs="Consolas" w:eastAsia="Consolas" w:hAnsi="Consolas"/>
          <w:color w:val="0F172A"/>
          <w:sz w:val="20"/>
          <w:szCs w:val="20"/>
        </w:rPr>
        <w:t xml:space="preserve">npm start</w:t>
      </w:r>
    </w:p>
    <w:p>
      <w:pPr>
        <w:spacing w:after="120"/>
      </w:pPr>
      <w:r>
        <w:t xml:space="preserve">Open </w:t>
      </w:r>
      <w:r>
        <w:rPr>
          <w:b/>
          <w:bCs/>
        </w:rPr>
        <w:t xml:space="preserve">two browser windows</w:t>
      </w:r>
      <w:r>
        <w:t xml:space="preserve">: one normal and one incognito/private. Go to </w:t>
      </w:r>
      <w:r>
        <w:rPr>
          <w:rFonts w:ascii="Consolas" w:cs="Consolas" w:eastAsia="Consolas" w:hAnsi="Consolas"/>
          <w:color w:val="0F172A"/>
          <w:sz w:val="19"/>
          <w:szCs w:val="19"/>
          <w:shd w:fill="F1F5F9" w:color="auto" w:val="clear"/>
        </w:rPr>
        <w:t xml:space="preserve">http://127.0.0.1:8080</w:t>
      </w:r>
      <w:r>
        <w:t xml:space="preserve"> in both.</w:t>
      </w:r>
    </w:p>
    <w:p>
      <w:pPr>
        <w:pStyle w:val="Heading2"/>
      </w:pPr>
      <w:r>
        <w:t xml:space="preserve">Step 1: Consent and break-glass (≈2 min)</w:t>
      </w:r>
    </w:p>
    <w:p>
      <w:pPr>
        <w:pStyle w:val="ListParagraph"/>
        <w:numPr>
          <w:ilvl w:val="0"/>
          <w:numId w:val="3"/>
        </w:numPr>
        <w:spacing w:after="80"/>
      </w:pPr>
      <w:r>
        <w:rPr>
          <w:b/>
          <w:bCs/>
        </w:rPr>
        <w:t xml:space="preserve">Incognito window:</w:t>
      </w:r>
      <w:r>
        <w:t xml:space="preserve"> log in as </w:t>
      </w:r>
      <w:r>
        <w:rPr>
          <w:rFonts w:ascii="Consolas" w:cs="Consolas" w:eastAsia="Consolas" w:hAnsi="Consolas"/>
          <w:color w:val="0F172A"/>
          <w:sz w:val="19"/>
          <w:szCs w:val="19"/>
          <w:shd w:fill="F1F5F9" w:color="auto" w:val="clear"/>
        </w:rPr>
        <w:t xml:space="preserve">hemanth</w:t>
      </w:r>
      <w:r>
        <w:t xml:space="preserve"> / </w:t>
      </w:r>
      <w:r>
        <w:rPr>
          <w:rFonts w:ascii="Consolas" w:cs="Consolas" w:eastAsia="Consolas" w:hAnsi="Consolas"/>
          <w:color w:val="0F172A"/>
          <w:sz w:val="19"/>
          <w:szCs w:val="19"/>
          <w:shd w:fill="F1F5F9" w:color="auto" w:val="clear"/>
        </w:rPr>
        <w:t xml:space="preserve">Patient@123</w:t>
      </w:r>
      <w:r>
        <w:t xml:space="preserve">. Show his records, "Who can see my data" and "Access history". Leave this window open.</w:t>
      </w:r>
    </w:p>
    <w:p>
      <w:pPr>
        <w:pStyle w:val="ListParagraph"/>
        <w:numPr>
          <w:ilvl w:val="0"/>
          <w:numId w:val="3"/>
        </w:numPr>
        <w:spacing w:after="80"/>
      </w:pPr>
      <w:r>
        <w:rPr>
          <w:b/>
          <w:bCs/>
        </w:rPr>
        <w:t xml:space="preserve">Normal window:</w:t>
      </w:r>
      <w:r>
        <w:t xml:space="preserve"> log in as </w:t>
      </w:r>
      <w:r>
        <w:rPr>
          <w:rFonts w:ascii="Consolas" w:cs="Consolas" w:eastAsia="Consolas" w:hAnsi="Consolas"/>
          <w:color w:val="0F172A"/>
          <w:sz w:val="19"/>
          <w:szCs w:val="19"/>
          <w:shd w:fill="F1F5F9" w:color="auto" w:val="clear"/>
        </w:rPr>
        <w:t xml:space="preserve">dr.varun</w:t>
      </w:r>
      <w:r>
        <w:t xml:space="preserve"> / </w:t>
      </w:r>
      <w:r>
        <w:rPr>
          <w:rFonts w:ascii="Consolas" w:cs="Consolas" w:eastAsia="Consolas" w:hAnsi="Consolas"/>
          <w:color w:val="0F172A"/>
          <w:sz w:val="19"/>
          <w:szCs w:val="19"/>
          <w:shd w:fill="F1F5F9" w:color="auto" w:val="clear"/>
        </w:rPr>
        <w:t xml:space="preserve">Doctor@123</w:t>
      </w:r>
      <w:r>
        <w:t xml:space="preserve">, the emergency doctor.</w:t>
      </w:r>
    </w:p>
    <w:p>
      <w:pPr>
        <w:pStyle w:val="ListParagraph"/>
        <w:numPr>
          <w:ilvl w:val="1"/>
          <w:numId w:val="3"/>
        </w:numPr>
        <w:spacing w:after="40"/>
      </w:pPr>
      <w:r>
        <w:t xml:space="preserve">Point at the top line, "8 patients · 2 shards queried in parallel".</w:t>
      </w:r>
    </w:p>
    <w:p>
      <w:pPr>
        <w:pStyle w:val="ListParagraph"/>
        <w:numPr>
          <w:ilvl w:val="1"/>
          <w:numId w:val="3"/>
        </w:numPr>
        <w:spacing w:after="40"/>
      </w:pPr>
      <w:r>
        <w:t xml:space="preserve">Click </w:t>
      </w:r>
      <w:r>
        <w:rPr>
          <w:b/>
          <w:bCs/>
        </w:rPr>
        <w:t xml:space="preserve">Hemanth</w:t>
      </w:r>
      <w:r>
        <w:t xml:space="preserve">. Access is </w:t>
      </w:r>
      <w:r>
        <w:rPr>
          <w:b/>
          <w:bCs/>
        </w:rPr>
        <w:t xml:space="preserve">denied</w:t>
      </w:r>
      <w:r>
        <w:t xml:space="preserve">.</w:t>
      </w:r>
    </w:p>
    <w:p>
      <w:pPr>
        <w:pBdr>
          <w:left w:val="single" w:color="0F766E" w:sz="18" w:space="8"/>
        </w:pBdr>
        <w:shd w:fill="E6F4F2" w:color="auto" w:val="clear"/>
        <w:spacing w:after="160" w:before="60"/>
        <w:ind w:left="200"/>
      </w:pPr>
      <w:r>
        <w:rPr>
          <w:b/>
          <w:bCs/>
          <w:color w:val="0F766E"/>
        </w:rPr>
        <w:t xml:space="preserve">Say: </w:t>
      </w:r>
      <w:r>
        <w:rPr>
          <w:i/>
          <w:iCs/>
        </w:rPr>
        <w:t xml:space="preserve">He has no consent, and this denial has been logged.</w:t>
      </w:r>
    </w:p>
    <w:p>
      <w:pPr>
        <w:pStyle w:val="ListParagraph"/>
        <w:numPr>
          <w:ilvl w:val="0"/>
          <w:numId w:val="3"/>
        </w:numPr>
        <w:spacing w:after="80"/>
      </w:pPr>
      <w:r>
        <w:t xml:space="preserve">Click </w:t>
      </w:r>
      <w:r>
        <w:rPr>
          <w:b/>
          <w:bCs/>
        </w:rPr>
        <w:t xml:space="preserve">Emergency break-glass</w:t>
      </w:r>
      <w:r>
        <w:t xml:space="preserve">. Type a short reason first (it gets rejected), then a proper one such as "Unconscious in ER, need allergy history". The record opens with a red emergency banner.</w:t>
      </w:r>
    </w:p>
    <w:p>
      <w:pPr>
        <w:pStyle w:val="ListParagraph"/>
        <w:numPr>
          <w:ilvl w:val="0"/>
          <w:numId w:val="3"/>
        </w:numPr>
        <w:spacing w:after="80"/>
      </w:pPr>
      <w:r>
        <w:rPr>
          <w:b/>
          <w:bCs/>
        </w:rPr>
        <w:t xml:space="preserve">Switch to Hemanth's window:</w:t>
      </w:r>
      <w:r>
        <w:t xml:space="preserve"> a red alert has appeared live saying Dr. Varun used emergency access, with the reason. It is also in his access history.</w:t>
      </w:r>
    </w:p>
    <w:p>
      <w:pPr>
        <w:pStyle w:val="ListParagraph"/>
        <w:numPr>
          <w:ilvl w:val="0"/>
          <w:numId w:val="3"/>
        </w:numPr>
        <w:spacing w:after="80"/>
      </w:pPr>
      <w:r>
        <w:rPr>
          <w:b/>
          <w:bCs/>
        </w:rPr>
        <w:t xml:space="preserve">Back on the doctor's screen</w:t>
      </w:r>
      <w:r>
        <w:t xml:space="preserve">, point at the grey strip: shard, replica (leader), cache HIT/MISS, linearizable, ms.</w:t>
      </w:r>
    </w:p>
    <w:p>
      <w:pPr>
        <w:pBdr>
          <w:left w:val="single" w:color="0F766E" w:sz="18" w:space="8"/>
        </w:pBdr>
        <w:shd w:fill="E6F4F2" w:color="auto" w:val="clear"/>
        <w:spacing w:after="160" w:before="60"/>
        <w:ind w:left="200"/>
      </w:pPr>
      <w:r>
        <w:rPr>
          <w:b/>
          <w:bCs/>
          <w:color w:val="0F766E"/>
        </w:rPr>
        <w:t xml:space="preserve">Say: </w:t>
      </w:r>
      <w:r>
        <w:rPr>
          <w:i/>
          <w:iCs/>
        </w:rPr>
        <w:t xml:space="preserve">This shows which server answered this request.</w:t>
      </w:r>
    </w:p>
    <w:p>
      <w:pPr>
        <w:pStyle w:val="Heading2"/>
      </w:pPr>
      <w:r>
        <w:t xml:space="preserve">Step 2: Kill a server (≈2 min) — the highlight</w:t>
      </w:r>
    </w:p>
    <w:p>
      <w:pPr>
        <w:pStyle w:val="ListParagraph"/>
        <w:numPr>
          <w:ilvl w:val="0"/>
          <w:numId w:val="4"/>
        </w:numPr>
        <w:spacing w:after="80"/>
      </w:pPr>
      <w:r>
        <w:t xml:space="preserve">Log in as </w:t>
      </w:r>
      <w:r>
        <w:rPr>
          <w:rFonts w:ascii="Consolas" w:cs="Consolas" w:eastAsia="Consolas" w:hAnsi="Consolas"/>
          <w:color w:val="0F172A"/>
          <w:sz w:val="19"/>
          <w:szCs w:val="19"/>
          <w:shd w:fill="F1F5F9" w:color="auto" w:val="clear"/>
        </w:rPr>
        <w:t xml:space="preserve">admin</w:t>
      </w:r>
      <w:r>
        <w:t xml:space="preserve"> / </w:t>
      </w:r>
      <w:r>
        <w:rPr>
          <w:rFonts w:ascii="Consolas" w:cs="Consolas" w:eastAsia="Consolas" w:hAnsi="Consolas"/>
          <w:color w:val="0F172A"/>
          <w:sz w:val="19"/>
          <w:szCs w:val="19"/>
          <w:shd w:fill="F1F5F9" w:color="auto" w:val="clear"/>
        </w:rPr>
        <w:t xml:space="preserve">Admin@123</w:t>
      </w:r>
      <w:r>
        <w:t xml:space="preserve">. Show the two shard diagrams. The ★ node is the leader, and the moving dotted lines are heartbeats.</w:t>
      </w:r>
    </w:p>
    <w:p>
      <w:pPr>
        <w:pStyle w:val="ListParagraph"/>
        <w:numPr>
          <w:ilvl w:val="0"/>
          <w:numId w:val="4"/>
        </w:numPr>
        <w:spacing w:after="80"/>
      </w:pPr>
      <w:r>
        <w:t xml:space="preserve">In </w:t>
      </w:r>
      <w:r>
        <w:rPr>
          <w:b/>
          <w:bCs/>
        </w:rPr>
        <w:t xml:space="preserve">Chaos lab</w:t>
      </w:r>
      <w:r>
        <w:t xml:space="preserve">, click </w:t>
      </w:r>
      <w:r>
        <w:rPr>
          <w:b/>
          <w:bCs/>
        </w:rPr>
        <w:t xml:space="preserve">Start write traffic</w:t>
      </w:r>
      <w:r>
        <w:t xml:space="preserve">. Green bars appear; each one is a saved write.</w:t>
      </w:r>
    </w:p>
    <w:p>
      <w:pPr>
        <w:pStyle w:val="ListParagraph"/>
        <w:numPr>
          <w:ilvl w:val="0"/>
          <w:numId w:val="4"/>
        </w:numPr>
        <w:spacing w:after="80"/>
      </w:pPr>
      <w:r>
        <w:t xml:space="preserve">Click </w:t>
      </w:r>
      <w:r>
        <w:rPr>
          <w:b/>
          <w:bCs/>
        </w:rPr>
        <w:t xml:space="preserve">Kill leader</w:t>
      </w:r>
      <w:r>
        <w:t xml:space="preserve"> for shard-a. Watch:</w:t>
      </w:r>
    </w:p>
    <w:p>
      <w:pPr>
        <w:pStyle w:val="ListParagraph"/>
        <w:numPr>
          <w:ilvl w:val="1"/>
          <w:numId w:val="4"/>
        </w:numPr>
        <w:spacing w:after="40"/>
      </w:pPr>
      <w:r>
        <w:t xml:space="preserve">that server turns grey ("down"),</w:t>
      </w:r>
    </w:p>
    <w:p>
      <w:pPr>
        <w:pStyle w:val="ListParagraph"/>
        <w:numPr>
          <w:ilvl w:val="1"/>
          <w:numId w:val="4"/>
        </w:numPr>
        <w:spacing w:after="40"/>
      </w:pPr>
      <w:r>
        <w:t xml:space="preserve">about 2 seconds later another server becomes leader, with a higher term number,</w:t>
      </w:r>
    </w:p>
    <w:p>
      <w:pPr>
        <w:pStyle w:val="ListParagraph"/>
        <w:numPr>
          <w:ilvl w:val="1"/>
          <w:numId w:val="4"/>
        </w:numPr>
        <w:spacing w:after="40"/>
      </w:pPr>
      <w:r>
        <w:t xml:space="preserve">the chart shows one tall orange bar (the pause during the election), and the counter stays at 0 failed.</w:t>
      </w:r>
    </w:p>
    <w:p>
      <w:pPr>
        <w:pBdr>
          <w:left w:val="single" w:color="0F766E" w:sz="18" w:space="8"/>
        </w:pBdr>
        <w:shd w:fill="E6F4F2" w:color="auto" w:val="clear"/>
        <w:spacing w:after="160" w:before="60"/>
        <w:ind w:left="200"/>
      </w:pPr>
      <w:r>
        <w:rPr>
          <w:b/>
          <w:bCs/>
          <w:color w:val="0F766E"/>
        </w:rPr>
        <w:t xml:space="preserve">Say: </w:t>
      </w:r>
      <w:r>
        <w:rPr>
          <w:i/>
          <w:iCs/>
        </w:rPr>
        <w:t xml:space="preserve">We crashed the main server, writes paused about two seconds, and nothing was lost.</w:t>
      </w:r>
    </w:p>
    <w:p>
      <w:pPr>
        <w:pStyle w:val="ListParagraph"/>
        <w:numPr>
          <w:ilvl w:val="0"/>
          <w:numId w:val="4"/>
        </w:numPr>
        <w:spacing w:after="80"/>
      </w:pPr>
      <w:r>
        <w:t xml:space="preserve">Click </w:t>
      </w:r>
      <w:r>
        <w:rPr>
          <w:b/>
          <w:bCs/>
        </w:rPr>
        <w:t xml:space="preserve">Restart</w:t>
      </w:r>
      <w:r>
        <w:t xml:space="preserve"> on the dead server. It comes back as a </w:t>
      </w:r>
      <w:r>
        <w:rPr>
          <w:b/>
          <w:bCs/>
        </w:rPr>
        <w:t xml:space="preserve">follower</w:t>
      </w:r>
      <w:r>
        <w:t xml:space="preserve"> and catches up automatically.</w:t>
      </w:r>
    </w:p>
    <w:p>
      <w:pPr>
        <w:pStyle w:val="Heading2"/>
      </w:pPr>
      <w:r>
        <w:t xml:space="preserve">Step 3: Network partition (≈1 min)</w:t>
      </w:r>
    </w:p>
    <w:p>
      <w:pPr>
        <w:spacing w:after="120"/>
      </w:pPr>
      <w:r>
        <w:t xml:space="preserve">Click </w:t>
      </w:r>
      <w:r>
        <w:rPr>
          <w:b/>
          <w:bCs/>
        </w:rPr>
        <w:t xml:space="preserve">Partition</w:t>
      </w:r>
      <w:r>
        <w:t xml:space="preserve"> on a leader. The other two elect a new leader. Click </w:t>
      </w:r>
      <w:r>
        <w:rPr>
          <w:b/>
          <w:bCs/>
        </w:rPr>
        <w:t xml:space="preserve">Heal</w:t>
      </w:r>
      <w:r>
        <w:t xml:space="preserve">, and the old one quietly rejoins as a follower.</w:t>
      </w:r>
    </w:p>
    <w:p>
      <w:pPr>
        <w:pBdr>
          <w:left w:val="single" w:color="0F766E" w:sz="18" w:space="8"/>
        </w:pBdr>
        <w:shd w:fill="E6F4F2" w:color="auto" w:val="clear"/>
        <w:spacing w:after="160" w:before="60"/>
        <w:ind w:left="200"/>
      </w:pPr>
      <w:r>
        <w:rPr>
          <w:b/>
          <w:bCs/>
          <w:color w:val="0F766E"/>
        </w:rPr>
        <w:t xml:space="preserve">Say: </w:t>
      </w:r>
      <w:r>
        <w:rPr>
          <w:i/>
          <w:iCs/>
        </w:rPr>
        <w:t xml:space="preserve">A cut-off server can't get a majority, so it can't accept writes. That's how we avoid split-brain.</w:t>
      </w:r>
    </w:p>
    <w:p>
      <w:pPr>
        <w:pStyle w:val="Heading2"/>
      </w:pPr>
      <w:r>
        <w:t xml:space="preserve">Step 4: Encryption (30 s)</w:t>
      </w:r>
    </w:p>
    <w:p>
      <w:pPr>
        <w:spacing w:after="120"/>
      </w:pPr>
      <w:r>
        <w:t xml:space="preserve">Click </w:t>
      </w:r>
      <w:r>
        <w:rPr>
          <w:b/>
          <w:bCs/>
        </w:rPr>
        <w:t xml:space="preserve">Log</w:t>
      </w:r>
      <w:r>
        <w:t xml:space="preserve"> on any node. The pink </w:t>
      </w:r>
      <w:r>
        <w:rPr>
          <w:rFonts w:ascii="Consolas" w:cs="Consolas" w:eastAsia="Consolas" w:hAnsi="Consolas"/>
          <w:color w:val="0F172A"/>
          <w:sz w:val="19"/>
          <w:szCs w:val="19"/>
          <w:shd w:fill="F1F5F9" w:color="auto" w:val="clear"/>
        </w:rPr>
        <w:t xml:space="preserve">enc:v1:...</w:t>
      </w:r>
      <w:r>
        <w:t xml:space="preserve"> text is how phone numbers and notes are actually stored.</w:t>
      </w:r>
    </w:p>
    <w:p>
      <w:pPr>
        <w:pBdr>
          <w:left w:val="single" w:color="0F766E" w:sz="18" w:space="8"/>
        </w:pBdr>
        <w:shd w:fill="E6F4F2" w:color="auto" w:val="clear"/>
        <w:spacing w:after="160" w:before="60"/>
        <w:ind w:left="200"/>
      </w:pPr>
      <w:r>
        <w:rPr>
          <w:b/>
          <w:bCs/>
          <w:color w:val="0F766E"/>
        </w:rPr>
        <w:t xml:space="preserve">Say: </w:t>
      </w:r>
      <w:r>
        <w:rPr>
          <w:i/>
          <w:iCs/>
        </w:rPr>
        <w:t xml:space="preserve">The storage servers never see real data.</w:t>
      </w:r>
    </w:p>
    <w:p>
      <w:pPr>
        <w:pStyle w:val="Heading2"/>
      </w:pPr>
      <w:r>
        <w:t xml:space="preserve">Step 5: Tamper detection (1 min)</w:t>
      </w:r>
    </w:p>
    <w:p>
      <w:pPr>
        <w:spacing w:after="120"/>
      </w:pPr>
      <w:r>
        <w:t xml:space="preserve">In </w:t>
      </w:r>
      <w:r>
        <w:rPr>
          <w:b/>
          <w:bCs/>
        </w:rPr>
        <w:t xml:space="preserve">Audit ledger</w:t>
      </w:r>
      <w:r>
        <w:t xml:space="preserve">: click </w:t>
      </w:r>
      <w:r>
        <w:rPr>
          <w:b/>
          <w:bCs/>
        </w:rPr>
        <w:t xml:space="preserve">Tamper</w:t>
      </w:r>
      <w:r>
        <w:t xml:space="preserve"> (pretending an insider edits history), then </w:t>
      </w:r>
      <w:r>
        <w:rPr>
          <w:b/>
          <w:bCs/>
        </w:rPr>
        <w:t xml:space="preserve">Verify chain</w:t>
      </w:r>
      <w:r>
        <w:t xml:space="preserve">. It reports the exact block that was changed. Click </w:t>
      </w:r>
      <w:r>
        <w:rPr>
          <w:b/>
          <w:bCs/>
        </w:rPr>
        <w:t xml:space="preserve">Restore</w:t>
      </w:r>
      <w:r>
        <w:t xml:space="preserve">, then </w:t>
      </w:r>
      <w:r>
        <w:rPr>
          <w:b/>
          <w:bCs/>
        </w:rPr>
        <w:t xml:space="preserve">Verify</w:t>
      </w:r>
      <w:r>
        <w:t xml:space="preserve"> again, and it is valid.</w:t>
      </w:r>
    </w:p>
    <w:p>
      <w:pPr>
        <w:pStyle w:val="Heading2"/>
      </w:pPr>
      <w:r>
        <w:t xml:space="preserve">Step 6: Hashing (30 s, optional)</w:t>
      </w:r>
    </w:p>
    <w:p>
      <w:pPr>
        <w:spacing w:after="120"/>
      </w:pPr>
      <w:r>
        <w:t xml:space="preserve">In </w:t>
      </w:r>
      <w:r>
        <w:rPr>
          <w:b/>
          <w:bCs/>
        </w:rPr>
        <w:t xml:space="preserve">Hash ring</w:t>
      </w:r>
      <w:r>
        <w:t xml:space="preserve">, type any patient ID (copy one from the doctor list) and click </w:t>
      </w:r>
      <w:r>
        <w:rPr>
          <w:b/>
          <w:bCs/>
        </w:rPr>
        <w:t xml:space="preserve">Locate</w:t>
      </w:r>
      <w:r>
        <w:t xml:space="preserve">. It shows which shard that patient lives on.</w:t>
      </w:r>
    </w:p>
    <w:p>
      <w:pPr>
        <w:pStyle w:val="Heading2"/>
      </w:pPr>
      <w:r>
        <w:t xml:space="preserve">Step 7: Testing (1 min, for the testing viva)</w:t>
      </w:r>
    </w:p>
    <w:p>
      <w:pPr>
        <w:spacing w:after="120"/>
      </w:pPr>
      <w:r>
        <w:t xml:space="preserve">Run this (about 40 seconds; 269 tests pass):</w:t>
      </w:r>
    </w:p>
    <w:p>
      <w:pPr>
        <w:pBdr>
          <w:left w:val="single" w:color="0F766E" w:sz="18" w:space="8"/>
        </w:pBdr>
        <w:shd w:fill="F1F5F9" w:color="auto" w:val="clear"/>
        <w:spacing w:after="120" w:before="60"/>
        <w:ind w:left="200"/>
      </w:pPr>
      <w:r>
        <w:rPr>
          <w:rFonts w:ascii="Consolas" w:cs="Consolas" w:eastAsia="Consolas" w:hAnsi="Consolas"/>
          <w:color w:val="0F172A"/>
          <w:sz w:val="20"/>
          <w:szCs w:val="20"/>
        </w:rPr>
        <w:t xml:space="preserve">npm test</w:t>
      </w:r>
    </w:p>
    <w:p>
      <w:pPr>
        <w:spacing w:after="120"/>
      </w:pPr>
      <w:r>
        <w:t xml:space="preserve">Then open these reports:</w:t>
      </w:r>
    </w:p>
    <w:p>
      <w:pPr>
        <w:pStyle w:val="ListParagraph"/>
        <w:numPr>
          <w:ilvl w:val="0"/>
          <w:numId w:val="2"/>
        </w:numPr>
        <w:spacing w:after="60"/>
      </w:pPr>
      <w:r>
        <w:rPr>
          <w:rFonts w:ascii="Consolas" w:cs="Consolas" w:eastAsia="Consolas" w:hAnsi="Consolas"/>
          <w:color w:val="0F172A"/>
          <w:sz w:val="19"/>
          <w:szCs w:val="19"/>
          <w:shd w:fill="F1F5F9" w:color="auto" w:val="clear"/>
        </w:rPr>
        <w:t xml:space="preserve">reports/coverage/index.html</w:t>
      </w:r>
    </w:p>
    <w:p>
      <w:pPr>
        <w:pStyle w:val="ListParagraph"/>
        <w:numPr>
          <w:ilvl w:val="0"/>
          <w:numId w:val="2"/>
        </w:numPr>
        <w:spacing w:after="60"/>
      </w:pPr>
      <w:r>
        <w:rPr>
          <w:rFonts w:ascii="Consolas" w:cs="Consolas" w:eastAsia="Consolas" w:hAnsi="Consolas"/>
          <w:color w:val="0F172A"/>
          <w:sz w:val="19"/>
          <w:szCs w:val="19"/>
          <w:shd w:fill="F1F5F9" w:color="auto" w:val="clear"/>
        </w:rPr>
        <w:t xml:space="preserve">reports/mutation/index.html</w:t>
      </w:r>
    </w:p>
    <w:p>
      <w:pPr>
        <w:pStyle w:val="ListParagraph"/>
        <w:numPr>
          <w:ilvl w:val="0"/>
          <w:numId w:val="2"/>
        </w:numPr>
        <w:spacing w:after="60"/>
      </w:pPr>
      <w:r>
        <w:rPr>
          <w:rFonts w:ascii="Consolas" w:cs="Consolas" w:eastAsia="Consolas" w:hAnsi="Consolas"/>
          <w:color w:val="0F172A"/>
          <w:sz w:val="19"/>
          <w:szCs w:val="19"/>
          <w:shd w:fill="F1F5F9" w:color="auto" w:val="clear"/>
        </w:rPr>
        <w:t xml:space="preserve">docs/TEST_PLAN.md</w:t>
      </w:r>
      <w:r>
        <w:t xml:space="preserve">, which has the traceability matrix</w:t>
      </w:r>
    </w:p>
    <w:p>
      <w:pPr>
        <w:pStyle w:val="Heading1"/>
      </w:pPr>
      <w:r>
        <w:t xml:space="preserve">6. Likely viva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026"/>
      </w:tblGrid>
      <w:tr>
        <w:trPr>
          <w:tblHeader/>
        </w:trPr>
        <w:tc>
          <w:tcPr>
            <w:tcW w:type="dxa" w:w="3000"/>
            <w:tcBorders>
              <w:top w:val="single" w:color="CBD5E1" w:sz="4"/>
              <w:left w:val="single" w:color="CBD5E1" w:sz="4"/>
              <w:bottom w:val="single" w:color="CBD5E1" w:sz="4"/>
              <w:right w:val="single" w:color="CBD5E1" w:sz="4"/>
            </w:tcBorders>
            <w:shd w:fill="0F766E" w:color="auto" w:val="clear"/>
            <w:tcMar>
              <w:top w:type="dxa" w:w="80"/>
              <w:left w:type="dxa" w:w="120"/>
              <w:bottom w:type="dxa" w:w="80"/>
              <w:right w:type="dxa" w:w="120"/>
            </w:tcMar>
          </w:tcPr>
          <w:p>
            <w:r>
              <w:rPr>
                <w:b/>
                <w:bCs/>
                <w:color w:val="FFFFFF"/>
              </w:rPr>
              <w:t xml:space="preserve">Question</w:t>
            </w:r>
          </w:p>
        </w:tc>
        <w:tc>
          <w:tcPr>
            <w:tcW w:type="dxa" w:w="6026"/>
            <w:tcBorders>
              <w:top w:val="single" w:color="CBD5E1" w:sz="4"/>
              <w:left w:val="single" w:color="CBD5E1" w:sz="4"/>
              <w:bottom w:val="single" w:color="CBD5E1" w:sz="4"/>
              <w:right w:val="single" w:color="CBD5E1" w:sz="4"/>
            </w:tcBorders>
            <w:shd w:fill="0F766E" w:color="auto" w:val="clear"/>
            <w:tcMar>
              <w:top w:type="dxa" w:w="80"/>
              <w:left w:type="dxa" w:w="120"/>
              <w:bottom w:type="dxa" w:w="80"/>
              <w:right w:type="dxa" w:w="120"/>
            </w:tcMar>
          </w:tcPr>
          <w:p>
            <w:r>
              <w:rPr>
                <w:b/>
                <w:bCs/>
                <w:color w:val="FFFFFF"/>
              </w:rPr>
              <w:t xml:space="preserve">Short answer</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bCs/>
              </w:rPr>
              <w:t xml:space="preserve">Why 3 replicas, not 2?</w:t>
            </w:r>
          </w:p>
        </w:tc>
        <w:tc>
          <w:tcPr>
            <w:tcW w:type="dxa" w:w="6026"/>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A majority of 3 is 2, so one server can fail. With 2 servers, losing one leaves no majority.</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bCs/>
              </w:rPr>
              <w:t xml:space="preserve">What if 2 of 3 die?</w:t>
            </w:r>
          </w:p>
        </w:tc>
        <w:tc>
          <w:tcPr>
            <w:tcW w:type="dxa" w:w="6026"/>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The shard refuses writes rather than risk wrong data. The other shard keeps working.</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bCs/>
              </w:rPr>
              <w:t xml:space="preserve">What is a "term"?</w:t>
            </w:r>
          </w:p>
        </w:tc>
        <w:tc>
          <w:tcPr>
            <w:tcW w:type="dxa" w:w="6026"/>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An election round number. A higher term means a newer leader, and old leaders step down.</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bCs/>
              </w:rPr>
              <w:t xml:space="preserve">Is it CP or AP in CAP?</w:t>
            </w:r>
          </w:p>
        </w:tc>
        <w:tc>
          <w:tcPr>
            <w:tcW w:type="dxa" w:w="6026"/>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CP per shard: it chooses consistency over availability during a partition.</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bCs/>
              </w:rPr>
              <w:t xml:space="preserve">How do you avoid duplicate writes on retry?</w:t>
            </w:r>
          </w:p>
        </w:tc>
        <w:tc>
          <w:tcPr>
            <w:tcW w:type="dxa" w:w="6026"/>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Each write carries a unique ID, and the system ignores repeats (idempotency).</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bCs/>
              </w:rPr>
              <w:t xml:space="preserve">Why use a cache?</w:t>
            </w:r>
          </w:p>
        </w:tc>
        <w:tc>
          <w:tcPr>
            <w:tcW w:type="dxa" w:w="6026"/>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Repeated reads skip the database. The inspector shows HIT or MISS.</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bCs/>
              </w:rPr>
              <w:t xml:space="preserve">Why mutation testing?</w:t>
            </w:r>
          </w:p>
        </w:tc>
        <w:tc>
          <w:tcPr>
            <w:tcW w:type="dxa" w:w="6026"/>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Coverage only proves code ran. Mutation testing proves the tests catch bugs. It found a test that checked nothing.</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bCs/>
              </w:rPr>
              <w:t xml:space="preserve">Why not Kafka, Redis or Kubernetes?</w:t>
            </w:r>
          </w:p>
        </w:tc>
        <w:tc>
          <w:tcPr>
            <w:tcW w:type="dxa" w:w="6026"/>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We built small versions with the same behaviour so everything runs on one laptop with one command. The slides map each one.</w:t>
            </w:r>
          </w:p>
        </w:tc>
      </w:tr>
    </w:tbl>
    <w:p>
      <w:pPr>
        <w:spacing w:after="120"/>
      </w:pPr>
    </w:p>
    <w:p>
      <w:pPr>
        <w:spacing w:before="120"/>
      </w:pPr>
      <w:r>
        <w:rPr>
          <w:b/>
          <w:bCs/>
        </w:rPr>
        <w:t xml:space="preserve">Rehearse Steps 1 and 2 at least twice.</w:t>
      </w:r>
      <w:r>
        <w:t xml:space="preserve"> Those two moments are what the examiners will remember.</w:t>
      </w:r>
    </w:p>
    <w:p>
      <w:pPr>
        <w:pStyle w:val="Heading3"/>
      </w:pPr>
      <w:r>
        <w:t xml:space="preserve">Demo logins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200"/>
        <w:gridCol w:w="4426"/>
      </w:tblGrid>
      <w:tr>
        <w:trPr>
          <w:tblHeader/>
        </w:trPr>
        <w:tc>
          <w:tcPr>
            <w:tcW w:type="dxa" w:w="2400"/>
            <w:tcBorders>
              <w:top w:val="single" w:color="CBD5E1" w:sz="4"/>
              <w:left w:val="single" w:color="CBD5E1" w:sz="4"/>
              <w:bottom w:val="single" w:color="CBD5E1" w:sz="4"/>
              <w:right w:val="single" w:color="CBD5E1" w:sz="4"/>
            </w:tcBorders>
            <w:shd w:fill="0F766E" w:color="auto" w:val="clear"/>
            <w:tcMar>
              <w:top w:type="dxa" w:w="80"/>
              <w:left w:type="dxa" w:w="120"/>
              <w:bottom w:type="dxa" w:w="80"/>
              <w:right w:type="dxa" w:w="120"/>
            </w:tcMar>
          </w:tcPr>
          <w:p>
            <w:r>
              <w:rPr>
                <w:b/>
                <w:bCs/>
                <w:color w:val="FFFFFF"/>
              </w:rPr>
              <w:t xml:space="preserve">Login</w:t>
            </w:r>
          </w:p>
        </w:tc>
        <w:tc>
          <w:tcPr>
            <w:tcW w:type="dxa" w:w="2200"/>
            <w:tcBorders>
              <w:top w:val="single" w:color="CBD5E1" w:sz="4"/>
              <w:left w:val="single" w:color="CBD5E1" w:sz="4"/>
              <w:bottom w:val="single" w:color="CBD5E1" w:sz="4"/>
              <w:right w:val="single" w:color="CBD5E1" w:sz="4"/>
            </w:tcBorders>
            <w:shd w:fill="0F766E" w:color="auto" w:val="clear"/>
            <w:tcMar>
              <w:top w:type="dxa" w:w="80"/>
              <w:left w:type="dxa" w:w="120"/>
              <w:bottom w:type="dxa" w:w="80"/>
              <w:right w:type="dxa" w:w="120"/>
            </w:tcMar>
          </w:tcPr>
          <w:p>
            <w:r>
              <w:rPr>
                <w:b/>
                <w:bCs/>
                <w:color w:val="FFFFFF"/>
              </w:rPr>
              <w:t xml:space="preserve">Password</w:t>
            </w:r>
          </w:p>
        </w:tc>
        <w:tc>
          <w:tcPr>
            <w:tcW w:type="dxa" w:w="4426"/>
            <w:tcBorders>
              <w:top w:val="single" w:color="CBD5E1" w:sz="4"/>
              <w:left w:val="single" w:color="CBD5E1" w:sz="4"/>
              <w:bottom w:val="single" w:color="CBD5E1" w:sz="4"/>
              <w:right w:val="single" w:color="CBD5E1" w:sz="4"/>
            </w:tcBorders>
            <w:shd w:fill="0F766E" w:color="auto" w:val="clear"/>
            <w:tcMar>
              <w:top w:type="dxa" w:w="80"/>
              <w:left w:type="dxa" w:w="120"/>
              <w:bottom w:type="dxa" w:w="80"/>
              <w:right w:type="dxa" w:w="120"/>
            </w:tcMar>
          </w:tcPr>
          <w:p>
            <w:r>
              <w:rPr>
                <w:b/>
                <w:bCs/>
                <w:color w:val="FFFFFF"/>
              </w:rPr>
              <w:t xml:space="preserve">Who</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bCs/>
              </w:rPr>
              <w:t xml:space="preserve">dr.rohit</w:t>
            </w:r>
          </w:p>
        </w:tc>
        <w:tc>
          <w:tcPr>
            <w:tcW w:type="dxa" w:w="22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Doctor@123</w:t>
            </w:r>
          </w:p>
        </w:tc>
        <w:tc>
          <w:tcPr>
            <w:tcW w:type="dxa" w:w="4426"/>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Dr. Rohit, treating doctor</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bCs/>
              </w:rPr>
              <w:t xml:space="preserve">dr.varun</w:t>
            </w:r>
          </w:p>
        </w:tc>
        <w:tc>
          <w:tcPr>
            <w:tcW w:type="dxa" w:w="22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Doctor@123</w:t>
            </w:r>
          </w:p>
        </w:tc>
        <w:tc>
          <w:tcPr>
            <w:tcW w:type="dxa" w:w="4426"/>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Dr. Varun, emergency doctor (break-glass demo)</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bCs/>
              </w:rPr>
              <w:t xml:space="preserve">dr.nikhil</w:t>
            </w:r>
          </w:p>
        </w:tc>
        <w:tc>
          <w:tcPr>
            <w:tcW w:type="dxa" w:w="22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Doctor@123</w:t>
            </w:r>
          </w:p>
        </w:tc>
        <w:tc>
          <w:tcPr>
            <w:tcW w:type="dxa" w:w="4426"/>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Dr. Nikhil</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bCs/>
              </w:rPr>
              <w:t xml:space="preserve">hemanth, sanku</w:t>
            </w:r>
          </w:p>
        </w:tc>
        <w:tc>
          <w:tcPr>
            <w:tcW w:type="dxa" w:w="22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Patient@123</w:t>
            </w:r>
          </w:p>
        </w:tc>
        <w:tc>
          <w:tcPr>
            <w:tcW w:type="dxa" w:w="4426"/>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Patient portal</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b/>
                <w:bCs/>
              </w:rPr>
              <w:t xml:space="preserve">admin</w:t>
            </w:r>
          </w:p>
        </w:tc>
        <w:tc>
          <w:tcPr>
            <w:tcW w:type="dxa" w:w="22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Admin@123</w:t>
            </w:r>
          </w:p>
        </w:tc>
        <w:tc>
          <w:tcPr>
            <w:tcW w:type="dxa" w:w="4426"/>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Operations console</w:t>
            </w:r>
          </w:p>
        </w:tc>
      </w:tr>
    </w:tbl>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475"/>
        <w:sz w:val="18"/>
        <w:szCs w:val="18"/>
      </w:rPr>
      <w:t xml:space="preserve">MediChain · Project guide   </w:t>
    </w:r>
    <w:r>
      <w:rPr>
        <w:color w:val="5B647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60"/>
      </w:pPr>
    </w:lvl>
    <w:lvl w:ilvl="1" w:tentative="1">
      <w:start w:val="1"/>
      <w:numFmt w:val="bullet"/>
      <w:lvlText w:val="–"/>
      <w:lvlJc w:val="left"/>
      <w:pPr>
        <w:ind w:left="1000" w:hanging="260"/>
      </w:pPr>
    </w:lvl>
  </w:abstractNum>
  <w:abstractNum w:abstractNumId="3" w15:restartNumberingAfterBreak="0">
    <w:multiLevelType w:val="hybridMultilevel"/>
    <w:lvl w:ilvl="0" w:tentative="1">
      <w:start w:val="1"/>
      <w:numFmt w:val="decimal"/>
      <w:lvlText w:val="%1."/>
      <w:lvlJc w:val="left"/>
      <w:pPr>
        <w:ind w:left="540" w:hanging="300"/>
      </w:pPr>
    </w:lvl>
    <w:lvl w:ilvl="1" w:tentative="1">
      <w:start w:val="1"/>
      <w:numFmt w:val="bullet"/>
      <w:lvlText w:val="–"/>
      <w:lvlJc w:val="left"/>
      <w:pPr>
        <w:ind w:left="1000" w:hanging="260"/>
      </w:pPr>
    </w:lvl>
  </w:abstractNum>
  <w:abstractNum w:abstractNumId="4" w15:restartNumberingAfterBreak="0">
    <w:multiLevelType w:val="hybridMultilevel"/>
    <w:lvl w:ilvl="0" w:tentative="1">
      <w:start w:val="1"/>
      <w:numFmt w:val="decimal"/>
      <w:lvlText w:val="%1."/>
      <w:lvlJc w:val="left"/>
      <w:pPr>
        <w:ind w:left="540" w:hanging="300"/>
      </w:pPr>
    </w:lvl>
    <w:lvl w:ilvl="1" w:tentative="1">
      <w:start w:val="1"/>
      <w:numFmt w:val="bullet"/>
      <w:lvlText w:val="–"/>
      <w:lvlJc w:val="left"/>
      <w:pPr>
        <w:ind w:left="10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C1222"/>
        <w:sz w:val="22"/>
        <w:szCs w:val="22"/>
      </w:rPr>
    </w:rPrDefault>
    <w:pPrDefault>
      <w:pPr>
        <w:spacing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360"/>
      <w:outlineLvl w:val="0"/>
    </w:pPr>
    <w:rPr>
      <w:b/>
      <w:bCs/>
      <w:color w:val="0F766E"/>
      <w:sz w:val="32"/>
      <w:szCs w:val="32"/>
    </w:rPr>
  </w:style>
  <w:style w:type="paragraph" w:styleId="Heading2">
    <w:name w:val="Heading 2"/>
    <w:basedOn w:val="Normal"/>
    <w:next w:val="Normal"/>
    <w:qFormat/>
    <w:pPr>
      <w:keepNext/>
      <w:keepLines/>
      <w:spacing w:after="100" w:before="240"/>
      <w:outlineLvl w:val="1"/>
    </w:pPr>
    <w:rPr>
      <w:b/>
      <w:bCs/>
      <w:color w:val="0C1222"/>
      <w:sz w:val="26"/>
      <w:szCs w:val="26"/>
    </w:rPr>
  </w:style>
  <w:style w:type="paragraph" w:styleId="Heading3">
    <w:name w:val="Heading 3"/>
    <w:basedOn w:val="Normal"/>
    <w:next w:val="Normal"/>
    <w:qFormat/>
    <w:pPr>
      <w:keepNext/>
      <w:keepLines/>
      <w:spacing w:after="80" w:before="200"/>
      <w:outlineLvl w:val="2"/>
    </w:pPr>
    <w:rPr>
      <w:b/>
      <w:bCs/>
      <w:color w:val="0F766E"/>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MediChain — Project guide and demo script</dc:title>
  <dc:creator>N. Sankkarshana, Ganesan P.V, Hemanth S</dc:creator>
  <cp:lastModifiedBy>Un-named</cp:lastModifiedBy>
  <cp:revision>1</cp:revision>
  <dcterms:created xsi:type="dcterms:W3CDTF">2026-10-02T19:04:37.208Z</dcterms:created>
  <dcterms:modified xsi:type="dcterms:W3CDTF">2026-10-02T19:04:37.209Z</dcterms:modified>
</cp:coreProperties>
</file>

<file path=docProps/custom.xml><?xml version="1.0" encoding="utf-8"?>
<Properties xmlns="http://schemas.openxmlformats.org/officeDocument/2006/custom-properties" xmlns:vt="http://schemas.openxmlformats.org/officeDocument/2006/docPropsVTypes"/>
</file>