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B07699" w14:textId="62C6C2FB" w:rsidR="000569DD" w:rsidRPr="00986462" w:rsidRDefault="00986462" w:rsidP="00986462">
      <w:pPr>
        <w:shd w:val="clear" w:color="auto" w:fill="FFFFFF"/>
        <w:ind w:left="360" w:hanging="360"/>
        <w:jc w:val="center"/>
        <w:rPr>
          <w:rFonts w:ascii="宋体" w:eastAsia="宋体" w:hAnsi="宋体"/>
          <w:b/>
          <w:bCs/>
          <w:sz w:val="28"/>
          <w:szCs w:val="28"/>
        </w:rPr>
      </w:pPr>
      <w:r w:rsidRPr="00986462">
        <w:rPr>
          <w:rFonts w:ascii="宋体" w:eastAsia="宋体" w:hAnsi="宋体" w:hint="eastAsia"/>
          <w:b/>
          <w:bCs/>
          <w:sz w:val="28"/>
          <w:szCs w:val="28"/>
        </w:rPr>
        <w:t>缺血性脑卒中形态学虚拟仿真实验报告</w:t>
      </w:r>
    </w:p>
    <w:p w14:paraId="7A0D33A8" w14:textId="42408ED5" w:rsidR="00290426" w:rsidRPr="000569DD" w:rsidRDefault="00AB1E57" w:rsidP="000569DD">
      <w:pPr>
        <w:pStyle w:val="a3"/>
        <w:numPr>
          <w:ilvl w:val="0"/>
          <w:numId w:val="2"/>
        </w:numPr>
        <w:shd w:val="clear" w:color="auto" w:fill="FFFFFF"/>
        <w:spacing w:before="0" w:beforeAutospacing="0" w:after="0" w:afterAutospacing="0"/>
        <w:jc w:val="both"/>
        <w:rPr>
          <w:rFonts w:cs="Helvetica"/>
          <w:color w:val="000000" w:themeColor="text1"/>
        </w:rPr>
      </w:pPr>
      <w:r w:rsidRPr="000569DD">
        <w:rPr>
          <w:rFonts w:cs="Helvetica"/>
          <w:color w:val="000000" w:themeColor="text1"/>
        </w:rPr>
        <w:t>缺血性脑卒中大鼠脑样品与正常对照组样品切片在HE染色后显微镜下结果分别是什么？</w:t>
      </w:r>
    </w:p>
    <w:p w14:paraId="41B44C62" w14:textId="212D27BD" w:rsidR="00290426" w:rsidRPr="000569DD" w:rsidRDefault="00290426" w:rsidP="000569DD">
      <w:pPr>
        <w:pStyle w:val="a3"/>
        <w:shd w:val="clear" w:color="auto" w:fill="FFFFFF"/>
        <w:spacing w:before="0" w:beforeAutospacing="0" w:after="0" w:afterAutospacing="0"/>
        <w:ind w:left="360"/>
        <w:jc w:val="both"/>
        <w:rPr>
          <w:rFonts w:cs="Helvetica" w:hint="eastAsia"/>
          <w:color w:val="000000" w:themeColor="text1"/>
        </w:rPr>
      </w:pPr>
      <w:r w:rsidRPr="000569DD">
        <w:rPr>
          <w:rFonts w:cs="Helvetica" w:hint="eastAsia"/>
          <w:color w:val="000000" w:themeColor="text1"/>
        </w:rPr>
        <w:t>实验组</w:t>
      </w:r>
      <w:r w:rsidR="00986462">
        <w:rPr>
          <w:rFonts w:cs="Helvetica" w:hint="eastAsia"/>
          <w:color w:val="000000" w:themeColor="text1"/>
        </w:rPr>
        <w:t>（缺血性脑卒中大鼠脑样品）</w:t>
      </w:r>
      <w:r w:rsidRPr="000569DD">
        <w:rPr>
          <w:rFonts w:cs="Helvetica" w:hint="eastAsia"/>
          <w:color w:val="000000" w:themeColor="text1"/>
        </w:rPr>
        <w:t>神经元结构破坏严重</w:t>
      </w:r>
      <w:r w:rsidR="00986462">
        <w:rPr>
          <w:rFonts w:cs="Helvetica" w:hint="eastAsia"/>
          <w:color w:val="000000" w:themeColor="text1"/>
        </w:rPr>
        <w:t>，</w:t>
      </w:r>
      <w:r w:rsidRPr="000569DD">
        <w:rPr>
          <w:rFonts w:cs="Helvetica" w:hint="eastAsia"/>
          <w:color w:val="000000" w:themeColor="text1"/>
        </w:rPr>
        <w:t>大量神经细胞体皱缩，细胞核固缩，颜色深染</w:t>
      </w:r>
      <w:r w:rsidR="00986462">
        <w:rPr>
          <w:rFonts w:cs="Helvetica" w:hint="eastAsia"/>
          <w:color w:val="000000" w:themeColor="text1"/>
        </w:rPr>
        <w:t>，</w:t>
      </w:r>
      <w:r w:rsidRPr="000569DD">
        <w:rPr>
          <w:rFonts w:cs="Helvetica" w:hint="eastAsia"/>
          <w:color w:val="000000" w:themeColor="text1"/>
        </w:rPr>
        <w:t>细胞呈三角形或者锥形；对照组大鼠脑细胞结构清晰，神经元排列紧密整齐，胞浆丰富淡染，细胞核居中，核仁清楚，间质致密无水肿</w:t>
      </w:r>
    </w:p>
    <w:p w14:paraId="7DD899BA" w14:textId="4D967727" w:rsidR="00290426" w:rsidRPr="000569DD" w:rsidRDefault="00290426" w:rsidP="000569DD">
      <w:pPr>
        <w:pStyle w:val="a3"/>
        <w:numPr>
          <w:ilvl w:val="0"/>
          <w:numId w:val="2"/>
        </w:numPr>
        <w:shd w:val="clear" w:color="auto" w:fill="FFFFFF"/>
        <w:spacing w:before="0" w:beforeAutospacing="0" w:after="0" w:afterAutospacing="0"/>
        <w:jc w:val="both"/>
        <w:rPr>
          <w:rFonts w:cs="Helvetica"/>
          <w:color w:val="000000" w:themeColor="text1"/>
        </w:rPr>
      </w:pPr>
      <w:r w:rsidRPr="000569DD">
        <w:rPr>
          <w:rFonts w:cs="Helvetica"/>
          <w:color w:val="000000" w:themeColor="text1"/>
        </w:rPr>
        <w:t>高内涵细胞成像分析系统观察下，活细胞和凋亡细胞分别有什么特征？</w:t>
      </w:r>
    </w:p>
    <w:p w14:paraId="2065F9F9" w14:textId="3819C93E" w:rsidR="00290426" w:rsidRPr="000569DD" w:rsidRDefault="00290426" w:rsidP="000569DD">
      <w:pPr>
        <w:pStyle w:val="a3"/>
        <w:shd w:val="clear" w:color="auto" w:fill="FFFFFF"/>
        <w:spacing w:before="0" w:beforeAutospacing="0" w:after="0" w:afterAutospacing="0"/>
        <w:ind w:left="360"/>
        <w:jc w:val="both"/>
        <w:rPr>
          <w:rFonts w:cs="Helvetica" w:hint="eastAsia"/>
          <w:color w:val="000000" w:themeColor="text1"/>
        </w:rPr>
      </w:pPr>
      <w:r w:rsidRPr="000569DD">
        <w:rPr>
          <w:rFonts w:cs="Helvetica" w:hint="eastAsia"/>
          <w:color w:val="000000" w:themeColor="text1"/>
        </w:rPr>
        <w:t>活细胞呈弥散均匀荧光，凋亡细胞</w:t>
      </w:r>
      <w:r w:rsidR="00986462">
        <w:rPr>
          <w:rFonts w:cs="Helvetica" w:hint="eastAsia"/>
          <w:color w:val="000000" w:themeColor="text1"/>
        </w:rPr>
        <w:t>的细胞</w:t>
      </w:r>
      <w:r w:rsidRPr="000569DD">
        <w:rPr>
          <w:rFonts w:cs="Helvetica" w:hint="eastAsia"/>
          <w:color w:val="000000" w:themeColor="text1"/>
        </w:rPr>
        <w:t>核或细胞质内可见浓染致密的颗粒块状荧光</w:t>
      </w:r>
      <w:r w:rsidR="00986462">
        <w:rPr>
          <w:rFonts w:cs="Helvetica" w:hint="eastAsia"/>
          <w:color w:val="000000" w:themeColor="text1"/>
        </w:rPr>
        <w:t>。</w:t>
      </w:r>
      <w:r w:rsidRPr="000569DD">
        <w:rPr>
          <w:rFonts w:cs="Helvetica" w:hint="eastAsia"/>
          <w:color w:val="000000" w:themeColor="text1"/>
        </w:rPr>
        <w:t>如果见到3个或3个以上的D</w:t>
      </w:r>
      <w:r w:rsidRPr="000569DD">
        <w:rPr>
          <w:rFonts w:cs="Helvetica"/>
          <w:color w:val="000000" w:themeColor="text1"/>
        </w:rPr>
        <w:t>NA</w:t>
      </w:r>
      <w:r w:rsidRPr="000569DD">
        <w:rPr>
          <w:rFonts w:cs="Helvetica" w:hint="eastAsia"/>
          <w:color w:val="000000" w:themeColor="text1"/>
        </w:rPr>
        <w:t>荧光碎片被认为是凋亡细胞</w:t>
      </w:r>
    </w:p>
    <w:p w14:paraId="665B8DB4" w14:textId="1A0A66F4" w:rsidR="00290426" w:rsidRPr="000569DD" w:rsidRDefault="00290426" w:rsidP="000569DD">
      <w:pPr>
        <w:pStyle w:val="a3"/>
        <w:numPr>
          <w:ilvl w:val="0"/>
          <w:numId w:val="2"/>
        </w:numPr>
        <w:shd w:val="clear" w:color="auto" w:fill="FFFFFF"/>
        <w:spacing w:before="0" w:beforeAutospacing="0" w:after="0" w:afterAutospacing="0"/>
        <w:jc w:val="both"/>
        <w:rPr>
          <w:rFonts w:cs="Helvetica"/>
          <w:color w:val="000000" w:themeColor="text1"/>
        </w:rPr>
      </w:pPr>
      <w:r w:rsidRPr="000569DD">
        <w:rPr>
          <w:rFonts w:cs="Helvetica"/>
          <w:color w:val="000000" w:themeColor="text1"/>
        </w:rPr>
        <w:t>根据你的了解，阐述脑卒中的发病原因。</w:t>
      </w:r>
    </w:p>
    <w:p w14:paraId="1C1C4FF3" w14:textId="1EAE2A12" w:rsidR="006B61CA" w:rsidRPr="000569DD" w:rsidRDefault="006B61CA" w:rsidP="000569DD">
      <w:pPr>
        <w:pStyle w:val="a3"/>
        <w:shd w:val="clear" w:color="auto" w:fill="FFFFFF"/>
        <w:spacing w:before="0" w:beforeAutospacing="0" w:after="0" w:afterAutospacing="0"/>
        <w:ind w:left="360"/>
        <w:jc w:val="both"/>
        <w:rPr>
          <w:rFonts w:cs="Helvetica" w:hint="eastAsia"/>
          <w:color w:val="000000" w:themeColor="text1"/>
        </w:rPr>
      </w:pPr>
      <w:r w:rsidRPr="000569DD">
        <w:rPr>
          <w:rFonts w:cs="Arial"/>
          <w:color w:val="000000" w:themeColor="text1"/>
          <w:shd w:val="clear" w:color="auto" w:fill="FFFFFF"/>
        </w:rPr>
        <w:t>脑卒中包括脑梗塞、脑出血两大类</w:t>
      </w:r>
      <w:r w:rsidR="00986462">
        <w:rPr>
          <w:rFonts w:cs="Arial" w:hint="eastAsia"/>
          <w:color w:val="000000" w:themeColor="text1"/>
          <w:shd w:val="clear" w:color="auto" w:fill="FFFFFF"/>
        </w:rPr>
        <w:t>。</w:t>
      </w:r>
      <w:r w:rsidRPr="000569DD">
        <w:rPr>
          <w:rFonts w:cs="Arial"/>
          <w:color w:val="000000" w:themeColor="text1"/>
          <w:shd w:val="clear" w:color="auto" w:fill="FFFFFF"/>
        </w:rPr>
        <w:t>脑梗塞病因较多，具体情况如下：1、常见于高血压、糖尿病、高尿酸血症、高脂血症等疾病，导致颅内血管动脉硬化，局部血栓形成；2、心脏疾病，如风湿性心脏病、卵圆孔未闭、心律失常等，心脏形成附壁血栓，栓子脱落导致心源性栓塞；3、颅内大血管狭窄、低灌注，引起血管闭塞。</w:t>
      </w:r>
      <w:r w:rsidR="00986462" w:rsidRPr="000569DD">
        <w:rPr>
          <w:rFonts w:cs="Arial"/>
          <w:color w:val="000000" w:themeColor="text1"/>
          <w:shd w:val="clear" w:color="auto" w:fill="FFFFFF"/>
        </w:rPr>
        <w:t>脑出血常见病因为高血压、淀粉样血管变性、家族性凝血因子异常、凝血机制异常等疾病导致的血管破裂。</w:t>
      </w:r>
    </w:p>
    <w:p w14:paraId="2A308542" w14:textId="3709C175" w:rsidR="00AB1E57" w:rsidRPr="000569DD" w:rsidRDefault="00290426" w:rsidP="000569DD">
      <w:pPr>
        <w:pStyle w:val="a3"/>
        <w:numPr>
          <w:ilvl w:val="0"/>
          <w:numId w:val="2"/>
        </w:numPr>
        <w:shd w:val="clear" w:color="auto" w:fill="FFFFFF"/>
        <w:spacing w:before="0" w:beforeAutospacing="0" w:after="0" w:afterAutospacing="0"/>
        <w:jc w:val="both"/>
        <w:rPr>
          <w:rFonts w:cs="Helvetica"/>
          <w:color w:val="000000" w:themeColor="text1"/>
        </w:rPr>
      </w:pPr>
      <w:r w:rsidRPr="000569DD">
        <w:rPr>
          <w:rFonts w:cs="Helvetica"/>
          <w:color w:val="000000" w:themeColor="text1"/>
        </w:rPr>
        <w:t>提供实验过程截屏照片三张。</w:t>
      </w:r>
    </w:p>
    <w:p w14:paraId="6AAB08AB" w14:textId="480F7649" w:rsidR="0042661A" w:rsidRDefault="0042661A" w:rsidP="00AB1E57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33333"/>
        </w:rPr>
      </w:pPr>
      <w:r>
        <w:rPr>
          <w:noProof/>
        </w:rPr>
        <w:drawing>
          <wp:inline distT="0" distB="0" distL="0" distR="0" wp14:anchorId="0834E4A3" wp14:editId="34EC0151">
            <wp:extent cx="5337530" cy="30022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56462" cy="301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9A969" w14:textId="6072CA5C" w:rsidR="00D71E4A" w:rsidRDefault="00D71E4A" w:rsidP="00AB1E57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33333"/>
        </w:rPr>
      </w:pPr>
      <w:r>
        <w:rPr>
          <w:noProof/>
        </w:rPr>
        <w:lastRenderedPageBreak/>
        <w:drawing>
          <wp:inline distT="0" distB="0" distL="0" distR="0" wp14:anchorId="68AB8E7B" wp14:editId="4F4173E7">
            <wp:extent cx="5337746" cy="300240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7746" cy="300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0426">
        <w:rPr>
          <w:noProof/>
        </w:rPr>
        <w:drawing>
          <wp:inline distT="0" distB="0" distL="0" distR="0" wp14:anchorId="2ECA1D77" wp14:editId="7765437F">
            <wp:extent cx="5337746" cy="300240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7746" cy="300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CF2E2" w14:textId="55F26EE7" w:rsidR="00D71E4A" w:rsidRPr="00AB1E57" w:rsidRDefault="00D71E4A" w:rsidP="00AB1E57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33333"/>
        </w:rPr>
      </w:pPr>
    </w:p>
    <w:sectPr w:rsidR="00D71E4A" w:rsidRPr="00AB1E5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57B4296"/>
    <w:multiLevelType w:val="hybridMultilevel"/>
    <w:tmpl w:val="91BC7CD4"/>
    <w:lvl w:ilvl="0" w:tplc="DE26D4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DFE0606"/>
    <w:multiLevelType w:val="hybridMultilevel"/>
    <w:tmpl w:val="922AF78C"/>
    <w:lvl w:ilvl="0" w:tplc="8B06D0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E57"/>
    <w:rsid w:val="000569DD"/>
    <w:rsid w:val="00147477"/>
    <w:rsid w:val="00290426"/>
    <w:rsid w:val="0042661A"/>
    <w:rsid w:val="006B61CA"/>
    <w:rsid w:val="00986462"/>
    <w:rsid w:val="00AB1E57"/>
    <w:rsid w:val="00CC3DF9"/>
    <w:rsid w:val="00D71E4A"/>
    <w:rsid w:val="00E24A9D"/>
    <w:rsid w:val="00F27D62"/>
    <w:rsid w:val="00F92062"/>
    <w:rsid w:val="00F975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114D40"/>
  <w15:chartTrackingRefBased/>
  <w15:docId w15:val="{85D81991-9EB9-4F3C-88CD-D13F0895ED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AB1E5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9262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2</Pages>
  <Words>73</Words>
  <Characters>422</Characters>
  <Application>Microsoft Office Word</Application>
  <DocSecurity>0</DocSecurity>
  <Lines>3</Lines>
  <Paragraphs>1</Paragraphs>
  <ScaleCrop>false</ScaleCrop>
  <Company/>
  <LinksUpToDate>false</LinksUpToDate>
  <CharactersWithSpaces>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 明谦</dc:creator>
  <cp:keywords/>
  <dc:description/>
  <cp:lastModifiedBy>何 明谦</cp:lastModifiedBy>
  <cp:revision>9</cp:revision>
  <dcterms:created xsi:type="dcterms:W3CDTF">2020-05-19T13:20:00Z</dcterms:created>
  <dcterms:modified xsi:type="dcterms:W3CDTF">2020-05-20T12:29:00Z</dcterms:modified>
</cp:coreProperties>
</file>