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LogiPro ERP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Plan de Desarrollo hacia Producto de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5 Fases  •  ~26 semanas  •  React 18 + Express + PostgreSQL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Documento generado: junio 2026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Resumen ejecutivo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documento define la hoja de ruta completa para transformar LogiPro ERP en un producto SaaS listo para ofertar al mercado empresarial. El plan está ordenado por impacto comercial: primero se resuelven los bloqueantes que impiden monetizar, luego se refuerza la robustez técnica, y finalmente se construyen las funcionalidades de diferenciación competitiva.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 que ya existe es una base seria: 29 tablas en PostgreSQL, 6 módulos ERP funcionales, SGA con picking/packing/recepción/ubicaciones, multi-tenancy con guards de validación, RBAC granular, XML SII/Verifactu correcto, IA predictiva con OpenAI, y frontend responsivo completo con shadcn/ui. El trabajo pendiente no parte de cero.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Mapa de fases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1600"/>
        <w:gridCol w:w="19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clave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Comercialización mínima (MVC)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Poder cobrar por el producto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sem.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Primer cliente de pago posible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Robustez de infraestructura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Sistema estable para producción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sem.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Sin deuda técnica crítica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Completar módulos core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 parity con ERP PYME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 sem.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Competir con Holded/Odoo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Diferenciación y compliance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Integraciones legales y APIs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 sem.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Contratos enterprise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Escala y ecosistema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pública, marketplace, partners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sem.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Plataforma escalable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FASE 1  •  Semanas 1–4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Comercialización Mínima (MVC)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Sin esto el proyecto no es un negocio. Resolver los bloqueantes comerciales antes que cualquier feature.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Billing y suscripciones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endpoint /api/user/plan existe pero está hardcodeado. Integrar Stripe con planes mensuales/anuales, webhooks de activación/cancelación y middleware que bloquee acceso si la suscripción está vencida.</w:t>
      </w:r>
    </w:p>
    <w:p>
      <w:pPr>
        <w:spacing w:after="0" w:before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Integrar Stripe Checkout + Customer Portal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stripe npm, webhooks para activación/cancelación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Planes en Stripe (Starter/Pro/Enterprise) en EUR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Precios mensuales y anuales con descuento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Tabla subscriptions en DB + Drizzle schema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status, plan, stripeCustomerId, trialEnd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Middleware de billing: 402 si suscripción vencida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Ruta /api/billing/status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Página de pricing público (/pricing) + checkout flow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Visible antes del login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de billing para el cliente (facturas, upgrade)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Embedar Stripe Customer Portal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Onboarding público de tenants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Actualmente solo un admin puede dar acceso manualmente. Se necesita un flujo de auto-registro donde una empresa crea su propio espacio en minutos.</w:t>
      </w:r>
    </w:p>
    <w:p>
      <w:pPr>
        <w:spacing w:after="0" w:before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Página de registro público /signup (empresa + admin)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Crear org + usuario admin en una transacción DB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Trial de 14 días automático al registrarse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trialEnd = now+14d, sin tarjeta obligatoria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Flujo de invitación de usuarios (email con token)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Reemplaza el sistema de authorized-emails manual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Onboarding wizard post-registro (5 pasos)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Empresa, moneda, primer almacén, primer producto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 Email transaccional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 emails no se pueden confirmar registros, enviar facturas ni alertar sobre stock. Integrar Resend o SendGrid con plantillas HTML.</w:t>
      </w:r>
    </w:p>
    <w:p>
      <w:pPr>
        <w:spacing w:after="0" w:before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Configurar Resend/SendGrid + dominio verificado (DKIM/SPF)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Obligatorio para no caer en spam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de confirmación de cuenta / magic link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Token de 1 uso, TTL 24h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de bienvenida post-registro con link al wizard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Reduce churn de nuevos registros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de alerta de stock mínimo alcanzado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Cron diario, agrupar alertas por organización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de factura al cliente (PDF adjunto)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Trigger al marcar factura como enviada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de recordatorio de pago (trial + facturas vencidas)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 días antes + día de vencimiento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Plantillas HTML responsivas (React Email o MJML)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Branding LogiPro, todas las plantillas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 Auth independiente de Replit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dependencia del OIDC de Replit es un riesgo operativo. Implementar auth propio con OAuth Google/Microsoft y recuperación de contraseña.</w:t>
      </w:r>
    </w:p>
    <w:p>
      <w:pPr>
        <w:spacing w:after="0" w:before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Validar y reforzar Passport local (email + bcrypt)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Ya existe /api/auth/login — revisar tokens y sesiones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OAuth Google (passport-google-oauth20)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Esencial para empresas con Google Workspace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OAuth Microsoft / Azure AD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Crítico para empresas con Office 365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Recuperación de contraseña (email + token bcrypt)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Token en DB, TTL 1h, invalidar tras uso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2FA con TOTP (Google Authenticator)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otpauth npm, QR setup, códigos backup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Eliminar dependencia dura de REPL_ID / ISSUER_URL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Mantener como opción, no como requerimiento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FASE 2  •  Semanas 5–9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Robustez de Infraestructura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Un sistema que se puede vender necesita ser auditable, monitoreado y probado. Eliminar deuda técnica crítica.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Audit trail completo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Tabla audit_logs (who, what, when, before, after, orgId)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userId, action, table, entityId, diff JSON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Middleware de auditoría para todas las mutaciones de API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Hook en routes post-write, capturar before/after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Página de historial de auditoría (admin)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Filtros por usuario, módulo, fecha, entidad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Exportación de log a CSV/PDF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Obligatorio para auditorías externas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Tests automatizados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Configurar Vitest + @testing-library/react (frontend)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vitest.config.ts, setup.ts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Configurar Jest + Supertest (backend API)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DB de test separada en PostgreSQL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Tests de autenticación (login, sesiones, roles)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Login correcto, 401, roles insuficientes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Tests de multi-tenancy (datos no se mezclan entre orgs)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Caso crítico de seguridad del sistema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Tests de módulos críticos (facturación, stock, pedidos)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CRUD + validaciones de negocio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Tests E2E con Playwright (flujos principales)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Login → crear producto → pedido → factura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 en GitHub Actions: lint + test + build en cada PR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matrix: node 20, postgres 15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DevOps y despliegue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Dockerfile multi-stage (frontend build + express serve)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Eliminar dependencia de Replit para deploy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Compose local (app + postgres + redis)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docker-compose.dev.yml con hot reload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Variables de entorno documentadas (.env.example completo)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Cada var con descripción y valor por defecto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Script de migraciones con Drizzle Kit (producción)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drizzle-kit migrate, rollback manual documentado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Despliegue en Railway/Render/VPS con SSL automático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Let's Encrypt, dominio propio logipro.app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Sentry para error tracking (frontend + backend)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@sentry/react + @sentry/node, source maps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Health check /api/health + monitoreo uptime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UptimeRobot, alertas por email/Slack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 Seguridad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Rate limiting (express-rate-limit): 100 req/min general, 5 en login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Redis como store para multi-instancia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Helmet.js: CSP, HSTS, X-Frame-Options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Content Security Policy ajustado al frontend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Validación Zod en todos los endpoints POST/PATCH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Revisar y añadir schemas donde falten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Documentación API con Swagger/OpenAPI autogenerado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swagger-autogen o tsoa, ruta /api/docs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 Correcciones de deuda técnica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Perfil de usuario dinámico (eliminar 'Juan Pérez' hardcodeado)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GET /api/auth/user ya devuelve datos; conectar al form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POS: corregir 'México' hardcodeado (usar país de la org)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Leer settings de organización para defaults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Backup automático PostgreSQL (pg_dump a S3/R2)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Cron diario, retención 30 días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Paginación en todos los endpoints de listado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limit/offset + total count en respuesta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Indexes en columnas clave (organizationId, status, createdAt)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Crítico para rendimiento con datos reales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FASE 3  •  Semanas 10–15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Completar Módulos 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Alcanzar feature parity con ERPs PYME competidores (Holded, Odoo Community, Sage 50). Cada módulo faltante es un motivo de rechazo en demo.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Nóminas y RRHH completo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módulo HR gestiona empleados y contratos pero no calcula nómina. Para cualquier empresa española es bloqueante en la venta.</w:t>
      </w:r>
    </w:p>
    <w:p>
      <w:pPr>
        <w:spacing w:after="0" w:before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Motor de cálculo de nómina (bruto → neto, IRPF + SS)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Tramos IRPF 2025, SS trabajador y empresa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Tablas payroll_runs + payslips en schema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periodo, estado, total_bruto, total_neto, retenciones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Recibo de salario en PDF (formato oficial español)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Todos los conceptos obligatorios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Control de asistencia y ausencias (vacaciones, bajas IT)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Fichaje, calendario de ausencias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Exportación fichero Sistema RED / A3 Nómina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Formato para cotización SS y gestorías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Módulo TMS (Transport Management)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Marcado como P0 en el backlog. Para empresas de distribución y logística es el módulo diferenciador de LogiPro frente a un ERP genérico.</w:t>
      </w:r>
    </w:p>
    <w:p>
      <w:pPr>
        <w:spacing w:after="0" w:before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Tablas: vehicles, routes, drivers, deliveries en schema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Con organizationId, ligado a customerOrders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Gestión de flota (vehículos, ITV, seguro, mantenimiento)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Alertas de vencimiento de documentos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Planificador de rutas con paradas ordenadas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Drag &amp; drop de paradas, asignar conductores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Hoja de ruta digital para conductor (mobile-first)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Firma digital del cliente en pantalla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Tracking manual de estado (en camino / entregado / fallido)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Sin GPS en v1; GPS en fase 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Notificación al cliente cuando sale a reparto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Email + SMS (Twilio) con link de seguimiento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 Notificaciones en tiempo real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Servidor WebSocket (ws npm) integrado en Express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Canal autenticado por sesión y organización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Notificación de stock crítico en tiempo real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Badge en sidebar, toast automático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Notificación de nuevo pedido recibido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Para operadores, en tiempo real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Centro de notificaciones (campana, historial, leído/no leído)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Tabla notifications en DB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 Reporting y exportaciones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Exportar cualquier tabla a Excel (.xlsx) con un clic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exceljs npm, endpoint GET /api/*/export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Exportar cualquier tabla a CSV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Cabeceras en español, codificación UTF-8 BOM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Informe de P&amp;L mensual automático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Cruza contabilidad + facturas + compras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Informe de stock valorado (coste promedio ponderado)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Base para balance contable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personalizable (widgets drag &amp; drop)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react-grid-layout, persistir config por usuario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 Multi-almacén real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Tabla warehouses independiente de zonas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name, address, manager, capacidad total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Stock segregado por almacén (productId + warehouseId + qty)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Migración de datos del esquema actual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Transferencias entre almacenes con trazabilidad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Origen, destino, qty, usuario, fecha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Selector de almacén activo en header (contexto global)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Persistir en sesión del usuario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4E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FASE 4  •  Semanas 16–22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Diferenciación y Compliance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Integraciones legales reales y capacidades que permiten firmar contratos enterprise. Aquí LogiPro deja de ser una opción y pasa a ser la opción.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Integración real AEAT / SII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servicio SII actual genera XML correcto (gran base técnica). Falta la firma digital XAdES y la llamada real a la API de AEAT para ser legalmente válido.</w:t>
      </w:r>
    </w:p>
    <w:p>
      <w:pPr>
        <w:spacing w:after="0" w:before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Firma XAdES-T con certificado digital (.p12/.pfx)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xmldsigjs o node-forge para firma en Node.js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Llamada real a webservice AEAT SII (WSDL)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Entorno de pruebas AEAT primero, luego producción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Gestión de certificados por organización (upload .p12)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Cifrado en reposo AES-256 en DB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Panel de estado de envíos SII con códigos AEAT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Códigos 1200 OK, 1201 parcial, errores detallados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Verifactu: hash encadenado + registro en AEAT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Base XML ya existe; añadir firma y registro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Internacionalización fiscal (México + Colombia)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mercado hispanoamericano permite escalar el mismo producto a dos mercados grandes con adaptación fiscal específica.</w:t>
      </w:r>
    </w:p>
    <w:p>
      <w:pPr>
        <w:spacing w:after="0" w:before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 de país por organización (régimen fiscal)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ES / MX / CO / default, afecta a impuestos y docs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México: CFDI 4.0 (XML sat.gob.mx + timbrado PAC)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node-cfdi, PAC homologado (Finkok/SW Sapien)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Colombia: factura electrónica DIAN (UBL 2.1)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Proveedor tecnológico DIAN homologado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i18n completo del frontend (react-i18next)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ES, ES-MX, ES-CO + 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Integraciones e-commerce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Conector Shopify (sync productos, pedidos, stock)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 API + webhooks, tabla shopify_sync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Conector WooCommerce (REST API)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Products, orders, inventory sync bidireccional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Conector Amazon Seller Central (SP-API)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FBA inventory, orders, shipments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Panel de integraciones en Settings (conectar/desconectar)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OAuth flows, logs de sync, errores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Cola de jobs asíncronos (BullMQ + Redis)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Evitar timeouts en syncs de miles de productos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 GDPR y privacidad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Exportación de datos personales (Art. 20 GDPR)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ZIP con todos los datos del usuario/cliente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Eliminación de datos (Art. 17 GDPR, derecho al olvido)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Anonimización, no hard delete de contabilidad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Banner de cookies + política de privacidad (/privacy)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Consent management compliant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Registro de tratamiento de datos (Art. 30 RGPD)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Tabla data_processing_records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FASE 5  •  Semanas 23–26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Escala y Ecosistema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Convertir LogiPro en una plataforma, no solo en un producto. API pública, marketplace de apps, portal de partners.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 API pública para integradores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keys por organización con scopes de permisos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Hash SHA-256, CRUD en Settings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Documentación API pública (Redoc / Stoplight)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Separada de la doc interna /api/docs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Webhooks configurables (nuevo pedido, stock bajo, etc.)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Tabla webhooks, reintentos automáticos, HMAC sig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Rate limiting por API key (tier free/paid) con Redis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1000 req/h free, ilimitado Pro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SDK JavaScript/TypeScript oficial (npm publish)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Auto-generado desde OpenAPI spec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 Portal de proveedores y clientes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Portal de proveedor: ver OCs, confirmar, subir albarán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Subdominio suppliers.logipro.app, login propio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Portal de cliente: pedidos, facturas, estado envío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Subdominio portal.logipro.app, read-only + pagos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Pago en línea de facturas desde portal cliente (Stripe)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Stripe Payment Links o custom checkout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 SGA avanzado (picking con escaneo + cross-docking)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Escaner de código de barras en picking (@zxing/browser)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Cámara móvil, vista mobile-first para almaceneros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Tracking a nivel de ítem individual (no solo orden)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Tabla picking_items con estado por unidad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Cross-docking workflow (recepción → expedición directa)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Sin almacenamiento intermedio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móvil PWA para operarios (instalable en Android)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Manifest + Service Worker, offline-capable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 IA y análisis avanzado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400"/>
        <w:gridCol w:w="12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Entregable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Estimac.</w:t>
            </w:r>
          </w:p>
        </w:tc>
        <w:tc>
          <w:tcPr>
            <w:tcW w:type="dxa" w:w="2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clave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Pronóstico de demanda con ML (Prophet vía microservicio Python)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FastAPI micro, llamada desde Express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Detección de anomalías en movimientos de stock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Isolation Forest, alertar a admin de posible fraude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Chat IA sobre datos propios — '¿Cuánto vendimos de X en Q1?'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Full-Stack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OpenAI + embeddings + RAG sobre datos de org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Mejorar aiPredictiveService con historial real (ya existe base)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Incluir estacionalidad y tendencias multiperiodo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Resumen y estimaciones totales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500"/>
        <w:gridCol w:w="1500"/>
        <w:gridCol w:w="23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 al completar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Comercialización mínima (MVC)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~4 sem.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1–4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Primer cliente de pago posible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Robustez de infraestructura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~5 sem.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5–9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Listo para producción y auditorías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Completar módulos core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~6 sem.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10–15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Feature parity con Holded/Odoo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Diferenciación y compliance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~7 sem.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16–22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Contratos enterprise + LATAM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Escala y ecosistema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~4 sem.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23–26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Plataforma con API pública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Σ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~26 sem.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1–26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Producto SaaS de nivel enterprise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Notas de ejecución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Las estimaciones asumen un desarrollador full-stack a tiempo completo. Con dos desarrolladores, las fases 3–5 pueden paralelizarse.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 Fase 1 es completamente secuencial y no negociable — sin ella no hay negocio. El resto puede ajustarse según prioridades de mercado.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Cada fase termina en una versión desplegable y vendible. No es necesario completar el plan para tener clientes.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Las integraciones fiscales (AEAT real, CFDI, DIAN) requieren contratar como agente autorizado o colaborar con un PAC homologado.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TMS puede lanzarse en v1 sin GPS (tracking manual) y añadir rastreo real en v2 con Teltonika o Traccar.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Comenzar siempre por la tarea marcada como CRÍTICO dentro de cada sección antes de abordar las marcadas ALTO o MEDIO.</w:t>
      </w:r>
    </w:p>
    <w:p>
      <w:pPr>
        <w:spacing w:after="0" w:before="200"/>
      </w:pPr>
      <w:r>
        <w:t xml:space="preserve"/>
      </w:r>
    </w:p>
    <w:p>
      <w:pPr>
        <w:pBdr>
          <w:top w:val="single" w:color="DBEAFE" w:sz="4" w:space="8"/>
        </w:pBdr>
        <w:spacing w:after="80"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LogiPro Solutions S.L.  —  Documento de uso interno  —  Junio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4"/>
      </w:pBdr>
    </w:pPr>
    <w:r>
      <w:rPr>
        <w:rFonts w:ascii="Arial" w:cs="Arial" w:eastAsia="Arial" w:hAnsi="Arial"/>
        <w:color w:val="94A3B8"/>
        <w:sz w:val="16"/>
        <w:szCs w:val="16"/>
      </w:rPr>
      <w:t xml:space="preserve">Confidencial — LogiPro Solutions S.L.      </w:t>
    </w:r>
    <w:r>
      <w:rPr>
        <w:rFonts w:ascii="Arial" w:cs="Arial" w:eastAsia="Arial" w:hAnsi="Arial"/>
        <w:color w:val="94A3B8"/>
        <w:sz w:val="16"/>
        <w:szCs w:val="16"/>
      </w:rPr>
      <w:t xml:space="preserve">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4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LogiPro ERP  |  Plan de Desarrollo hacia Producto de Mercado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2026-06-12T13:49:36.395Z</dcterms:created>
  <dcterms:modified xsi:type="dcterms:W3CDTF">2026-06-12T13:49:36.396Z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