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7B394">
      <w:pPr>
        <w:spacing w:after="30"/>
      </w:pPr>
      <w:r>
        <w:rPr>
          <w:rFonts w:ascii="Arial" w:hAnsi="Arial" w:eastAsia="Arial" w:cs="Arial"/>
          <w:b/>
          <w:bCs/>
          <w:color w:val="0A1330"/>
          <w:sz w:val="22"/>
          <w:szCs w:val="22"/>
        </w:rPr>
        <w:t>EWB CLOUD LABS</w:t>
      </w:r>
    </w:p>
    <w:p w14:paraId="5983248A">
      <w:pPr>
        <w:spacing w:after="240"/>
      </w:pPr>
      <w:r>
        <w:rPr>
          <w:rFonts w:ascii="Arial" w:hAnsi="Arial" w:eastAsia="Arial" w:cs="Arial"/>
          <w:color w:val="5A6275"/>
          <w:sz w:val="17"/>
          <w:szCs w:val="17"/>
        </w:rPr>
        <w:t>STUDENT PROJECT REPORT</w:t>
      </w:r>
    </w:p>
    <w:tbl>
      <w:tblPr>
        <w:tblStyle w:val="9"/>
        <w:tblW w:w="2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900"/>
      </w:tblGrid>
      <w:tr w14:paraId="6FF50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nil"/>
              <w:left w:val="nil"/>
              <w:bottom w:val="nil"/>
              <w:right w:val="nil"/>
            </w:tcBorders>
            <w:shd w:val="clear" w:color="auto" w:fill="A6FF00"/>
            <w:tcMar>
              <w:top w:w="70" w:type="dxa"/>
              <w:left w:w="140" w:type="dxa"/>
              <w:bottom w:w="70" w:type="dxa"/>
              <w:right w:w="140" w:type="dxa"/>
            </w:tcMar>
          </w:tcPr>
          <w:p w14:paraId="65FEF145">
            <w:r>
              <w:rPr>
                <w:rFonts w:ascii="Arial" w:hAnsi="Arial" w:eastAsia="Arial" w:cs="Arial"/>
                <w:color w:val="0A1330"/>
                <w:sz w:val="17"/>
                <w:szCs w:val="17"/>
              </w:rPr>
              <w:t>BUILD / TEST / EXPLAIN</w:t>
            </w:r>
          </w:p>
        </w:tc>
      </w:tr>
    </w:tbl>
    <w:p w14:paraId="3163DAD7">
      <w:pPr>
        <w:spacing w:after="300" w:line="120" w:lineRule="auto"/>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
        <w:gridCol w:w="3300"/>
        <w:gridCol w:w="2638"/>
        <w:gridCol w:w="3300"/>
        <w:gridCol w:w="200"/>
      </w:tblGrid>
      <w:tr w14:paraId="4CEA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5"/>
            <w:tcBorders>
              <w:top w:val="nil"/>
              <w:left w:val="nil"/>
              <w:bottom w:val="nil"/>
              <w:right w:val="nil"/>
            </w:tcBorders>
            <w:shd w:val="clear" w:color="auto" w:fill="0A1330"/>
            <w:tcMar>
              <w:top w:w="80" w:type="dxa"/>
              <w:left w:w="360" w:type="dxa"/>
              <w:bottom w:w="80" w:type="dxa"/>
              <w:right w:w="200" w:type="dxa"/>
            </w:tcMar>
          </w:tcPr>
          <w:p w14:paraId="24A30147">
            <w:pPr>
              <w:spacing w:before="520" w:after="40"/>
            </w:pPr>
            <w:r>
              <w:rPr>
                <w:rFonts w:ascii="Arial" w:hAnsi="Arial" w:eastAsia="Arial" w:cs="Arial"/>
                <w:color w:val="0A8FE0"/>
                <w:sz w:val="30"/>
                <w:szCs w:val="30"/>
              </w:rPr>
              <w:t>AWS</w:t>
            </w:r>
          </w:p>
          <w:p w14:paraId="6E49EDE3">
            <w:pPr>
              <w:spacing w:before="0" w:after="280"/>
            </w:pPr>
            <w:r>
              <w:rPr>
                <w:rFonts w:ascii="Arial" w:hAnsi="Arial" w:eastAsia="Arial" w:cs="Arial"/>
                <w:color w:val="FFFFFF"/>
                <w:sz w:val="92"/>
                <w:szCs w:val="92"/>
              </w:rPr>
              <w:t>VPC Peering</w:t>
            </w:r>
          </w:p>
          <w:p w14:paraId="0EE5F29C">
            <w:pPr>
              <w:spacing w:before="0" w:after="0"/>
            </w:pPr>
            <w:r>
              <w:rPr>
                <w:rFonts w:ascii="Arial" w:hAnsi="Arial" w:eastAsia="Arial" w:cs="Arial"/>
                <w:color w:val="FFFFFF"/>
                <w:sz w:val="44"/>
                <w:szCs w:val="44"/>
              </w:rPr>
              <w:t>Connect two VPCs.</w:t>
            </w:r>
          </w:p>
          <w:p w14:paraId="0C70F9EB">
            <w:pPr>
              <w:spacing w:before="0" w:after="260"/>
            </w:pPr>
            <w:r>
              <w:rPr>
                <w:rFonts w:ascii="Arial" w:hAnsi="Arial" w:eastAsia="Arial" w:cs="Arial"/>
                <w:color w:val="FFFFFF"/>
                <w:sz w:val="44"/>
                <w:szCs w:val="44"/>
              </w:rPr>
              <w:t>Prove private connectivity.</w:t>
            </w:r>
          </w:p>
          <w:p w14:paraId="278A00E9">
            <w:pPr>
              <w:spacing w:before="0" w:after="420"/>
            </w:pPr>
            <w:r>
              <w:rPr>
                <w:rFonts w:ascii="Arial" w:hAnsi="Arial" w:eastAsia="Arial" w:cs="Arial"/>
                <w:color w:val="B8C2DB"/>
                <w:sz w:val="22"/>
                <w:szCs w:val="22"/>
              </w:rPr>
              <w:t>EC2, custom route tables, security groups and a bastion host.</w:t>
            </w:r>
          </w:p>
        </w:tc>
      </w:tr>
      <w:tr w14:paraId="3F03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 w:type="dxa"/>
            <w:tcBorders>
              <w:top w:val="nil"/>
              <w:left w:val="nil"/>
              <w:bottom w:val="nil"/>
              <w:right w:val="nil"/>
            </w:tcBorders>
            <w:shd w:val="clear" w:color="auto" w:fill="0A1330"/>
            <w:tcMar>
              <w:top w:w="80" w:type="dxa"/>
              <w:left w:w="360" w:type="dxa"/>
              <w:bottom w:w="80" w:type="dxa"/>
              <w:right w:w="200" w:type="dxa"/>
            </w:tcMar>
          </w:tcPr>
          <w:p w14:paraId="202A3D23">
            <w:pPr>
              <w:spacing w:before="0" w:after="0"/>
            </w:pPr>
            <w:r>
              <w:rPr>
                <w:rFonts w:ascii="Arial" w:hAnsi="Arial" w:eastAsia="Arial" w:cs="Arial"/>
                <w:color w:val="0A1330"/>
                <w:sz w:val="16"/>
                <w:szCs w:val="16"/>
              </w:rPr>
              <w:t xml:space="preserve"> </w:t>
            </w:r>
          </w:p>
        </w:tc>
        <w:tc>
          <w:tcPr>
            <w:tcW w:w="3300" w:type="dxa"/>
            <w:tcBorders>
              <w:top w:val="nil"/>
              <w:left w:val="nil"/>
              <w:bottom w:val="nil"/>
              <w:right w:val="nil"/>
            </w:tcBorders>
            <w:shd w:val="clear" w:color="auto" w:fill="12224A"/>
            <w:tcMar>
              <w:top w:w="80" w:type="dxa"/>
              <w:left w:w="360" w:type="dxa"/>
              <w:bottom w:w="80" w:type="dxa"/>
              <w:right w:w="200" w:type="dxa"/>
            </w:tcMar>
          </w:tcPr>
          <w:p w14:paraId="78C05CFA">
            <w:pPr>
              <w:spacing w:before="120" w:after="80"/>
            </w:pPr>
            <w:r>
              <w:rPr>
                <w:rFonts w:ascii="Arial" w:hAnsi="Arial" w:eastAsia="Arial" w:cs="Arial"/>
                <w:color w:val="FFFFFF"/>
                <w:sz w:val="26"/>
                <w:szCs w:val="26"/>
              </w:rPr>
              <w:t>VPC A</w:t>
            </w:r>
          </w:p>
          <w:p w14:paraId="3F2B7D8D">
            <w:pPr>
              <w:spacing w:before="0" w:after="80"/>
            </w:pPr>
            <w:r>
              <w:rPr>
                <w:rFonts w:ascii="Courier New" w:hAnsi="Courier New" w:eastAsia="Courier New" w:cs="Courier New"/>
                <w:b/>
                <w:bCs/>
                <w:color w:val="5CC8FF"/>
                <w:sz w:val="24"/>
                <w:szCs w:val="24"/>
              </w:rPr>
              <w:t>10.10.0.0/16</w:t>
            </w:r>
          </w:p>
          <w:p w14:paraId="50B43990">
            <w:pPr>
              <w:spacing w:before="0" w:after="120"/>
            </w:pPr>
            <w:r>
              <w:rPr>
                <w:rFonts w:ascii="Arial" w:hAnsi="Arial" w:eastAsia="Arial" w:cs="Arial"/>
                <w:color w:val="B8C2DB"/>
                <w:sz w:val="15"/>
                <w:szCs w:val="15"/>
              </w:rPr>
              <w:t>PRIVATE WORKLOAD</w:t>
            </w:r>
          </w:p>
        </w:tc>
        <w:tc>
          <w:tcPr>
            <w:tcW w:w="2638" w:type="dxa"/>
            <w:tcBorders>
              <w:top w:val="nil"/>
              <w:left w:val="nil"/>
              <w:bottom w:val="nil"/>
              <w:right w:val="nil"/>
            </w:tcBorders>
            <w:shd w:val="clear" w:color="auto" w:fill="0A1330"/>
            <w:tcMar>
              <w:top w:w="80" w:type="dxa"/>
              <w:left w:w="100" w:type="dxa"/>
              <w:bottom w:w="80" w:type="dxa"/>
              <w:right w:w="200" w:type="dxa"/>
            </w:tcMar>
            <w:vAlign w:val="center"/>
          </w:tcPr>
          <w:p w14:paraId="0F68E2CC">
            <w:pPr>
              <w:spacing w:before="0" w:after="40"/>
              <w:jc w:val="center"/>
            </w:pPr>
            <w:r>
              <w:rPr>
                <w:rFonts w:ascii="Courier New" w:hAnsi="Courier New" w:eastAsia="Courier New" w:cs="Courier New"/>
                <w:color w:val="A6FF00"/>
                <w:sz w:val="17"/>
                <w:szCs w:val="17"/>
              </w:rPr>
              <w:t>pcx-068f93b98df2751e8</w:t>
            </w:r>
          </w:p>
          <w:p w14:paraId="77D31BD8">
            <w:pPr>
              <w:pBdr>
                <w:bottom w:val="single" w:color="A6FF00" w:sz="18" w:space="1"/>
              </w:pBdr>
              <w:spacing w:before="0" w:after="0"/>
            </w:pPr>
            <w:r>
              <w:rPr>
                <w:rFonts w:ascii="Arial" w:hAnsi="Arial" w:eastAsia="Arial" w:cs="Arial"/>
                <w:color w:val="A6FF00"/>
                <w:sz w:val="10"/>
                <w:szCs w:val="10"/>
              </w:rPr>
              <w:t xml:space="preserve"> </w:t>
            </w:r>
          </w:p>
        </w:tc>
        <w:tc>
          <w:tcPr>
            <w:tcW w:w="3300" w:type="dxa"/>
            <w:tcBorders>
              <w:top w:val="nil"/>
              <w:left w:val="nil"/>
              <w:bottom w:val="nil"/>
              <w:right w:val="nil"/>
            </w:tcBorders>
            <w:shd w:val="clear" w:color="auto" w:fill="12224A"/>
            <w:tcMar>
              <w:top w:w="80" w:type="dxa"/>
              <w:left w:w="360" w:type="dxa"/>
              <w:bottom w:w="80" w:type="dxa"/>
              <w:right w:w="200" w:type="dxa"/>
            </w:tcMar>
          </w:tcPr>
          <w:p w14:paraId="5A0BDE31">
            <w:pPr>
              <w:spacing w:before="120" w:after="80"/>
            </w:pPr>
            <w:r>
              <w:rPr>
                <w:rFonts w:ascii="Arial" w:hAnsi="Arial" w:eastAsia="Arial" w:cs="Arial"/>
                <w:color w:val="FFFFFF"/>
                <w:sz w:val="26"/>
                <w:szCs w:val="26"/>
              </w:rPr>
              <w:t>VPC B</w:t>
            </w:r>
          </w:p>
          <w:p w14:paraId="3279F7A1">
            <w:pPr>
              <w:spacing w:before="0" w:after="80"/>
            </w:pPr>
            <w:r>
              <w:rPr>
                <w:rFonts w:ascii="Courier New" w:hAnsi="Courier New" w:eastAsia="Courier New" w:cs="Courier New"/>
                <w:b/>
                <w:bCs/>
                <w:color w:val="5CC8FF"/>
                <w:sz w:val="24"/>
                <w:szCs w:val="24"/>
              </w:rPr>
              <w:t>10.20.0.0/16</w:t>
            </w:r>
          </w:p>
          <w:p w14:paraId="514FA520">
            <w:pPr>
              <w:spacing w:before="0" w:after="120"/>
            </w:pPr>
            <w:r>
              <w:rPr>
                <w:rFonts w:ascii="Arial" w:hAnsi="Arial" w:eastAsia="Arial" w:cs="Arial"/>
                <w:color w:val="B8C2DB"/>
                <w:sz w:val="15"/>
                <w:szCs w:val="15"/>
              </w:rPr>
              <w:t>PRIVATE WORKLOAD</w:t>
            </w:r>
          </w:p>
        </w:tc>
        <w:tc>
          <w:tcPr>
            <w:tcW w:w="200" w:type="dxa"/>
            <w:tcBorders>
              <w:top w:val="nil"/>
              <w:left w:val="nil"/>
              <w:bottom w:val="nil"/>
              <w:right w:val="nil"/>
            </w:tcBorders>
            <w:shd w:val="clear" w:color="auto" w:fill="0A1330"/>
            <w:tcMar>
              <w:top w:w="80" w:type="dxa"/>
              <w:left w:w="360" w:type="dxa"/>
              <w:bottom w:w="80" w:type="dxa"/>
              <w:right w:w="200" w:type="dxa"/>
            </w:tcMar>
          </w:tcPr>
          <w:p w14:paraId="1E6D1D03">
            <w:pPr>
              <w:spacing w:before="0" w:after="0"/>
            </w:pPr>
            <w:r>
              <w:rPr>
                <w:rFonts w:ascii="Arial" w:hAnsi="Arial" w:eastAsia="Arial" w:cs="Arial"/>
                <w:color w:val="0A1330"/>
                <w:sz w:val="16"/>
                <w:szCs w:val="16"/>
              </w:rPr>
              <w:t xml:space="preserve"> </w:t>
            </w:r>
          </w:p>
        </w:tc>
      </w:tr>
      <w:tr w14:paraId="630B7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5"/>
            <w:tcBorders>
              <w:top w:val="nil"/>
              <w:left w:val="nil"/>
              <w:bottom w:val="nil"/>
              <w:right w:val="nil"/>
            </w:tcBorders>
            <w:shd w:val="clear" w:color="auto" w:fill="0A1330"/>
            <w:tcMar>
              <w:top w:w="80" w:type="dxa"/>
              <w:left w:w="360" w:type="dxa"/>
              <w:bottom w:w="80" w:type="dxa"/>
              <w:right w:w="200" w:type="dxa"/>
            </w:tcMar>
          </w:tcPr>
          <w:p w14:paraId="5D6876E3">
            <w:pPr>
              <w:spacing w:before="260" w:after="300"/>
            </w:pPr>
            <w:r>
              <w:rPr>
                <w:rFonts w:ascii="Arial" w:hAnsi="Arial" w:eastAsia="Arial" w:cs="Arial"/>
                <w:color w:val="B8C2DB"/>
                <w:sz w:val="16"/>
                <w:szCs w:val="16"/>
              </w:rPr>
              <w:t>2 VPCS  /  3 EC2 INSTANCES  /  1 PRIVATE CONNECTION</w:t>
            </w:r>
          </w:p>
        </w:tc>
      </w:tr>
    </w:tbl>
    <w:p w14:paraId="0C981D62">
      <w:pPr>
        <w:spacing w:after="300" w:line="120" w:lineRule="auto"/>
      </w:pPr>
    </w:p>
    <w:p w14:paraId="269F6D30">
      <w:pPr>
        <w:spacing w:after="140"/>
      </w:pPr>
      <w:r>
        <w:rPr>
          <w:rFonts w:ascii="Arial" w:hAnsi="Arial" w:eastAsia="Arial" w:cs="Arial"/>
          <w:b/>
          <w:bCs/>
          <w:color w:val="0A1330"/>
          <w:sz w:val="20"/>
          <w:szCs w:val="20"/>
        </w:rPr>
        <w:t>AWS ARCHITECT ASSOCIATE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00"/>
        <w:gridCol w:w="7338"/>
      </w:tblGrid>
      <w:tr w14:paraId="6BF44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nil"/>
              <w:left w:val="nil"/>
              <w:bottom w:val="single" w:color="D5DAE3" w:sz="4" w:space="0"/>
              <w:right w:val="nil"/>
            </w:tcBorders>
            <w:tcMar>
              <w:top w:w="70" w:type="dxa"/>
              <w:left w:w="0" w:type="dxa"/>
              <w:bottom w:w="70" w:type="dxa"/>
              <w:right w:w="100" w:type="dxa"/>
            </w:tcMar>
          </w:tcPr>
          <w:p w14:paraId="43B3ECA4">
            <w:r>
              <w:rPr>
                <w:rFonts w:ascii="Arial" w:hAnsi="Arial" w:eastAsia="Arial" w:cs="Arial"/>
                <w:color w:val="5A6275"/>
                <w:sz w:val="18"/>
                <w:szCs w:val="18"/>
              </w:rPr>
              <w:t>Name</w:t>
            </w:r>
          </w:p>
        </w:tc>
        <w:tc>
          <w:tcPr>
            <w:tcW w:w="7338" w:type="dxa"/>
            <w:tcBorders>
              <w:top w:val="nil"/>
              <w:left w:val="nil"/>
              <w:bottom w:val="single" w:color="D5DAE3" w:sz="4" w:space="0"/>
              <w:right w:val="nil"/>
            </w:tcBorders>
            <w:tcMar>
              <w:top w:w="70" w:type="dxa"/>
              <w:left w:w="100" w:type="dxa"/>
              <w:bottom w:w="70" w:type="dxa"/>
              <w:right w:w="100" w:type="dxa"/>
            </w:tcMar>
          </w:tcPr>
          <w:p w14:paraId="17C2760F">
            <w:r>
              <w:rPr>
                <w:rFonts w:ascii="Arial" w:hAnsi="Arial" w:eastAsia="Arial" w:cs="Arial"/>
                <w:b/>
                <w:bCs/>
                <w:color w:val="0A1330"/>
                <w:sz w:val="20"/>
                <w:szCs w:val="20"/>
              </w:rPr>
              <w:t>Harikishore Manday</w:t>
            </w:r>
          </w:p>
        </w:tc>
      </w:tr>
      <w:tr w14:paraId="0C3A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nil"/>
              <w:left w:val="nil"/>
              <w:bottom w:val="single" w:color="D5DAE3" w:sz="4" w:space="0"/>
              <w:right w:val="nil"/>
            </w:tcBorders>
            <w:tcMar>
              <w:top w:w="70" w:type="dxa"/>
              <w:left w:w="0" w:type="dxa"/>
              <w:bottom w:w="70" w:type="dxa"/>
              <w:right w:w="100" w:type="dxa"/>
            </w:tcMar>
          </w:tcPr>
          <w:p w14:paraId="17347D7B">
            <w:r>
              <w:rPr>
                <w:rFonts w:ascii="Arial" w:hAnsi="Arial" w:eastAsia="Arial" w:cs="Arial"/>
                <w:color w:val="5A6275"/>
                <w:sz w:val="18"/>
                <w:szCs w:val="18"/>
              </w:rPr>
              <w:t>Batch</w:t>
            </w:r>
          </w:p>
        </w:tc>
        <w:tc>
          <w:tcPr>
            <w:tcW w:w="7338" w:type="dxa"/>
            <w:tcBorders>
              <w:top w:val="nil"/>
              <w:left w:val="nil"/>
              <w:bottom w:val="single" w:color="D5DAE3" w:sz="4" w:space="0"/>
              <w:right w:val="nil"/>
            </w:tcBorders>
            <w:tcMar>
              <w:top w:w="70" w:type="dxa"/>
              <w:left w:w="100" w:type="dxa"/>
              <w:bottom w:w="70" w:type="dxa"/>
              <w:right w:w="100" w:type="dxa"/>
            </w:tcMar>
          </w:tcPr>
          <w:p w14:paraId="64907178">
            <w:bookmarkStart w:id="0" w:name="_GoBack"/>
            <w:bookmarkEnd w:id="0"/>
            <w:r>
              <w:rPr>
                <w:rFonts w:hint="default" w:cs="Arial"/>
                <w:b/>
                <w:bCs/>
                <w:color w:val="0A1330"/>
                <w:sz w:val="20"/>
                <w:szCs w:val="20"/>
                <w:lang w:val="en-IN"/>
              </w:rPr>
              <w:t>1</w:t>
            </w:r>
          </w:p>
        </w:tc>
      </w:tr>
      <w:tr w14:paraId="43F7A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nil"/>
              <w:left w:val="nil"/>
              <w:bottom w:val="single" w:color="D5DAE3" w:sz="4" w:space="0"/>
              <w:right w:val="nil"/>
            </w:tcBorders>
            <w:tcMar>
              <w:top w:w="70" w:type="dxa"/>
              <w:left w:w="0" w:type="dxa"/>
              <w:bottom w:w="70" w:type="dxa"/>
              <w:right w:w="100" w:type="dxa"/>
            </w:tcMar>
          </w:tcPr>
          <w:p w14:paraId="44CB380E">
            <w:r>
              <w:rPr>
                <w:rFonts w:ascii="Arial" w:hAnsi="Arial" w:eastAsia="Arial" w:cs="Arial"/>
                <w:color w:val="5A6275"/>
                <w:sz w:val="18"/>
                <w:szCs w:val="18"/>
              </w:rPr>
              <w:t>Project</w:t>
            </w:r>
          </w:p>
        </w:tc>
        <w:tc>
          <w:tcPr>
            <w:tcW w:w="7338" w:type="dxa"/>
            <w:tcBorders>
              <w:top w:val="nil"/>
              <w:left w:val="nil"/>
              <w:bottom w:val="single" w:color="D5DAE3" w:sz="4" w:space="0"/>
              <w:right w:val="nil"/>
            </w:tcBorders>
            <w:tcMar>
              <w:top w:w="70" w:type="dxa"/>
              <w:left w:w="100" w:type="dxa"/>
              <w:bottom w:w="70" w:type="dxa"/>
              <w:right w:w="100" w:type="dxa"/>
            </w:tcMar>
          </w:tcPr>
          <w:p w14:paraId="25F10ECF">
            <w:r>
              <w:rPr>
                <w:rFonts w:ascii="Arial" w:hAnsi="Arial" w:eastAsia="Arial" w:cs="Arial"/>
                <w:b/>
                <w:bCs/>
                <w:color w:val="0A1330"/>
                <w:sz w:val="20"/>
                <w:szCs w:val="20"/>
              </w:rPr>
              <w:t>Project 01 - AWS VPC Peering</w:t>
            </w:r>
          </w:p>
        </w:tc>
      </w:tr>
      <w:tr w14:paraId="2DB03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nil"/>
              <w:left w:val="nil"/>
              <w:bottom w:val="single" w:color="D5DAE3" w:sz="4" w:space="0"/>
              <w:right w:val="nil"/>
            </w:tcBorders>
            <w:tcMar>
              <w:top w:w="70" w:type="dxa"/>
              <w:left w:w="0" w:type="dxa"/>
              <w:bottom w:w="70" w:type="dxa"/>
              <w:right w:w="100" w:type="dxa"/>
            </w:tcMar>
          </w:tcPr>
          <w:p w14:paraId="2D876BBB">
            <w:r>
              <w:rPr>
                <w:rFonts w:ascii="Arial" w:hAnsi="Arial" w:eastAsia="Arial" w:cs="Arial"/>
                <w:color w:val="5A6275"/>
                <w:sz w:val="18"/>
                <w:szCs w:val="18"/>
              </w:rPr>
              <w:t>Region</w:t>
            </w:r>
          </w:p>
        </w:tc>
        <w:tc>
          <w:tcPr>
            <w:tcW w:w="7338" w:type="dxa"/>
            <w:tcBorders>
              <w:top w:val="nil"/>
              <w:left w:val="nil"/>
              <w:bottom w:val="single" w:color="D5DAE3" w:sz="4" w:space="0"/>
              <w:right w:val="nil"/>
            </w:tcBorders>
            <w:tcMar>
              <w:top w:w="70" w:type="dxa"/>
              <w:left w:w="100" w:type="dxa"/>
              <w:bottom w:w="70" w:type="dxa"/>
              <w:right w:w="100" w:type="dxa"/>
            </w:tcMar>
          </w:tcPr>
          <w:p w14:paraId="426B994B">
            <w:r>
              <w:rPr>
                <w:rFonts w:ascii="Arial" w:hAnsi="Arial" w:eastAsia="Arial" w:cs="Arial"/>
                <w:b/>
                <w:bCs/>
                <w:color w:val="0A1330"/>
                <w:sz w:val="20"/>
                <w:szCs w:val="20"/>
              </w:rPr>
              <w:t>Asia Pacific (Sydney) / ap-southeast-2</w:t>
            </w:r>
          </w:p>
        </w:tc>
      </w:tr>
      <w:tr w14:paraId="1B45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nil"/>
              <w:left w:val="nil"/>
              <w:bottom w:val="single" w:color="D5DAE3" w:sz="4" w:space="0"/>
              <w:right w:val="nil"/>
            </w:tcBorders>
            <w:tcMar>
              <w:top w:w="70" w:type="dxa"/>
              <w:left w:w="0" w:type="dxa"/>
              <w:bottom w:w="70" w:type="dxa"/>
              <w:right w:w="100" w:type="dxa"/>
            </w:tcMar>
          </w:tcPr>
          <w:p w14:paraId="027A3844">
            <w:r>
              <w:rPr>
                <w:rFonts w:ascii="Arial" w:hAnsi="Arial" w:eastAsia="Arial" w:cs="Arial"/>
                <w:color w:val="5A6275"/>
                <w:sz w:val="18"/>
                <w:szCs w:val="18"/>
              </w:rPr>
              <w:t>Completion date</w:t>
            </w:r>
          </w:p>
        </w:tc>
        <w:tc>
          <w:tcPr>
            <w:tcW w:w="7338" w:type="dxa"/>
            <w:tcBorders>
              <w:top w:val="nil"/>
              <w:left w:val="nil"/>
              <w:bottom w:val="single" w:color="D5DAE3" w:sz="4" w:space="0"/>
              <w:right w:val="nil"/>
            </w:tcBorders>
            <w:tcMar>
              <w:top w:w="70" w:type="dxa"/>
              <w:left w:w="100" w:type="dxa"/>
              <w:bottom w:w="70" w:type="dxa"/>
              <w:right w:w="100" w:type="dxa"/>
            </w:tcMar>
          </w:tcPr>
          <w:p w14:paraId="7ECABD8F">
            <w:r>
              <w:rPr>
                <w:rFonts w:ascii="Arial" w:hAnsi="Arial" w:eastAsia="Arial" w:cs="Arial"/>
                <w:b/>
                <w:bCs/>
                <w:color w:val="0A1330"/>
                <w:sz w:val="20"/>
                <w:szCs w:val="20"/>
              </w:rPr>
              <w:t>25 October 2026</w:t>
            </w:r>
          </w:p>
        </w:tc>
      </w:tr>
    </w:tbl>
    <w:p w14:paraId="4A02F643">
      <w:pPr>
        <w:spacing w:after="420" w:line="120" w:lineRule="auto"/>
      </w:pPr>
    </w:p>
    <w:p w14:paraId="24821E92">
      <w:pPr>
        <w:tabs>
          <w:tab w:val="right" w:pos="9638"/>
        </w:tabs>
      </w:pPr>
      <w:r>
        <w:rPr>
          <w:rFonts w:ascii="Arial" w:hAnsi="Arial" w:eastAsia="Arial" w:cs="Arial"/>
          <w:color w:val="5A6275"/>
          <w:sz w:val="17"/>
          <w:szCs w:val="17"/>
        </w:rPr>
        <w:t>LEARN.   ELEVATE.   EMPOWER.</w:t>
      </w:r>
      <w:r>
        <w:rPr>
          <w:rFonts w:ascii="Arial" w:hAnsi="Arial" w:eastAsia="Arial" w:cs="Arial"/>
          <w:color w:val="5A6275"/>
          <w:sz w:val="17"/>
          <w:szCs w:val="17"/>
        </w:rPr>
        <w:tab/>
        <w:t>PROJECT 01 / OCT 2026</w:t>
      </w:r>
    </w:p>
    <w:p w14:paraId="47DF563F">
      <w:pPr>
        <w:keepNext/>
        <w:pageBreakBefore/>
        <w:spacing w:after="40"/>
      </w:pPr>
      <w:r>
        <w:rPr>
          <w:rFonts w:ascii="Arial" w:hAnsi="Arial" w:eastAsia="Arial" w:cs="Arial"/>
          <w:color w:val="0A8FE0"/>
          <w:sz w:val="17"/>
          <w:szCs w:val="17"/>
        </w:rPr>
        <w:t>01 / PROJECT OVERVIEW</w:t>
      </w:r>
    </w:p>
    <w:p w14:paraId="6BC1E886">
      <w:pPr>
        <w:pStyle w:val="2"/>
      </w:pPr>
      <w:r>
        <w:rPr>
          <w:rFonts w:ascii="Arial" w:hAnsi="Arial" w:eastAsia="Arial" w:cs="Arial"/>
        </w:rPr>
        <w:t>Project summary</w:t>
      </w:r>
    </w:p>
    <w:p w14:paraId="1B20B0A9">
      <w:pPr>
        <w:keepLines/>
        <w:spacing w:before="0" w:after="120" w:line="300" w:lineRule="auto"/>
      </w:pPr>
      <w:r>
        <w:rPr>
          <w:rFonts w:ascii="Arial" w:hAnsi="Arial" w:eastAsia="Arial" w:cs="Arial"/>
          <w:b/>
          <w:bCs/>
          <w:color w:val="1B2236"/>
          <w:sz w:val="20"/>
          <w:szCs w:val="20"/>
        </w:rPr>
        <w:t>Objective.</w:t>
      </w:r>
      <w:r>
        <w:rPr>
          <w:rFonts w:ascii="Arial" w:hAnsi="Arial" w:eastAsia="Arial" w:cs="Arial"/>
          <w:color w:val="1B2236"/>
          <w:sz w:val="20"/>
          <w:szCs w:val="20"/>
        </w:rPr>
        <w:t xml:space="preserve"> Build a working private network connection between two VPCs, keep both application servers private, administer them through one public bastion host, and prove with real terminal output that traffic flows only when peering, routes and security rules are all correct.</w:t>
      </w:r>
    </w:p>
    <w:p w14:paraId="09592E1A">
      <w:pPr>
        <w:keepLines/>
        <w:spacing w:before="0" w:after="120" w:line="300" w:lineRule="auto"/>
      </w:pPr>
      <w:r>
        <w:rPr>
          <w:rFonts w:ascii="Arial" w:hAnsi="Arial" w:eastAsia="Arial" w:cs="Arial"/>
          <w:b/>
          <w:bCs/>
          <w:color w:val="1B2236"/>
          <w:sz w:val="20"/>
          <w:szCs w:val="20"/>
        </w:rPr>
        <w:t>What was built.</w:t>
      </w:r>
      <w:r>
        <w:rPr>
          <w:rFonts w:ascii="Arial" w:hAnsi="Arial" w:eastAsia="Arial" w:cs="Arial"/>
          <w:color w:val="1B2236"/>
          <w:sz w:val="20"/>
          <w:szCs w:val="20"/>
        </w:rPr>
        <w:t xml:space="preserve"> Two VPCs (10.10.0.0/16 and 10.20.0.0/16), three /24 subnets, one internet gateway, three custom route tables, three security groups, three t3.micro Amazon Linux 2023 instances, one VPC peering connection with routes on both sides, and SSH access through the bastion using ProxyJump. Every resource carries the tags Project = EWB-VPC-Peering and Student = Harikishore. All lab resources were deleted at the end (Section 11).</w:t>
      </w:r>
    </w:p>
    <w:p w14:paraId="034AE847">
      <w:pPr>
        <w:pStyle w:val="3"/>
      </w:pPr>
      <w:r>
        <w:rPr>
          <w:rFonts w:ascii="Arial" w:hAnsi="Arial" w:eastAsia="Arial" w:cs="Arial"/>
        </w:rPr>
        <w:t>Results in one view</w:t>
      </w:r>
    </w:p>
    <w:p w14:paraId="2A76E11A">
      <w:pPr>
        <w:pStyle w:val="17"/>
        <w:keepLines/>
        <w:numPr>
          <w:ilvl w:val="0"/>
          <w:numId w:val="1"/>
        </w:numPr>
        <w:spacing w:after="70" w:line="290" w:lineRule="auto"/>
      </w:pPr>
      <w:r>
        <w:rPr>
          <w:rFonts w:ascii="Arial" w:hAnsi="Arial" w:eastAsia="Arial" w:cs="Arial"/>
          <w:b/>
          <w:bCs/>
          <w:color w:val="1B2236"/>
          <w:sz w:val="20"/>
          <w:szCs w:val="20"/>
        </w:rPr>
        <w:t>Baseline:</w:t>
      </w:r>
      <w:r>
        <w:rPr>
          <w:rFonts w:ascii="Arial" w:hAnsi="Arial" w:eastAsia="Arial" w:cs="Arial"/>
          <w:color w:val="1B2236"/>
          <w:sz w:val="20"/>
          <w:szCs w:val="20"/>
        </w:rPr>
        <w:t xml:space="preserve"> before peering, App-A could not reach App-B (4 sent, 0 received, 100% loss).</w:t>
      </w:r>
    </w:p>
    <w:p w14:paraId="7BF1B7A4">
      <w:pPr>
        <w:pStyle w:val="17"/>
        <w:keepLines/>
        <w:numPr>
          <w:ilvl w:val="0"/>
          <w:numId w:val="1"/>
        </w:numPr>
        <w:spacing w:after="70" w:line="290" w:lineRule="auto"/>
      </w:pPr>
      <w:r>
        <w:rPr>
          <w:rFonts w:ascii="Arial" w:hAnsi="Arial" w:eastAsia="Arial" w:cs="Arial"/>
          <w:b/>
          <w:bCs/>
          <w:color w:val="1B2236"/>
          <w:sz w:val="20"/>
          <w:szCs w:val="20"/>
        </w:rPr>
        <w:t>After peering and routes:</w:t>
      </w:r>
      <w:r>
        <w:rPr>
          <w:rFonts w:ascii="Arial" w:hAnsi="Arial" w:eastAsia="Arial" w:cs="Arial"/>
          <w:color w:val="1B2236"/>
          <w:sz w:val="20"/>
          <w:szCs w:val="20"/>
        </w:rPr>
        <w:t xml:space="preserve"> App-A to App-B and App-B to App-A both returned 4 of 4 replies (0% loss). App-B was reached through the bastion with </w:t>
      </w:r>
      <w:r>
        <w:rPr>
          <w:rFonts w:ascii="Courier New" w:hAnsi="Courier New" w:eastAsia="Courier New" w:cs="Courier New"/>
          <w:color w:val="1B2236"/>
          <w:sz w:val="18"/>
          <w:szCs w:val="18"/>
        </w:rPr>
        <w:t>ssh ewb-app-b</w:t>
      </w:r>
      <w:r>
        <w:rPr>
          <w:rFonts w:ascii="Arial" w:hAnsi="Arial" w:eastAsia="Arial" w:cs="Arial"/>
          <w:color w:val="1B2236"/>
          <w:sz w:val="20"/>
          <w:szCs w:val="20"/>
        </w:rPr>
        <w:t>.</w:t>
      </w:r>
    </w:p>
    <w:p w14:paraId="48ECA68C">
      <w:pPr>
        <w:pStyle w:val="17"/>
        <w:keepLines/>
        <w:numPr>
          <w:ilvl w:val="0"/>
          <w:numId w:val="1"/>
        </w:numPr>
        <w:spacing w:after="70" w:line="290" w:lineRule="auto"/>
      </w:pPr>
      <w:r>
        <w:rPr>
          <w:rFonts w:ascii="Arial" w:hAnsi="Arial" w:eastAsia="Arial" w:cs="Arial"/>
          <w:b/>
          <w:bCs/>
          <w:color w:val="1B2236"/>
          <w:sz w:val="20"/>
          <w:szCs w:val="20"/>
        </w:rPr>
        <w:t>Isolation:</w:t>
      </w:r>
      <w:r>
        <w:rPr>
          <w:rFonts w:ascii="Arial" w:hAnsi="Arial" w:eastAsia="Arial" w:cs="Arial"/>
          <w:color w:val="1B2236"/>
          <w:sz w:val="20"/>
          <w:szCs w:val="20"/>
        </w:rPr>
        <w:t xml:space="preserve"> neither App-A nor App-B has a public IPv4 address.</w:t>
      </w:r>
    </w:p>
    <w:p w14:paraId="6FC776FE">
      <w:pPr>
        <w:pStyle w:val="17"/>
        <w:keepLines/>
        <w:numPr>
          <w:ilvl w:val="0"/>
          <w:numId w:val="1"/>
        </w:numPr>
        <w:spacing w:after="70" w:line="290" w:lineRule="auto"/>
      </w:pPr>
      <w:r>
        <w:rPr>
          <w:rFonts w:ascii="Arial" w:hAnsi="Arial" w:eastAsia="Arial" w:cs="Arial"/>
          <w:b/>
          <w:bCs/>
          <w:color w:val="1B2236"/>
          <w:sz w:val="20"/>
          <w:szCs w:val="20"/>
        </w:rPr>
        <w:t>Controlled failure:</w:t>
      </w:r>
      <w:r>
        <w:rPr>
          <w:rFonts w:ascii="Arial" w:hAnsi="Arial" w:eastAsia="Arial" w:cs="Arial"/>
          <w:color w:val="1B2236"/>
          <w:sz w:val="20"/>
          <w:szCs w:val="20"/>
        </w:rPr>
        <w:t xml:space="preserve"> removing only the Echo Request rule on ewb-sg-app-b gave 100% loss; restoring the exact rule brought replies back (0% loss).</w:t>
      </w:r>
    </w:p>
    <w:p w14:paraId="6D697316">
      <w:pPr>
        <w:spacing w:after="80" w:line="120" w:lineRule="auto"/>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329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E0A800" w:sz="24" w:space="0"/>
              <w:bottom w:val="nil"/>
              <w:right w:val="nil"/>
            </w:tcBorders>
            <w:shd w:val="clear" w:color="auto" w:fill="FFF8E6"/>
            <w:tcMar>
              <w:top w:w="90" w:type="dxa"/>
              <w:left w:w="180" w:type="dxa"/>
              <w:bottom w:w="90" w:type="dxa"/>
              <w:right w:w="140" w:type="dxa"/>
            </w:tcMar>
          </w:tcPr>
          <w:p w14:paraId="6864B911">
            <w:pPr>
              <w:keepNext/>
              <w:spacing w:after="40"/>
            </w:pPr>
            <w:r>
              <w:rPr>
                <w:rFonts w:ascii="Arial" w:hAnsi="Arial" w:eastAsia="Arial" w:cs="Arial"/>
                <w:b/>
                <w:bCs/>
                <w:color w:val="0A1330"/>
                <w:sz w:val="19"/>
                <w:szCs w:val="19"/>
              </w:rPr>
              <w:t>Deviations from the workbook (both allowed by the workbook)</w:t>
            </w:r>
          </w:p>
          <w:p w14:paraId="383ACB65">
            <w:pPr>
              <w:keepLines/>
              <w:spacing w:after="0" w:line="280" w:lineRule="auto"/>
            </w:pPr>
            <w:r>
              <w:rPr>
                <w:rFonts w:ascii="Arial" w:hAnsi="Arial" w:eastAsia="Arial" w:cs="Arial"/>
                <w:color w:val="1B2236"/>
                <w:sz w:val="18"/>
                <w:szCs w:val="18"/>
              </w:rPr>
              <w:t xml:space="preserve">1. </w:t>
            </w:r>
            <w:r>
              <w:rPr>
                <w:rFonts w:ascii="Arial" w:hAnsi="Arial" w:eastAsia="Arial" w:cs="Arial"/>
                <w:b/>
                <w:bCs/>
                <w:color w:val="1B2236"/>
                <w:sz w:val="18"/>
                <w:szCs w:val="18"/>
              </w:rPr>
              <w:t>Region:</w:t>
            </w:r>
            <w:r>
              <w:rPr>
                <w:rFonts w:ascii="Arial" w:hAnsi="Arial" w:eastAsia="Arial" w:cs="Arial"/>
                <w:color w:val="1B2236"/>
                <w:sz w:val="18"/>
                <w:szCs w:val="18"/>
              </w:rPr>
              <w:t xml:space="preserve"> the lab account is limited to Asia Pacific (Sydney) / ap-southeast-2, so Sydney was used instead of the example Region (Mumbai). All resources stay in one account and one Region.  2. </w:t>
            </w:r>
            <w:r>
              <w:rPr>
                <w:rFonts w:ascii="Arial" w:hAnsi="Arial" w:eastAsia="Arial" w:cs="Arial"/>
                <w:b/>
                <w:bCs/>
                <w:color w:val="1B2236"/>
                <w:sz w:val="18"/>
                <w:szCs w:val="18"/>
              </w:rPr>
              <w:t>App-A private IP:</w:t>
            </w:r>
            <w:r>
              <w:rPr>
                <w:rFonts w:ascii="Arial" w:hAnsi="Arial" w:eastAsia="Arial" w:cs="Arial"/>
                <w:color w:val="1B2236"/>
                <w:sz w:val="18"/>
                <w:szCs w:val="18"/>
              </w:rPr>
              <w:t xml:space="preserve"> App-A launched with the AWS-assigned address </w:t>
            </w:r>
            <w:r>
              <w:rPr>
                <w:rFonts w:ascii="Arial" w:hAnsi="Arial" w:eastAsia="Arial" w:cs="Arial"/>
                <w:b/>
                <w:bCs/>
                <w:color w:val="1B2236"/>
                <w:sz w:val="18"/>
                <w:szCs w:val="18"/>
              </w:rPr>
              <w:t>10.10.2.39</w:t>
            </w:r>
            <w:r>
              <w:rPr>
                <w:rFonts w:ascii="Arial" w:hAnsi="Arial" w:eastAsia="Arial" w:cs="Arial"/>
                <w:color w:val="1B2236"/>
                <w:sz w:val="18"/>
                <w:szCs w:val="18"/>
              </w:rPr>
              <w:t xml:space="preserve"> instead of 10.10.2.10. As the workbook instructs, every rule that used it was updated: the ICMP rule on ewb-sg-app-b and the HostName in the SSH config. The bastion (10.10.1.10) and App-B (10.20.1.10) use the workbook addresses.</w:t>
            </w:r>
          </w:p>
        </w:tc>
      </w:tr>
    </w:tbl>
    <w:p w14:paraId="17624A72">
      <w:pPr>
        <w:spacing w:after="160" w:line="120" w:lineRule="auto"/>
      </w:pPr>
    </w:p>
    <w:p w14:paraId="2BA5DD6E">
      <w:pPr>
        <w:pStyle w:val="3"/>
      </w:pPr>
      <w:r>
        <w:rPr>
          <w:rFonts w:ascii="Arial" w:hAnsi="Arial" w:eastAsia="Arial" w:cs="Arial"/>
        </w:rPr>
        <w:t>Workbook submission checklist: where each item is covered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0"/>
        <w:gridCol w:w="4638"/>
      </w:tblGrid>
      <w:tr w14:paraId="1A56E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2D1F0449">
            <w:pPr>
              <w:spacing w:before="30" w:after="30" w:line="250" w:lineRule="auto"/>
            </w:pPr>
            <w:r>
              <w:rPr>
                <w:rFonts w:ascii="Arial" w:hAnsi="Arial" w:eastAsia="Arial" w:cs="Arial"/>
                <w:b/>
                <w:bCs/>
                <w:color w:val="FFFFFF"/>
                <w:sz w:val="17"/>
                <w:szCs w:val="17"/>
              </w:rPr>
              <w:t>Checklist item (workbook page 13)</w:t>
            </w:r>
          </w:p>
        </w:tc>
        <w:tc>
          <w:tcPr>
            <w:tcW w:w="4638"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45FEF9F0">
            <w:pPr>
              <w:spacing w:before="30" w:after="30" w:line="250" w:lineRule="auto"/>
            </w:pPr>
            <w:r>
              <w:rPr>
                <w:rFonts w:ascii="Arial" w:hAnsi="Arial" w:eastAsia="Arial" w:cs="Arial"/>
                <w:b/>
                <w:bCs/>
                <w:color w:val="FFFFFF"/>
                <w:sz w:val="17"/>
                <w:szCs w:val="17"/>
              </w:rPr>
              <w:t>Where in this report</w:t>
            </w:r>
          </w:p>
        </w:tc>
      </w:tr>
      <w:tr w14:paraId="63DFB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nil"/>
              <w:left w:val="nil"/>
              <w:bottom w:val="single" w:color="D5DAE3" w:sz="4" w:space="0"/>
              <w:right w:val="nil"/>
            </w:tcBorders>
            <w:tcMar>
              <w:top w:w="50" w:type="dxa"/>
              <w:left w:w="100" w:type="dxa"/>
              <w:bottom w:w="50" w:type="dxa"/>
              <w:right w:w="100" w:type="dxa"/>
            </w:tcMar>
            <w:vAlign w:val="top"/>
          </w:tcPr>
          <w:p w14:paraId="7C4D7A04">
            <w:pPr>
              <w:spacing w:before="30" w:after="30" w:line="250" w:lineRule="auto"/>
            </w:pPr>
            <w:r>
              <w:rPr>
                <w:rFonts w:ascii="Arial" w:hAnsi="Arial" w:eastAsia="Arial" w:cs="Arial"/>
                <w:color w:val="1B2236"/>
                <w:sz w:val="17"/>
                <w:szCs w:val="17"/>
              </w:rPr>
              <w:t>Cover: name, batch, project title, Region and completion date</w:t>
            </w:r>
          </w:p>
        </w:tc>
        <w:tc>
          <w:tcPr>
            <w:tcW w:w="4638" w:type="dxa"/>
            <w:tcBorders>
              <w:top w:val="nil"/>
              <w:left w:val="nil"/>
              <w:bottom w:val="single" w:color="D5DAE3" w:sz="4" w:space="0"/>
              <w:right w:val="nil"/>
            </w:tcBorders>
            <w:tcMar>
              <w:top w:w="50" w:type="dxa"/>
              <w:left w:w="100" w:type="dxa"/>
              <w:bottom w:w="50" w:type="dxa"/>
              <w:right w:w="100" w:type="dxa"/>
            </w:tcMar>
            <w:vAlign w:val="top"/>
          </w:tcPr>
          <w:p w14:paraId="49E070A5">
            <w:pPr>
              <w:spacing w:before="30" w:after="30" w:line="250" w:lineRule="auto"/>
            </w:pPr>
            <w:r>
              <w:rPr>
                <w:rFonts w:ascii="Arial" w:hAnsi="Arial" w:eastAsia="Arial" w:cs="Arial"/>
                <w:color w:val="1B2236"/>
                <w:sz w:val="17"/>
                <w:szCs w:val="17"/>
              </w:rPr>
              <w:t>Cover page</w:t>
            </w:r>
          </w:p>
        </w:tc>
      </w:tr>
      <w:tr w14:paraId="581A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53B1B5D6">
            <w:pPr>
              <w:spacing w:before="30" w:after="30" w:line="250" w:lineRule="auto"/>
            </w:pPr>
            <w:r>
              <w:rPr>
                <w:rFonts w:ascii="Arial" w:hAnsi="Arial" w:eastAsia="Arial" w:cs="Arial"/>
                <w:color w:val="1B2236"/>
                <w:sz w:val="17"/>
                <w:szCs w:val="17"/>
              </w:rPr>
              <w:t>Architecture diagram and inventory with actual resource IDs and private IPs</w:t>
            </w:r>
          </w:p>
        </w:tc>
        <w:tc>
          <w:tcPr>
            <w:tcW w:w="46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D788EA4">
            <w:pPr>
              <w:spacing w:before="30" w:after="30" w:line="250" w:lineRule="auto"/>
            </w:pPr>
            <w:r>
              <w:rPr>
                <w:rFonts w:ascii="Arial" w:hAnsi="Arial" w:eastAsia="Arial" w:cs="Arial"/>
                <w:color w:val="1B2236"/>
                <w:sz w:val="17"/>
                <w:szCs w:val="17"/>
              </w:rPr>
              <w:t>Section 02, Figure 1 and the inventory table</w:t>
            </w:r>
          </w:p>
        </w:tc>
      </w:tr>
      <w:tr w14:paraId="596C5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nil"/>
              <w:left w:val="nil"/>
              <w:bottom w:val="single" w:color="D5DAE3" w:sz="4" w:space="0"/>
              <w:right w:val="nil"/>
            </w:tcBorders>
            <w:tcMar>
              <w:top w:w="50" w:type="dxa"/>
              <w:left w:w="100" w:type="dxa"/>
              <w:bottom w:w="50" w:type="dxa"/>
              <w:right w:w="100" w:type="dxa"/>
            </w:tcMar>
            <w:vAlign w:val="top"/>
          </w:tcPr>
          <w:p w14:paraId="58B4FA72">
            <w:pPr>
              <w:spacing w:before="30" w:after="30" w:line="250" w:lineRule="auto"/>
            </w:pPr>
            <w:r>
              <w:rPr>
                <w:rFonts w:ascii="Arial" w:hAnsi="Arial" w:eastAsia="Arial" w:cs="Arial"/>
                <w:color w:val="1B2236"/>
                <w:sz w:val="17"/>
                <w:szCs w:val="17"/>
              </w:rPr>
              <w:t>Subnet CIDRs and all three route tables, including their subnet associations</w:t>
            </w:r>
          </w:p>
        </w:tc>
        <w:tc>
          <w:tcPr>
            <w:tcW w:w="4638" w:type="dxa"/>
            <w:tcBorders>
              <w:top w:val="nil"/>
              <w:left w:val="nil"/>
              <w:bottom w:val="single" w:color="D5DAE3" w:sz="4" w:space="0"/>
              <w:right w:val="nil"/>
            </w:tcBorders>
            <w:tcMar>
              <w:top w:w="50" w:type="dxa"/>
              <w:left w:w="100" w:type="dxa"/>
              <w:bottom w:w="50" w:type="dxa"/>
              <w:right w:w="100" w:type="dxa"/>
            </w:tcMar>
            <w:vAlign w:val="top"/>
          </w:tcPr>
          <w:p w14:paraId="630025CA">
            <w:pPr>
              <w:spacing w:before="30" w:after="30" w:line="250" w:lineRule="auto"/>
            </w:pPr>
            <w:r>
              <w:rPr>
                <w:rFonts w:ascii="Arial" w:hAnsi="Arial" w:eastAsia="Arial" w:cs="Arial"/>
                <w:color w:val="1B2236"/>
                <w:sz w:val="17"/>
                <w:szCs w:val="17"/>
              </w:rPr>
              <w:t>Section 03 (Figures 2 to 5) and Section 06 (Figures 13 to 15)</w:t>
            </w:r>
          </w:p>
        </w:tc>
      </w:tr>
      <w:tr w14:paraId="2FD23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40A8255">
            <w:pPr>
              <w:spacing w:before="30" w:after="30" w:line="250" w:lineRule="auto"/>
            </w:pPr>
            <w:r>
              <w:rPr>
                <w:rFonts w:ascii="Arial" w:hAnsi="Arial" w:eastAsia="Arial" w:cs="Arial"/>
                <w:color w:val="1B2236"/>
                <w:sz w:val="17"/>
                <w:szCs w:val="17"/>
              </w:rPr>
              <w:t>Active peering connection and inbound rules for each security group</w:t>
            </w:r>
          </w:p>
        </w:tc>
        <w:tc>
          <w:tcPr>
            <w:tcW w:w="46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72CA59FE">
            <w:pPr>
              <w:spacing w:before="30" w:after="30" w:line="250" w:lineRule="auto"/>
            </w:pPr>
            <w:r>
              <w:rPr>
                <w:rFonts w:ascii="Arial" w:hAnsi="Arial" w:eastAsia="Arial" w:cs="Arial"/>
                <w:color w:val="1B2236"/>
                <w:sz w:val="17"/>
                <w:szCs w:val="17"/>
              </w:rPr>
              <w:t>Section 04 (Figures 6 to 8) and Section 06 (Figure 12)</w:t>
            </w:r>
          </w:p>
        </w:tc>
      </w:tr>
      <w:tr w14:paraId="2B51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nil"/>
              <w:left w:val="nil"/>
              <w:bottom w:val="single" w:color="D5DAE3" w:sz="4" w:space="0"/>
              <w:right w:val="nil"/>
            </w:tcBorders>
            <w:tcMar>
              <w:top w:w="50" w:type="dxa"/>
              <w:left w:w="100" w:type="dxa"/>
              <w:bottom w:w="50" w:type="dxa"/>
              <w:right w:w="100" w:type="dxa"/>
            </w:tcMar>
            <w:vAlign w:val="top"/>
          </w:tcPr>
          <w:p w14:paraId="2CE5BB79">
            <w:pPr>
              <w:spacing w:before="30" w:after="30" w:line="250" w:lineRule="auto"/>
            </w:pPr>
            <w:r>
              <w:rPr>
                <w:rFonts w:ascii="Arial" w:hAnsi="Arial" w:eastAsia="Arial" w:cs="Arial"/>
                <w:color w:val="1B2236"/>
                <w:sz w:val="17"/>
                <w:szCs w:val="17"/>
              </w:rPr>
              <w:t>Baseline failure, forward and reverse ping success, and App-B SSH proof</w:t>
            </w:r>
          </w:p>
        </w:tc>
        <w:tc>
          <w:tcPr>
            <w:tcW w:w="4638" w:type="dxa"/>
            <w:tcBorders>
              <w:top w:val="nil"/>
              <w:left w:val="nil"/>
              <w:bottom w:val="single" w:color="D5DAE3" w:sz="4" w:space="0"/>
              <w:right w:val="nil"/>
            </w:tcBorders>
            <w:tcMar>
              <w:top w:w="50" w:type="dxa"/>
              <w:left w:w="100" w:type="dxa"/>
              <w:bottom w:w="50" w:type="dxa"/>
              <w:right w:w="100" w:type="dxa"/>
            </w:tcMar>
            <w:vAlign w:val="top"/>
          </w:tcPr>
          <w:p w14:paraId="1A273B14">
            <w:pPr>
              <w:spacing w:before="30" w:after="30" w:line="250" w:lineRule="auto"/>
            </w:pPr>
            <w:r>
              <w:rPr>
                <w:rFonts w:ascii="Arial" w:hAnsi="Arial" w:eastAsia="Arial" w:cs="Arial"/>
                <w:color w:val="1B2236"/>
                <w:sz w:val="17"/>
                <w:szCs w:val="17"/>
              </w:rPr>
              <w:t>Section 07 (Figures 16 to 18)</w:t>
            </w:r>
          </w:p>
        </w:tc>
      </w:tr>
      <w:tr w14:paraId="7D1B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2C988C9">
            <w:pPr>
              <w:spacing w:before="30" w:after="30" w:line="250" w:lineRule="auto"/>
            </w:pPr>
            <w:r>
              <w:rPr>
                <w:rFonts w:ascii="Arial" w:hAnsi="Arial" w:eastAsia="Arial" w:cs="Arial"/>
                <w:color w:val="1B2236"/>
                <w:sz w:val="17"/>
                <w:szCs w:val="17"/>
              </w:rPr>
              <w:t>Controlled ICMP failure and recovery, with a short explanation</w:t>
            </w:r>
          </w:p>
        </w:tc>
        <w:tc>
          <w:tcPr>
            <w:tcW w:w="46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86E1D7F">
            <w:pPr>
              <w:spacing w:before="30" w:after="30" w:line="250" w:lineRule="auto"/>
            </w:pPr>
            <w:r>
              <w:rPr>
                <w:rFonts w:ascii="Arial" w:hAnsi="Arial" w:eastAsia="Arial" w:cs="Arial"/>
                <w:color w:val="1B2236"/>
                <w:sz w:val="17"/>
                <w:szCs w:val="17"/>
              </w:rPr>
              <w:t>Section 08 (Figures 21 and 22)</w:t>
            </w:r>
          </w:p>
        </w:tc>
      </w:tr>
      <w:tr w14:paraId="4548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nil"/>
              <w:left w:val="nil"/>
              <w:bottom w:val="single" w:color="D5DAE3" w:sz="4" w:space="0"/>
              <w:right w:val="nil"/>
            </w:tcBorders>
            <w:tcMar>
              <w:top w:w="50" w:type="dxa"/>
              <w:left w:w="100" w:type="dxa"/>
              <w:bottom w:w="50" w:type="dxa"/>
              <w:right w:w="100" w:type="dxa"/>
            </w:tcMar>
            <w:vAlign w:val="top"/>
          </w:tcPr>
          <w:p w14:paraId="1C0B7A45">
            <w:pPr>
              <w:spacing w:before="30" w:after="30" w:line="250" w:lineRule="auto"/>
            </w:pPr>
            <w:r>
              <w:rPr>
                <w:rFonts w:ascii="Arial" w:hAnsi="Arial" w:eastAsia="Arial" w:cs="Arial"/>
                <w:color w:val="1B2236"/>
                <w:sz w:val="17"/>
                <w:szCs w:val="17"/>
              </w:rPr>
              <w:t>Forward path and return path explanation</w:t>
            </w:r>
          </w:p>
        </w:tc>
        <w:tc>
          <w:tcPr>
            <w:tcW w:w="4638" w:type="dxa"/>
            <w:tcBorders>
              <w:top w:val="nil"/>
              <w:left w:val="nil"/>
              <w:bottom w:val="single" w:color="D5DAE3" w:sz="4" w:space="0"/>
              <w:right w:val="nil"/>
            </w:tcBorders>
            <w:tcMar>
              <w:top w:w="50" w:type="dxa"/>
              <w:left w:w="100" w:type="dxa"/>
              <w:bottom w:w="50" w:type="dxa"/>
              <w:right w:w="100" w:type="dxa"/>
            </w:tcMar>
            <w:vAlign w:val="top"/>
          </w:tcPr>
          <w:p w14:paraId="0497D7AB">
            <w:pPr>
              <w:spacing w:before="30" w:after="30" w:line="250" w:lineRule="auto"/>
            </w:pPr>
            <w:r>
              <w:rPr>
                <w:rFonts w:ascii="Arial" w:hAnsi="Arial" w:eastAsia="Arial" w:cs="Arial"/>
                <w:color w:val="1B2236"/>
                <w:sz w:val="17"/>
                <w:szCs w:val="17"/>
              </w:rPr>
              <w:t>Section 09</w:t>
            </w:r>
          </w:p>
        </w:tc>
      </w:tr>
      <w:tr w14:paraId="4245B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A2615AF">
            <w:pPr>
              <w:spacing w:before="30" w:after="30" w:line="250" w:lineRule="auto"/>
            </w:pPr>
            <w:r>
              <w:rPr>
                <w:rFonts w:ascii="Arial" w:hAnsi="Arial" w:eastAsia="Arial" w:cs="Arial"/>
                <w:color w:val="1B2236"/>
                <w:sz w:val="17"/>
                <w:szCs w:val="17"/>
              </w:rPr>
              <w:t>Cleanup evidence plus a short note on what you learned</w:t>
            </w:r>
          </w:p>
        </w:tc>
        <w:tc>
          <w:tcPr>
            <w:tcW w:w="46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5AD08CA2">
            <w:pPr>
              <w:spacing w:before="30" w:after="30" w:line="250" w:lineRule="auto"/>
            </w:pPr>
            <w:r>
              <w:rPr>
                <w:rFonts w:ascii="Arial" w:hAnsi="Arial" w:eastAsia="Arial" w:cs="Arial"/>
                <w:color w:val="1B2236"/>
                <w:sz w:val="17"/>
                <w:szCs w:val="17"/>
              </w:rPr>
              <w:t>Section 10 (note) and Section 11 (Figures 23 to 30)</w:t>
            </w:r>
          </w:p>
        </w:tc>
      </w:tr>
    </w:tbl>
    <w:p w14:paraId="11081CD9">
      <w:pPr>
        <w:keepNext/>
        <w:pageBreakBefore/>
        <w:spacing w:after="40"/>
      </w:pPr>
      <w:r>
        <w:rPr>
          <w:rFonts w:ascii="Arial" w:hAnsi="Arial" w:eastAsia="Arial" w:cs="Arial"/>
          <w:color w:val="0A8FE0"/>
          <w:sz w:val="17"/>
          <w:szCs w:val="17"/>
        </w:rPr>
        <w:t>02 / ARCHITECTURE</w:t>
      </w:r>
    </w:p>
    <w:p w14:paraId="34FDDB24">
      <w:pPr>
        <w:pStyle w:val="2"/>
      </w:pPr>
      <w:r>
        <w:rPr>
          <w:rFonts w:ascii="Arial" w:hAnsi="Arial" w:eastAsia="Arial" w:cs="Arial"/>
        </w:rPr>
        <w:t>Architecture and resource inventory</w:t>
      </w:r>
    </w:p>
    <w:p w14:paraId="60BC523C">
      <w:pPr>
        <w:keepLines/>
        <w:spacing w:before="0" w:after="160" w:line="300" w:lineRule="auto"/>
      </w:pPr>
      <w:r>
        <w:rPr>
          <w:rFonts w:ascii="Arial" w:hAnsi="Arial" w:eastAsia="Arial" w:cs="Arial"/>
          <w:color w:val="5A6275"/>
          <w:sz w:val="20"/>
          <w:szCs w:val="20"/>
        </w:rPr>
        <w:t>One internet entry point, two private workloads and a direct peering connection between their VPCs.</w:t>
      </w:r>
    </w:p>
    <w:p w14:paraId="270946AB">
      <w:pPr>
        <w:keepNext/>
        <w:spacing w:before="140" w:after="50"/>
        <w:jc w:val="center"/>
      </w:pPr>
      <w:r>
        <w:drawing>
          <wp:inline distT="0" distB="0" distL="0" distR="0">
            <wp:extent cx="5905500" cy="3857625"/>
            <wp:effectExtent l="0" t="0" r="0" b="0"/>
            <wp:docPr id="1" name="diagram" descr="Architecture as built. Administration: laptop to bastion to App-A or App-B (SSH ProxyJump). Project traffic: App-A and App-B over private IPs and the peering connection. Peering does not give VPC B internet acces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 descr="Architecture as built. Administration: laptop to bastion to App-A or App-B (SSH ProxyJump). Project traffic: App-A and App-B over private IPs and the peering connection. Peering does not give VPC B internet access." title="Figure 1"/>
                    <pic:cNvPicPr>
                      <a:picLocks noChangeAspect="1" noChangeArrowheads="1"/>
                    </pic:cNvPicPr>
                  </pic:nvPicPr>
                  <pic:blipFill>
                    <a:blip r:embed="rId8"/>
                    <a:srcRect/>
                    <a:stretch>
                      <a:fillRect/>
                    </a:stretch>
                  </pic:blipFill>
                  <pic:spPr>
                    <a:xfrm>
                      <a:off x="0" y="0"/>
                      <a:ext cx="5905500" cy="3857625"/>
                    </a:xfrm>
                    <a:prstGeom prst="rect">
                      <a:avLst/>
                    </a:prstGeom>
                  </pic:spPr>
                </pic:pic>
              </a:graphicData>
            </a:graphic>
          </wp:inline>
        </w:drawing>
      </w:r>
    </w:p>
    <w:p w14:paraId="2EAFE5C6">
      <w:pPr>
        <w:pStyle w:val="10"/>
        <w:keepLines/>
      </w:pPr>
      <w:r>
        <w:rPr>
          <w:rFonts w:ascii="Arial" w:hAnsi="Arial" w:eastAsia="Arial" w:cs="Arial"/>
          <w:b/>
          <w:bCs/>
          <w:color w:val="5A6275"/>
          <w:sz w:val="16"/>
          <w:szCs w:val="16"/>
        </w:rPr>
        <w:t xml:space="preserve">Figure 1. </w:t>
      </w:r>
      <w:r>
        <w:rPr>
          <w:rFonts w:ascii="Arial" w:hAnsi="Arial" w:eastAsia="Arial" w:cs="Arial"/>
          <w:i/>
          <w:iCs/>
          <w:color w:val="5A6275"/>
          <w:sz w:val="16"/>
          <w:szCs w:val="16"/>
        </w:rPr>
        <w:t>Architecture as built. Administration: laptop to bastion to App-A or App-B (SSH ProxyJump). Project traffic: App-A and App-B over private IPs and the peering connection. Peering does not give VPC B internet access.</w:t>
      </w:r>
    </w:p>
    <w:p w14:paraId="37980EBF">
      <w:pPr>
        <w:pStyle w:val="3"/>
      </w:pPr>
      <w:r>
        <w:rPr>
          <w:rFonts w:ascii="Arial" w:hAnsi="Arial" w:eastAsia="Arial" w:cs="Arial"/>
        </w:rPr>
        <w:t>Resource inventory (actual IDs)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50"/>
        <w:gridCol w:w="1900"/>
        <w:gridCol w:w="3000"/>
        <w:gridCol w:w="2988"/>
      </w:tblGrid>
      <w:tr w14:paraId="38DA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6FC9B28A">
            <w:pPr>
              <w:spacing w:before="30" w:after="30" w:line="250" w:lineRule="auto"/>
            </w:pPr>
            <w:r>
              <w:rPr>
                <w:rFonts w:ascii="Arial" w:hAnsi="Arial" w:eastAsia="Arial" w:cs="Arial"/>
                <w:b/>
                <w:bCs/>
                <w:color w:val="FFFFFF"/>
                <w:sz w:val="17"/>
                <w:szCs w:val="17"/>
              </w:rPr>
              <w:t>Resource</w:t>
            </w:r>
          </w:p>
        </w:tc>
        <w:tc>
          <w:tcPr>
            <w:tcW w:w="19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3D5F164D">
            <w:pPr>
              <w:spacing w:before="30" w:after="30" w:line="250" w:lineRule="auto"/>
            </w:pPr>
            <w:r>
              <w:rPr>
                <w:rFonts w:ascii="Arial" w:hAnsi="Arial" w:eastAsia="Arial" w:cs="Arial"/>
                <w:b/>
                <w:bCs/>
                <w:color w:val="FFFFFF"/>
                <w:sz w:val="17"/>
                <w:szCs w:val="17"/>
              </w:rPr>
              <w:t>Name tag</w:t>
            </w:r>
          </w:p>
        </w:tc>
        <w:tc>
          <w:tcPr>
            <w:tcW w:w="30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15814073">
            <w:pPr>
              <w:spacing w:before="30" w:after="30" w:line="250" w:lineRule="auto"/>
            </w:pPr>
            <w:r>
              <w:rPr>
                <w:rFonts w:ascii="Arial" w:hAnsi="Arial" w:eastAsia="Arial" w:cs="Arial"/>
                <w:b/>
                <w:bCs/>
                <w:color w:val="FFFFFF"/>
                <w:sz w:val="17"/>
                <w:szCs w:val="17"/>
              </w:rPr>
              <w:t>ID</w:t>
            </w:r>
          </w:p>
        </w:tc>
        <w:tc>
          <w:tcPr>
            <w:tcW w:w="2988"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29C8694C">
            <w:pPr>
              <w:spacing w:before="30" w:after="30" w:line="250" w:lineRule="auto"/>
            </w:pPr>
            <w:r>
              <w:rPr>
                <w:rFonts w:ascii="Arial" w:hAnsi="Arial" w:eastAsia="Arial" w:cs="Arial"/>
                <w:b/>
                <w:bCs/>
                <w:color w:val="FFFFFF"/>
                <w:sz w:val="17"/>
                <w:szCs w:val="17"/>
              </w:rPr>
              <w:t>CIDR / address</w:t>
            </w:r>
          </w:p>
        </w:tc>
      </w:tr>
      <w:tr w14:paraId="5243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tcMar>
              <w:top w:w="50" w:type="dxa"/>
              <w:left w:w="100" w:type="dxa"/>
              <w:bottom w:w="50" w:type="dxa"/>
              <w:right w:w="100" w:type="dxa"/>
            </w:tcMar>
            <w:vAlign w:val="top"/>
          </w:tcPr>
          <w:p w14:paraId="46052E45">
            <w:pPr>
              <w:spacing w:before="30" w:after="30" w:line="250" w:lineRule="auto"/>
            </w:pPr>
            <w:r>
              <w:rPr>
                <w:rFonts w:ascii="Arial" w:hAnsi="Arial" w:eastAsia="Arial" w:cs="Arial"/>
                <w:color w:val="1B2236"/>
                <w:sz w:val="17"/>
                <w:szCs w:val="17"/>
              </w:rPr>
              <w:t>VPC A</w:t>
            </w:r>
          </w:p>
        </w:tc>
        <w:tc>
          <w:tcPr>
            <w:tcW w:w="1900" w:type="dxa"/>
            <w:tcBorders>
              <w:top w:val="nil"/>
              <w:left w:val="nil"/>
              <w:bottom w:val="single" w:color="D5DAE3" w:sz="4" w:space="0"/>
              <w:right w:val="nil"/>
            </w:tcBorders>
            <w:tcMar>
              <w:top w:w="50" w:type="dxa"/>
              <w:left w:w="100" w:type="dxa"/>
              <w:bottom w:w="50" w:type="dxa"/>
              <w:right w:w="100" w:type="dxa"/>
            </w:tcMar>
            <w:vAlign w:val="top"/>
          </w:tcPr>
          <w:p w14:paraId="08DEB112">
            <w:pPr>
              <w:spacing w:before="30" w:after="30" w:line="250" w:lineRule="auto"/>
            </w:pPr>
            <w:r>
              <w:rPr>
                <w:rFonts w:ascii="Arial" w:hAnsi="Arial" w:eastAsia="Arial" w:cs="Arial"/>
                <w:color w:val="1B2236"/>
                <w:sz w:val="17"/>
                <w:szCs w:val="17"/>
              </w:rPr>
              <w:t>ewb-vpc-a</w:t>
            </w:r>
          </w:p>
        </w:tc>
        <w:tc>
          <w:tcPr>
            <w:tcW w:w="3000" w:type="dxa"/>
            <w:tcBorders>
              <w:top w:val="nil"/>
              <w:left w:val="nil"/>
              <w:bottom w:val="single" w:color="D5DAE3" w:sz="4" w:space="0"/>
              <w:right w:val="nil"/>
            </w:tcBorders>
            <w:tcMar>
              <w:top w:w="50" w:type="dxa"/>
              <w:left w:w="100" w:type="dxa"/>
              <w:bottom w:w="50" w:type="dxa"/>
              <w:right w:w="100" w:type="dxa"/>
            </w:tcMar>
            <w:vAlign w:val="top"/>
          </w:tcPr>
          <w:p w14:paraId="56734289">
            <w:pPr>
              <w:spacing w:before="30" w:after="30" w:line="250" w:lineRule="auto"/>
            </w:pPr>
            <w:r>
              <w:rPr>
                <w:rFonts w:ascii="Courier New" w:hAnsi="Courier New" w:eastAsia="Courier New" w:cs="Courier New"/>
                <w:color w:val="1B2236"/>
                <w:sz w:val="15"/>
                <w:szCs w:val="15"/>
              </w:rPr>
              <w:t>vpc-0ecd84d60487b5d08</w:t>
            </w:r>
          </w:p>
        </w:tc>
        <w:tc>
          <w:tcPr>
            <w:tcW w:w="2988" w:type="dxa"/>
            <w:tcBorders>
              <w:top w:val="nil"/>
              <w:left w:val="nil"/>
              <w:bottom w:val="single" w:color="D5DAE3" w:sz="4" w:space="0"/>
              <w:right w:val="nil"/>
            </w:tcBorders>
            <w:tcMar>
              <w:top w:w="50" w:type="dxa"/>
              <w:left w:w="100" w:type="dxa"/>
              <w:bottom w:w="50" w:type="dxa"/>
              <w:right w:w="100" w:type="dxa"/>
            </w:tcMar>
            <w:vAlign w:val="top"/>
          </w:tcPr>
          <w:p w14:paraId="7C5879D6">
            <w:pPr>
              <w:spacing w:before="30" w:after="30" w:line="250" w:lineRule="auto"/>
            </w:pPr>
            <w:r>
              <w:rPr>
                <w:rFonts w:ascii="Arial" w:hAnsi="Arial" w:eastAsia="Arial" w:cs="Arial"/>
                <w:color w:val="1B2236"/>
                <w:sz w:val="17"/>
                <w:szCs w:val="17"/>
              </w:rPr>
              <w:t>10.10.0.0/16</w:t>
            </w:r>
          </w:p>
        </w:tc>
      </w:tr>
      <w:tr w14:paraId="43FA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46A47100">
            <w:pPr>
              <w:spacing w:before="30" w:after="30" w:line="250" w:lineRule="auto"/>
            </w:pPr>
            <w:r>
              <w:rPr>
                <w:rFonts w:ascii="Arial" w:hAnsi="Arial" w:eastAsia="Arial" w:cs="Arial"/>
                <w:color w:val="1B2236"/>
                <w:sz w:val="17"/>
                <w:szCs w:val="17"/>
              </w:rPr>
              <w:t>VPC B</w:t>
            </w:r>
          </w:p>
        </w:tc>
        <w:tc>
          <w:tcPr>
            <w:tcW w:w="1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9CE22E0">
            <w:pPr>
              <w:spacing w:before="30" w:after="30" w:line="250" w:lineRule="auto"/>
            </w:pPr>
            <w:r>
              <w:rPr>
                <w:rFonts w:ascii="Arial" w:hAnsi="Arial" w:eastAsia="Arial" w:cs="Arial"/>
                <w:color w:val="1B2236"/>
                <w:sz w:val="17"/>
                <w:szCs w:val="17"/>
              </w:rPr>
              <w:t>ewb-vpc-b</w:t>
            </w:r>
          </w:p>
        </w:tc>
        <w:tc>
          <w:tcPr>
            <w:tcW w:w="3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FDD38F9">
            <w:pPr>
              <w:spacing w:before="30" w:after="30" w:line="250" w:lineRule="auto"/>
            </w:pPr>
            <w:r>
              <w:rPr>
                <w:rFonts w:ascii="Courier New" w:hAnsi="Courier New" w:eastAsia="Courier New" w:cs="Courier New"/>
                <w:color w:val="1B2236"/>
                <w:sz w:val="15"/>
                <w:szCs w:val="15"/>
              </w:rPr>
              <w:t>vpc-024d55d6dc61ec628</w:t>
            </w:r>
          </w:p>
        </w:tc>
        <w:tc>
          <w:tcPr>
            <w:tcW w:w="298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A9F7516">
            <w:pPr>
              <w:spacing w:before="30" w:after="30" w:line="250" w:lineRule="auto"/>
            </w:pPr>
            <w:r>
              <w:rPr>
                <w:rFonts w:ascii="Arial" w:hAnsi="Arial" w:eastAsia="Arial" w:cs="Arial"/>
                <w:color w:val="1B2236"/>
                <w:sz w:val="17"/>
                <w:szCs w:val="17"/>
              </w:rPr>
              <w:t>10.20.0.0/16</w:t>
            </w:r>
          </w:p>
        </w:tc>
      </w:tr>
      <w:tr w14:paraId="1B76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tcMar>
              <w:top w:w="50" w:type="dxa"/>
              <w:left w:w="100" w:type="dxa"/>
              <w:bottom w:w="50" w:type="dxa"/>
              <w:right w:w="100" w:type="dxa"/>
            </w:tcMar>
            <w:vAlign w:val="top"/>
          </w:tcPr>
          <w:p w14:paraId="66DCAE7E">
            <w:pPr>
              <w:spacing w:before="30" w:after="30" w:line="250" w:lineRule="auto"/>
            </w:pPr>
            <w:r>
              <w:rPr>
                <w:rFonts w:ascii="Arial" w:hAnsi="Arial" w:eastAsia="Arial" w:cs="Arial"/>
                <w:color w:val="1B2236"/>
                <w:sz w:val="17"/>
                <w:szCs w:val="17"/>
              </w:rPr>
              <w:t>Subnet</w:t>
            </w:r>
          </w:p>
        </w:tc>
        <w:tc>
          <w:tcPr>
            <w:tcW w:w="1900" w:type="dxa"/>
            <w:tcBorders>
              <w:top w:val="nil"/>
              <w:left w:val="nil"/>
              <w:bottom w:val="single" w:color="D5DAE3" w:sz="4" w:space="0"/>
              <w:right w:val="nil"/>
            </w:tcBorders>
            <w:tcMar>
              <w:top w:w="50" w:type="dxa"/>
              <w:left w:w="100" w:type="dxa"/>
              <w:bottom w:w="50" w:type="dxa"/>
              <w:right w:w="100" w:type="dxa"/>
            </w:tcMar>
            <w:vAlign w:val="top"/>
          </w:tcPr>
          <w:p w14:paraId="4626ABD4">
            <w:pPr>
              <w:spacing w:before="30" w:after="30" w:line="250" w:lineRule="auto"/>
            </w:pPr>
            <w:r>
              <w:rPr>
                <w:rFonts w:ascii="Arial" w:hAnsi="Arial" w:eastAsia="Arial" w:cs="Arial"/>
                <w:color w:val="1B2236"/>
                <w:sz w:val="17"/>
                <w:szCs w:val="17"/>
              </w:rPr>
              <w:t>ewb-a-public</w:t>
            </w:r>
          </w:p>
        </w:tc>
        <w:tc>
          <w:tcPr>
            <w:tcW w:w="3000" w:type="dxa"/>
            <w:tcBorders>
              <w:top w:val="nil"/>
              <w:left w:val="nil"/>
              <w:bottom w:val="single" w:color="D5DAE3" w:sz="4" w:space="0"/>
              <w:right w:val="nil"/>
            </w:tcBorders>
            <w:tcMar>
              <w:top w:w="50" w:type="dxa"/>
              <w:left w:w="100" w:type="dxa"/>
              <w:bottom w:w="50" w:type="dxa"/>
              <w:right w:w="100" w:type="dxa"/>
            </w:tcMar>
            <w:vAlign w:val="top"/>
          </w:tcPr>
          <w:p w14:paraId="118F3830">
            <w:pPr>
              <w:spacing w:before="30" w:after="30" w:line="250" w:lineRule="auto"/>
            </w:pPr>
            <w:r>
              <w:rPr>
                <w:rFonts w:ascii="Courier New" w:hAnsi="Courier New" w:eastAsia="Courier New" w:cs="Courier New"/>
                <w:color w:val="1B2236"/>
                <w:sz w:val="15"/>
                <w:szCs w:val="15"/>
              </w:rPr>
              <w:t>subnet-072c132d8f008f368</w:t>
            </w:r>
          </w:p>
        </w:tc>
        <w:tc>
          <w:tcPr>
            <w:tcW w:w="2988" w:type="dxa"/>
            <w:tcBorders>
              <w:top w:val="nil"/>
              <w:left w:val="nil"/>
              <w:bottom w:val="single" w:color="D5DAE3" w:sz="4" w:space="0"/>
              <w:right w:val="nil"/>
            </w:tcBorders>
            <w:tcMar>
              <w:top w:w="50" w:type="dxa"/>
              <w:left w:w="100" w:type="dxa"/>
              <w:bottom w:w="50" w:type="dxa"/>
              <w:right w:w="100" w:type="dxa"/>
            </w:tcMar>
            <w:vAlign w:val="top"/>
          </w:tcPr>
          <w:p w14:paraId="4726A4C4">
            <w:pPr>
              <w:spacing w:before="30" w:after="30" w:line="250" w:lineRule="auto"/>
            </w:pPr>
            <w:r>
              <w:rPr>
                <w:rFonts w:ascii="Arial" w:hAnsi="Arial" w:eastAsia="Arial" w:cs="Arial"/>
                <w:color w:val="1B2236"/>
                <w:sz w:val="17"/>
                <w:szCs w:val="17"/>
              </w:rPr>
              <w:t>10.10.1.0/24</w:t>
            </w:r>
          </w:p>
        </w:tc>
      </w:tr>
      <w:tr w14:paraId="759C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6711D3F">
            <w:pPr>
              <w:spacing w:before="30" w:after="30" w:line="250" w:lineRule="auto"/>
            </w:pPr>
            <w:r>
              <w:rPr>
                <w:rFonts w:ascii="Arial" w:hAnsi="Arial" w:eastAsia="Arial" w:cs="Arial"/>
                <w:color w:val="1B2236"/>
                <w:sz w:val="17"/>
                <w:szCs w:val="17"/>
              </w:rPr>
              <w:t>Subnet</w:t>
            </w:r>
          </w:p>
        </w:tc>
        <w:tc>
          <w:tcPr>
            <w:tcW w:w="1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495E9F60">
            <w:pPr>
              <w:spacing w:before="30" w:after="30" w:line="250" w:lineRule="auto"/>
            </w:pPr>
            <w:r>
              <w:rPr>
                <w:rFonts w:ascii="Arial" w:hAnsi="Arial" w:eastAsia="Arial" w:cs="Arial"/>
                <w:color w:val="1B2236"/>
                <w:sz w:val="17"/>
                <w:szCs w:val="17"/>
              </w:rPr>
              <w:t>ewb-a-private</w:t>
            </w:r>
          </w:p>
        </w:tc>
        <w:tc>
          <w:tcPr>
            <w:tcW w:w="3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766ACC09">
            <w:pPr>
              <w:spacing w:before="30" w:after="30" w:line="250" w:lineRule="auto"/>
            </w:pPr>
            <w:r>
              <w:rPr>
                <w:rFonts w:ascii="Courier New" w:hAnsi="Courier New" w:eastAsia="Courier New" w:cs="Courier New"/>
                <w:color w:val="1B2236"/>
                <w:sz w:val="15"/>
                <w:szCs w:val="15"/>
              </w:rPr>
              <w:t>subnet-0cf9d7ba46c93ff50</w:t>
            </w:r>
          </w:p>
        </w:tc>
        <w:tc>
          <w:tcPr>
            <w:tcW w:w="298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0927FD1F">
            <w:pPr>
              <w:spacing w:before="30" w:after="30" w:line="250" w:lineRule="auto"/>
            </w:pPr>
            <w:r>
              <w:rPr>
                <w:rFonts w:ascii="Arial" w:hAnsi="Arial" w:eastAsia="Arial" w:cs="Arial"/>
                <w:color w:val="1B2236"/>
                <w:sz w:val="17"/>
                <w:szCs w:val="17"/>
              </w:rPr>
              <w:t>10.10.2.0/24</w:t>
            </w:r>
          </w:p>
        </w:tc>
      </w:tr>
      <w:tr w14:paraId="0CD85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tcMar>
              <w:top w:w="50" w:type="dxa"/>
              <w:left w:w="100" w:type="dxa"/>
              <w:bottom w:w="50" w:type="dxa"/>
              <w:right w:w="100" w:type="dxa"/>
            </w:tcMar>
            <w:vAlign w:val="top"/>
          </w:tcPr>
          <w:p w14:paraId="55D4511C">
            <w:pPr>
              <w:spacing w:before="30" w:after="30" w:line="250" w:lineRule="auto"/>
            </w:pPr>
            <w:r>
              <w:rPr>
                <w:rFonts w:ascii="Arial" w:hAnsi="Arial" w:eastAsia="Arial" w:cs="Arial"/>
                <w:color w:val="1B2236"/>
                <w:sz w:val="17"/>
                <w:szCs w:val="17"/>
              </w:rPr>
              <w:t>Subnet</w:t>
            </w:r>
          </w:p>
        </w:tc>
        <w:tc>
          <w:tcPr>
            <w:tcW w:w="1900" w:type="dxa"/>
            <w:tcBorders>
              <w:top w:val="nil"/>
              <w:left w:val="nil"/>
              <w:bottom w:val="single" w:color="D5DAE3" w:sz="4" w:space="0"/>
              <w:right w:val="nil"/>
            </w:tcBorders>
            <w:tcMar>
              <w:top w:w="50" w:type="dxa"/>
              <w:left w:w="100" w:type="dxa"/>
              <w:bottom w:w="50" w:type="dxa"/>
              <w:right w:w="100" w:type="dxa"/>
            </w:tcMar>
            <w:vAlign w:val="top"/>
          </w:tcPr>
          <w:p w14:paraId="30153EBF">
            <w:pPr>
              <w:spacing w:before="30" w:after="30" w:line="250" w:lineRule="auto"/>
            </w:pPr>
            <w:r>
              <w:rPr>
                <w:rFonts w:ascii="Arial" w:hAnsi="Arial" w:eastAsia="Arial" w:cs="Arial"/>
                <w:color w:val="1B2236"/>
                <w:sz w:val="17"/>
                <w:szCs w:val="17"/>
              </w:rPr>
              <w:t>ewb-b-private</w:t>
            </w:r>
          </w:p>
        </w:tc>
        <w:tc>
          <w:tcPr>
            <w:tcW w:w="3000" w:type="dxa"/>
            <w:tcBorders>
              <w:top w:val="nil"/>
              <w:left w:val="nil"/>
              <w:bottom w:val="single" w:color="D5DAE3" w:sz="4" w:space="0"/>
              <w:right w:val="nil"/>
            </w:tcBorders>
            <w:tcMar>
              <w:top w:w="50" w:type="dxa"/>
              <w:left w:w="100" w:type="dxa"/>
              <w:bottom w:w="50" w:type="dxa"/>
              <w:right w:w="100" w:type="dxa"/>
            </w:tcMar>
            <w:vAlign w:val="top"/>
          </w:tcPr>
          <w:p w14:paraId="337804AA">
            <w:pPr>
              <w:spacing w:before="30" w:after="30" w:line="250" w:lineRule="auto"/>
            </w:pPr>
            <w:r>
              <w:rPr>
                <w:rFonts w:ascii="Courier New" w:hAnsi="Courier New" w:eastAsia="Courier New" w:cs="Courier New"/>
                <w:color w:val="1B2236"/>
                <w:sz w:val="15"/>
                <w:szCs w:val="15"/>
              </w:rPr>
              <w:t>subnet-01604c6e6d8b01602</w:t>
            </w:r>
          </w:p>
        </w:tc>
        <w:tc>
          <w:tcPr>
            <w:tcW w:w="2988" w:type="dxa"/>
            <w:tcBorders>
              <w:top w:val="nil"/>
              <w:left w:val="nil"/>
              <w:bottom w:val="single" w:color="D5DAE3" w:sz="4" w:space="0"/>
              <w:right w:val="nil"/>
            </w:tcBorders>
            <w:tcMar>
              <w:top w:w="50" w:type="dxa"/>
              <w:left w:w="100" w:type="dxa"/>
              <w:bottom w:w="50" w:type="dxa"/>
              <w:right w:w="100" w:type="dxa"/>
            </w:tcMar>
            <w:vAlign w:val="top"/>
          </w:tcPr>
          <w:p w14:paraId="44D3CD43">
            <w:pPr>
              <w:spacing w:before="30" w:after="30" w:line="250" w:lineRule="auto"/>
            </w:pPr>
            <w:r>
              <w:rPr>
                <w:rFonts w:ascii="Arial" w:hAnsi="Arial" w:eastAsia="Arial" w:cs="Arial"/>
                <w:color w:val="1B2236"/>
                <w:sz w:val="17"/>
                <w:szCs w:val="17"/>
              </w:rPr>
              <w:t>10.20.1.0/24</w:t>
            </w:r>
          </w:p>
        </w:tc>
      </w:tr>
      <w:tr w14:paraId="2C9C7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42D0D8F5">
            <w:pPr>
              <w:spacing w:before="30" w:after="30" w:line="250" w:lineRule="auto"/>
            </w:pPr>
            <w:r>
              <w:rPr>
                <w:rFonts w:ascii="Arial" w:hAnsi="Arial" w:eastAsia="Arial" w:cs="Arial"/>
                <w:color w:val="1B2236"/>
                <w:sz w:val="17"/>
                <w:szCs w:val="17"/>
              </w:rPr>
              <w:t>Internet gateway</w:t>
            </w:r>
          </w:p>
        </w:tc>
        <w:tc>
          <w:tcPr>
            <w:tcW w:w="1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2E4ECE87">
            <w:pPr>
              <w:spacing w:before="30" w:after="30" w:line="250" w:lineRule="auto"/>
            </w:pPr>
            <w:r>
              <w:rPr>
                <w:rFonts w:ascii="Arial" w:hAnsi="Arial" w:eastAsia="Arial" w:cs="Arial"/>
                <w:color w:val="1B2236"/>
                <w:sz w:val="17"/>
                <w:szCs w:val="17"/>
              </w:rPr>
              <w:t>ewb-igw-a</w:t>
            </w:r>
          </w:p>
        </w:tc>
        <w:tc>
          <w:tcPr>
            <w:tcW w:w="3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7CF329A9">
            <w:pPr>
              <w:spacing w:before="30" w:after="30" w:line="250" w:lineRule="auto"/>
            </w:pPr>
            <w:r>
              <w:rPr>
                <w:rFonts w:ascii="Courier New" w:hAnsi="Courier New" w:eastAsia="Courier New" w:cs="Courier New"/>
                <w:color w:val="1B2236"/>
                <w:sz w:val="15"/>
                <w:szCs w:val="15"/>
              </w:rPr>
              <w:t>igw-032b3dccc9c95666a</w:t>
            </w:r>
          </w:p>
        </w:tc>
        <w:tc>
          <w:tcPr>
            <w:tcW w:w="298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40CE1CA0">
            <w:pPr>
              <w:spacing w:before="30" w:after="30" w:line="250" w:lineRule="auto"/>
            </w:pPr>
            <w:r>
              <w:rPr>
                <w:rFonts w:ascii="Arial" w:hAnsi="Arial" w:eastAsia="Arial" w:cs="Arial"/>
                <w:color w:val="1B2236"/>
                <w:sz w:val="17"/>
                <w:szCs w:val="17"/>
              </w:rPr>
              <w:t>Attached to ewb-vpc-a</w:t>
            </w:r>
          </w:p>
        </w:tc>
      </w:tr>
      <w:tr w14:paraId="39323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tcMar>
              <w:top w:w="50" w:type="dxa"/>
              <w:left w:w="100" w:type="dxa"/>
              <w:bottom w:w="50" w:type="dxa"/>
              <w:right w:w="100" w:type="dxa"/>
            </w:tcMar>
            <w:vAlign w:val="top"/>
          </w:tcPr>
          <w:p w14:paraId="6A4584E2">
            <w:pPr>
              <w:spacing w:before="30" w:after="30" w:line="250" w:lineRule="auto"/>
            </w:pPr>
            <w:r>
              <w:rPr>
                <w:rFonts w:ascii="Arial" w:hAnsi="Arial" w:eastAsia="Arial" w:cs="Arial"/>
                <w:color w:val="1B2236"/>
                <w:sz w:val="17"/>
                <w:szCs w:val="17"/>
              </w:rPr>
              <w:t>Route table</w:t>
            </w:r>
          </w:p>
        </w:tc>
        <w:tc>
          <w:tcPr>
            <w:tcW w:w="1900" w:type="dxa"/>
            <w:tcBorders>
              <w:top w:val="nil"/>
              <w:left w:val="nil"/>
              <w:bottom w:val="single" w:color="D5DAE3" w:sz="4" w:space="0"/>
              <w:right w:val="nil"/>
            </w:tcBorders>
            <w:tcMar>
              <w:top w:w="50" w:type="dxa"/>
              <w:left w:w="100" w:type="dxa"/>
              <w:bottom w:w="50" w:type="dxa"/>
              <w:right w:w="100" w:type="dxa"/>
            </w:tcMar>
            <w:vAlign w:val="top"/>
          </w:tcPr>
          <w:p w14:paraId="6C5420BE">
            <w:pPr>
              <w:spacing w:before="30" w:after="30" w:line="250" w:lineRule="auto"/>
            </w:pPr>
            <w:r>
              <w:rPr>
                <w:rFonts w:ascii="Arial" w:hAnsi="Arial" w:eastAsia="Arial" w:cs="Arial"/>
                <w:color w:val="1B2236"/>
                <w:sz w:val="17"/>
                <w:szCs w:val="17"/>
              </w:rPr>
              <w:t>ewb-rt-a-public</w:t>
            </w:r>
          </w:p>
        </w:tc>
        <w:tc>
          <w:tcPr>
            <w:tcW w:w="3000" w:type="dxa"/>
            <w:tcBorders>
              <w:top w:val="nil"/>
              <w:left w:val="nil"/>
              <w:bottom w:val="single" w:color="D5DAE3" w:sz="4" w:space="0"/>
              <w:right w:val="nil"/>
            </w:tcBorders>
            <w:tcMar>
              <w:top w:w="50" w:type="dxa"/>
              <w:left w:w="100" w:type="dxa"/>
              <w:bottom w:w="50" w:type="dxa"/>
              <w:right w:w="100" w:type="dxa"/>
            </w:tcMar>
            <w:vAlign w:val="top"/>
          </w:tcPr>
          <w:p w14:paraId="1EB63930">
            <w:pPr>
              <w:spacing w:before="30" w:after="30" w:line="250" w:lineRule="auto"/>
            </w:pPr>
            <w:r>
              <w:rPr>
                <w:rFonts w:ascii="Courier New" w:hAnsi="Courier New" w:eastAsia="Courier New" w:cs="Courier New"/>
                <w:color w:val="1B2236"/>
                <w:sz w:val="15"/>
                <w:szCs w:val="15"/>
              </w:rPr>
              <w:t>rtb-0816486b30d9396e7</w:t>
            </w:r>
          </w:p>
        </w:tc>
        <w:tc>
          <w:tcPr>
            <w:tcW w:w="2988" w:type="dxa"/>
            <w:tcBorders>
              <w:top w:val="nil"/>
              <w:left w:val="nil"/>
              <w:bottom w:val="single" w:color="D5DAE3" w:sz="4" w:space="0"/>
              <w:right w:val="nil"/>
            </w:tcBorders>
            <w:tcMar>
              <w:top w:w="50" w:type="dxa"/>
              <w:left w:w="100" w:type="dxa"/>
              <w:bottom w:w="50" w:type="dxa"/>
              <w:right w:w="100" w:type="dxa"/>
            </w:tcMar>
            <w:vAlign w:val="top"/>
          </w:tcPr>
          <w:p w14:paraId="4151D1C3">
            <w:pPr>
              <w:spacing w:before="30" w:after="30" w:line="250" w:lineRule="auto"/>
            </w:pPr>
            <w:r>
              <w:rPr>
                <w:rFonts w:ascii="Arial" w:hAnsi="Arial" w:eastAsia="Arial" w:cs="Arial"/>
                <w:color w:val="1B2236"/>
                <w:sz w:val="17"/>
                <w:szCs w:val="17"/>
              </w:rPr>
              <w:t>Associated: ewb-a-public</w:t>
            </w:r>
          </w:p>
        </w:tc>
      </w:tr>
      <w:tr w14:paraId="679B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0FB4DB14">
            <w:pPr>
              <w:spacing w:before="30" w:after="30" w:line="250" w:lineRule="auto"/>
            </w:pPr>
            <w:r>
              <w:rPr>
                <w:rFonts w:ascii="Arial" w:hAnsi="Arial" w:eastAsia="Arial" w:cs="Arial"/>
                <w:color w:val="1B2236"/>
                <w:sz w:val="17"/>
                <w:szCs w:val="17"/>
              </w:rPr>
              <w:t>Route table</w:t>
            </w:r>
          </w:p>
        </w:tc>
        <w:tc>
          <w:tcPr>
            <w:tcW w:w="1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24D1AD8">
            <w:pPr>
              <w:spacing w:before="30" w:after="30" w:line="250" w:lineRule="auto"/>
            </w:pPr>
            <w:r>
              <w:rPr>
                <w:rFonts w:ascii="Arial" w:hAnsi="Arial" w:eastAsia="Arial" w:cs="Arial"/>
                <w:color w:val="1B2236"/>
                <w:sz w:val="17"/>
                <w:szCs w:val="17"/>
              </w:rPr>
              <w:t>ewb-rt-a-private</w:t>
            </w:r>
          </w:p>
        </w:tc>
        <w:tc>
          <w:tcPr>
            <w:tcW w:w="3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2998B1E">
            <w:pPr>
              <w:spacing w:before="30" w:after="30" w:line="250" w:lineRule="auto"/>
            </w:pPr>
            <w:r>
              <w:rPr>
                <w:rFonts w:ascii="Courier New" w:hAnsi="Courier New" w:eastAsia="Courier New" w:cs="Courier New"/>
                <w:color w:val="1B2236"/>
                <w:sz w:val="15"/>
                <w:szCs w:val="15"/>
              </w:rPr>
              <w:t>rtb-0815f76742c290247</w:t>
            </w:r>
          </w:p>
        </w:tc>
        <w:tc>
          <w:tcPr>
            <w:tcW w:w="298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05B98D13">
            <w:pPr>
              <w:spacing w:before="30" w:after="30" w:line="250" w:lineRule="auto"/>
            </w:pPr>
            <w:r>
              <w:rPr>
                <w:rFonts w:ascii="Arial" w:hAnsi="Arial" w:eastAsia="Arial" w:cs="Arial"/>
                <w:color w:val="1B2236"/>
                <w:sz w:val="17"/>
                <w:szCs w:val="17"/>
              </w:rPr>
              <w:t>Associated: ewb-a-private</w:t>
            </w:r>
          </w:p>
        </w:tc>
      </w:tr>
      <w:tr w14:paraId="2B27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tcMar>
              <w:top w:w="50" w:type="dxa"/>
              <w:left w:w="100" w:type="dxa"/>
              <w:bottom w:w="50" w:type="dxa"/>
              <w:right w:w="100" w:type="dxa"/>
            </w:tcMar>
            <w:vAlign w:val="top"/>
          </w:tcPr>
          <w:p w14:paraId="2E9CB67F">
            <w:pPr>
              <w:spacing w:before="30" w:after="30" w:line="250" w:lineRule="auto"/>
            </w:pPr>
            <w:r>
              <w:rPr>
                <w:rFonts w:ascii="Arial" w:hAnsi="Arial" w:eastAsia="Arial" w:cs="Arial"/>
                <w:color w:val="1B2236"/>
                <w:sz w:val="17"/>
                <w:szCs w:val="17"/>
              </w:rPr>
              <w:t>Route table</w:t>
            </w:r>
          </w:p>
        </w:tc>
        <w:tc>
          <w:tcPr>
            <w:tcW w:w="1900" w:type="dxa"/>
            <w:tcBorders>
              <w:top w:val="nil"/>
              <w:left w:val="nil"/>
              <w:bottom w:val="single" w:color="D5DAE3" w:sz="4" w:space="0"/>
              <w:right w:val="nil"/>
            </w:tcBorders>
            <w:tcMar>
              <w:top w:w="50" w:type="dxa"/>
              <w:left w:w="100" w:type="dxa"/>
              <w:bottom w:w="50" w:type="dxa"/>
              <w:right w:w="100" w:type="dxa"/>
            </w:tcMar>
            <w:vAlign w:val="top"/>
          </w:tcPr>
          <w:p w14:paraId="131335D8">
            <w:pPr>
              <w:spacing w:before="30" w:after="30" w:line="250" w:lineRule="auto"/>
            </w:pPr>
            <w:r>
              <w:rPr>
                <w:rFonts w:ascii="Arial" w:hAnsi="Arial" w:eastAsia="Arial" w:cs="Arial"/>
                <w:color w:val="1B2236"/>
                <w:sz w:val="17"/>
                <w:szCs w:val="17"/>
              </w:rPr>
              <w:t>ewb-rt-b-private</w:t>
            </w:r>
          </w:p>
        </w:tc>
        <w:tc>
          <w:tcPr>
            <w:tcW w:w="3000" w:type="dxa"/>
            <w:tcBorders>
              <w:top w:val="nil"/>
              <w:left w:val="nil"/>
              <w:bottom w:val="single" w:color="D5DAE3" w:sz="4" w:space="0"/>
              <w:right w:val="nil"/>
            </w:tcBorders>
            <w:tcMar>
              <w:top w:w="50" w:type="dxa"/>
              <w:left w:w="100" w:type="dxa"/>
              <w:bottom w:w="50" w:type="dxa"/>
              <w:right w:w="100" w:type="dxa"/>
            </w:tcMar>
            <w:vAlign w:val="top"/>
          </w:tcPr>
          <w:p w14:paraId="78659D07">
            <w:pPr>
              <w:spacing w:before="30" w:after="30" w:line="250" w:lineRule="auto"/>
            </w:pPr>
            <w:r>
              <w:rPr>
                <w:rFonts w:ascii="Courier New" w:hAnsi="Courier New" w:eastAsia="Courier New" w:cs="Courier New"/>
                <w:color w:val="1B2236"/>
                <w:sz w:val="15"/>
                <w:szCs w:val="15"/>
              </w:rPr>
              <w:t>rtb-0bfae5de401c03e6a</w:t>
            </w:r>
          </w:p>
        </w:tc>
        <w:tc>
          <w:tcPr>
            <w:tcW w:w="2988" w:type="dxa"/>
            <w:tcBorders>
              <w:top w:val="nil"/>
              <w:left w:val="nil"/>
              <w:bottom w:val="single" w:color="D5DAE3" w:sz="4" w:space="0"/>
              <w:right w:val="nil"/>
            </w:tcBorders>
            <w:tcMar>
              <w:top w:w="50" w:type="dxa"/>
              <w:left w:w="100" w:type="dxa"/>
              <w:bottom w:w="50" w:type="dxa"/>
              <w:right w:w="100" w:type="dxa"/>
            </w:tcMar>
            <w:vAlign w:val="top"/>
          </w:tcPr>
          <w:p w14:paraId="56BB9B04">
            <w:pPr>
              <w:spacing w:before="30" w:after="30" w:line="250" w:lineRule="auto"/>
            </w:pPr>
            <w:r>
              <w:rPr>
                <w:rFonts w:ascii="Arial" w:hAnsi="Arial" w:eastAsia="Arial" w:cs="Arial"/>
                <w:color w:val="1B2236"/>
                <w:sz w:val="17"/>
                <w:szCs w:val="17"/>
              </w:rPr>
              <w:t>Associated: ewb-b-private</w:t>
            </w:r>
          </w:p>
        </w:tc>
      </w:tr>
      <w:tr w14:paraId="1F151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15DA580">
            <w:pPr>
              <w:spacing w:before="30" w:after="30" w:line="250" w:lineRule="auto"/>
            </w:pPr>
            <w:r>
              <w:rPr>
                <w:rFonts w:ascii="Arial" w:hAnsi="Arial" w:eastAsia="Arial" w:cs="Arial"/>
                <w:color w:val="1B2236"/>
                <w:sz w:val="17"/>
                <w:szCs w:val="17"/>
              </w:rPr>
              <w:t>Peering connection</w:t>
            </w:r>
          </w:p>
        </w:tc>
        <w:tc>
          <w:tcPr>
            <w:tcW w:w="1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22EA7CD1">
            <w:pPr>
              <w:spacing w:before="30" w:after="30" w:line="250" w:lineRule="auto"/>
            </w:pPr>
            <w:r>
              <w:rPr>
                <w:rFonts w:ascii="Arial" w:hAnsi="Arial" w:eastAsia="Arial" w:cs="Arial"/>
                <w:color w:val="1B2236"/>
                <w:sz w:val="17"/>
                <w:szCs w:val="17"/>
              </w:rPr>
              <w:t>ewb-a-b-peer</w:t>
            </w:r>
          </w:p>
        </w:tc>
        <w:tc>
          <w:tcPr>
            <w:tcW w:w="3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F850F2C">
            <w:pPr>
              <w:spacing w:before="30" w:after="30" w:line="250" w:lineRule="auto"/>
            </w:pPr>
            <w:r>
              <w:rPr>
                <w:rFonts w:ascii="Courier New" w:hAnsi="Courier New" w:eastAsia="Courier New" w:cs="Courier New"/>
                <w:color w:val="1B2236"/>
                <w:sz w:val="15"/>
                <w:szCs w:val="15"/>
              </w:rPr>
              <w:t>pcx-068f93b98df2751e8</w:t>
            </w:r>
          </w:p>
        </w:tc>
        <w:tc>
          <w:tcPr>
            <w:tcW w:w="298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2F231804">
            <w:pPr>
              <w:spacing w:before="30" w:after="30" w:line="250" w:lineRule="auto"/>
            </w:pPr>
            <w:r>
              <w:rPr>
                <w:rFonts w:ascii="Arial" w:hAnsi="Arial" w:eastAsia="Arial" w:cs="Arial"/>
                <w:color w:val="1B2236"/>
                <w:sz w:val="17"/>
                <w:szCs w:val="17"/>
              </w:rPr>
              <w:t>Requester VPC A, accepter VPC B, Active</w:t>
            </w:r>
          </w:p>
        </w:tc>
      </w:tr>
      <w:tr w14:paraId="7D8DE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tcMar>
              <w:top w:w="50" w:type="dxa"/>
              <w:left w:w="100" w:type="dxa"/>
              <w:bottom w:w="50" w:type="dxa"/>
              <w:right w:w="100" w:type="dxa"/>
            </w:tcMar>
            <w:vAlign w:val="top"/>
          </w:tcPr>
          <w:p w14:paraId="3D7C9F83">
            <w:pPr>
              <w:spacing w:before="30" w:after="30" w:line="250" w:lineRule="auto"/>
            </w:pPr>
            <w:r>
              <w:rPr>
                <w:rFonts w:ascii="Arial" w:hAnsi="Arial" w:eastAsia="Arial" w:cs="Arial"/>
                <w:color w:val="1B2236"/>
                <w:sz w:val="17"/>
                <w:szCs w:val="17"/>
              </w:rPr>
              <w:t>Security group</w:t>
            </w:r>
          </w:p>
        </w:tc>
        <w:tc>
          <w:tcPr>
            <w:tcW w:w="1900" w:type="dxa"/>
            <w:tcBorders>
              <w:top w:val="nil"/>
              <w:left w:val="nil"/>
              <w:bottom w:val="single" w:color="D5DAE3" w:sz="4" w:space="0"/>
              <w:right w:val="nil"/>
            </w:tcBorders>
            <w:tcMar>
              <w:top w:w="50" w:type="dxa"/>
              <w:left w:w="100" w:type="dxa"/>
              <w:bottom w:w="50" w:type="dxa"/>
              <w:right w:w="100" w:type="dxa"/>
            </w:tcMar>
            <w:vAlign w:val="top"/>
          </w:tcPr>
          <w:p w14:paraId="0EAA2AF4">
            <w:pPr>
              <w:spacing w:before="30" w:after="30" w:line="250" w:lineRule="auto"/>
            </w:pPr>
            <w:r>
              <w:rPr>
                <w:rFonts w:ascii="Arial" w:hAnsi="Arial" w:eastAsia="Arial" w:cs="Arial"/>
                <w:color w:val="1B2236"/>
                <w:sz w:val="17"/>
                <w:szCs w:val="17"/>
              </w:rPr>
              <w:t>ewb-sg-bastion</w:t>
            </w:r>
          </w:p>
        </w:tc>
        <w:tc>
          <w:tcPr>
            <w:tcW w:w="3000" w:type="dxa"/>
            <w:tcBorders>
              <w:top w:val="nil"/>
              <w:left w:val="nil"/>
              <w:bottom w:val="single" w:color="D5DAE3" w:sz="4" w:space="0"/>
              <w:right w:val="nil"/>
            </w:tcBorders>
            <w:tcMar>
              <w:top w:w="50" w:type="dxa"/>
              <w:left w:w="100" w:type="dxa"/>
              <w:bottom w:w="50" w:type="dxa"/>
              <w:right w:w="100" w:type="dxa"/>
            </w:tcMar>
            <w:vAlign w:val="top"/>
          </w:tcPr>
          <w:p w14:paraId="22211DC9">
            <w:pPr>
              <w:spacing w:before="30" w:after="30" w:line="250" w:lineRule="auto"/>
            </w:pPr>
            <w:r>
              <w:rPr>
                <w:rFonts w:ascii="Courier New" w:hAnsi="Courier New" w:eastAsia="Courier New" w:cs="Courier New"/>
                <w:color w:val="1B2236"/>
                <w:sz w:val="15"/>
                <w:szCs w:val="15"/>
              </w:rPr>
              <w:t>sg-097ad7a4c011f011d</w:t>
            </w:r>
          </w:p>
        </w:tc>
        <w:tc>
          <w:tcPr>
            <w:tcW w:w="2988" w:type="dxa"/>
            <w:tcBorders>
              <w:top w:val="nil"/>
              <w:left w:val="nil"/>
              <w:bottom w:val="single" w:color="D5DAE3" w:sz="4" w:space="0"/>
              <w:right w:val="nil"/>
            </w:tcBorders>
            <w:tcMar>
              <w:top w:w="50" w:type="dxa"/>
              <w:left w:w="100" w:type="dxa"/>
              <w:bottom w:w="50" w:type="dxa"/>
              <w:right w:w="100" w:type="dxa"/>
            </w:tcMar>
            <w:vAlign w:val="top"/>
          </w:tcPr>
          <w:p w14:paraId="104C4C9B">
            <w:pPr>
              <w:spacing w:before="30" w:after="30" w:line="250" w:lineRule="auto"/>
            </w:pPr>
            <w:r>
              <w:rPr>
                <w:rFonts w:ascii="Arial" w:hAnsi="Arial" w:eastAsia="Arial" w:cs="Arial"/>
                <w:color w:val="1B2236"/>
                <w:sz w:val="17"/>
                <w:szCs w:val="17"/>
              </w:rPr>
              <w:t>VPC A</w:t>
            </w:r>
          </w:p>
        </w:tc>
      </w:tr>
      <w:tr w14:paraId="20766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0D1E256D">
            <w:pPr>
              <w:spacing w:before="30" w:after="30" w:line="250" w:lineRule="auto"/>
            </w:pPr>
            <w:r>
              <w:rPr>
                <w:rFonts w:ascii="Arial" w:hAnsi="Arial" w:eastAsia="Arial" w:cs="Arial"/>
                <w:color w:val="1B2236"/>
                <w:sz w:val="17"/>
                <w:szCs w:val="17"/>
              </w:rPr>
              <w:t>Security group</w:t>
            </w:r>
          </w:p>
        </w:tc>
        <w:tc>
          <w:tcPr>
            <w:tcW w:w="1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210E4C6F">
            <w:pPr>
              <w:spacing w:before="30" w:after="30" w:line="250" w:lineRule="auto"/>
            </w:pPr>
            <w:r>
              <w:rPr>
                <w:rFonts w:ascii="Arial" w:hAnsi="Arial" w:eastAsia="Arial" w:cs="Arial"/>
                <w:color w:val="1B2236"/>
                <w:sz w:val="17"/>
                <w:szCs w:val="17"/>
              </w:rPr>
              <w:t>ewb-sg-app-a</w:t>
            </w:r>
          </w:p>
        </w:tc>
        <w:tc>
          <w:tcPr>
            <w:tcW w:w="3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F2E57D6">
            <w:pPr>
              <w:spacing w:before="30" w:after="30" w:line="250" w:lineRule="auto"/>
            </w:pPr>
            <w:r>
              <w:rPr>
                <w:rFonts w:ascii="Courier New" w:hAnsi="Courier New" w:eastAsia="Courier New" w:cs="Courier New"/>
                <w:color w:val="1B2236"/>
                <w:sz w:val="15"/>
                <w:szCs w:val="15"/>
              </w:rPr>
              <w:t>sg-012453ea4466f00d3</w:t>
            </w:r>
          </w:p>
        </w:tc>
        <w:tc>
          <w:tcPr>
            <w:tcW w:w="298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4BE473C5">
            <w:pPr>
              <w:spacing w:before="30" w:after="30" w:line="250" w:lineRule="auto"/>
            </w:pPr>
            <w:r>
              <w:rPr>
                <w:rFonts w:ascii="Arial" w:hAnsi="Arial" w:eastAsia="Arial" w:cs="Arial"/>
                <w:color w:val="1B2236"/>
                <w:sz w:val="17"/>
                <w:szCs w:val="17"/>
              </w:rPr>
              <w:t>VPC A</w:t>
            </w:r>
          </w:p>
        </w:tc>
      </w:tr>
      <w:tr w14:paraId="32BBF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tcMar>
              <w:top w:w="50" w:type="dxa"/>
              <w:left w:w="100" w:type="dxa"/>
              <w:bottom w:w="50" w:type="dxa"/>
              <w:right w:w="100" w:type="dxa"/>
            </w:tcMar>
            <w:vAlign w:val="top"/>
          </w:tcPr>
          <w:p w14:paraId="400C510B">
            <w:pPr>
              <w:spacing w:before="30" w:after="30" w:line="250" w:lineRule="auto"/>
            </w:pPr>
            <w:r>
              <w:rPr>
                <w:rFonts w:ascii="Arial" w:hAnsi="Arial" w:eastAsia="Arial" w:cs="Arial"/>
                <w:color w:val="1B2236"/>
                <w:sz w:val="17"/>
                <w:szCs w:val="17"/>
              </w:rPr>
              <w:t>Security group</w:t>
            </w:r>
          </w:p>
        </w:tc>
        <w:tc>
          <w:tcPr>
            <w:tcW w:w="1900" w:type="dxa"/>
            <w:tcBorders>
              <w:top w:val="nil"/>
              <w:left w:val="nil"/>
              <w:bottom w:val="single" w:color="D5DAE3" w:sz="4" w:space="0"/>
              <w:right w:val="nil"/>
            </w:tcBorders>
            <w:tcMar>
              <w:top w:w="50" w:type="dxa"/>
              <w:left w:w="100" w:type="dxa"/>
              <w:bottom w:w="50" w:type="dxa"/>
              <w:right w:w="100" w:type="dxa"/>
            </w:tcMar>
            <w:vAlign w:val="top"/>
          </w:tcPr>
          <w:p w14:paraId="01A263C3">
            <w:pPr>
              <w:spacing w:before="30" w:after="30" w:line="250" w:lineRule="auto"/>
            </w:pPr>
            <w:r>
              <w:rPr>
                <w:rFonts w:ascii="Arial" w:hAnsi="Arial" w:eastAsia="Arial" w:cs="Arial"/>
                <w:color w:val="1B2236"/>
                <w:sz w:val="17"/>
                <w:szCs w:val="17"/>
              </w:rPr>
              <w:t>ewb-sg-app-b</w:t>
            </w:r>
          </w:p>
        </w:tc>
        <w:tc>
          <w:tcPr>
            <w:tcW w:w="3000" w:type="dxa"/>
            <w:tcBorders>
              <w:top w:val="nil"/>
              <w:left w:val="nil"/>
              <w:bottom w:val="single" w:color="D5DAE3" w:sz="4" w:space="0"/>
              <w:right w:val="nil"/>
            </w:tcBorders>
            <w:tcMar>
              <w:top w:w="50" w:type="dxa"/>
              <w:left w:w="100" w:type="dxa"/>
              <w:bottom w:w="50" w:type="dxa"/>
              <w:right w:w="100" w:type="dxa"/>
            </w:tcMar>
            <w:vAlign w:val="top"/>
          </w:tcPr>
          <w:p w14:paraId="74F2B49C">
            <w:pPr>
              <w:spacing w:before="30" w:after="30" w:line="250" w:lineRule="auto"/>
            </w:pPr>
            <w:r>
              <w:rPr>
                <w:rFonts w:ascii="Courier New" w:hAnsi="Courier New" w:eastAsia="Courier New" w:cs="Courier New"/>
                <w:color w:val="1B2236"/>
                <w:sz w:val="15"/>
                <w:szCs w:val="15"/>
              </w:rPr>
              <w:t>sg-058259ce20812f9f5</w:t>
            </w:r>
          </w:p>
        </w:tc>
        <w:tc>
          <w:tcPr>
            <w:tcW w:w="2988" w:type="dxa"/>
            <w:tcBorders>
              <w:top w:val="nil"/>
              <w:left w:val="nil"/>
              <w:bottom w:val="single" w:color="D5DAE3" w:sz="4" w:space="0"/>
              <w:right w:val="nil"/>
            </w:tcBorders>
            <w:tcMar>
              <w:top w:w="50" w:type="dxa"/>
              <w:left w:w="100" w:type="dxa"/>
              <w:bottom w:w="50" w:type="dxa"/>
              <w:right w:w="100" w:type="dxa"/>
            </w:tcMar>
            <w:vAlign w:val="top"/>
          </w:tcPr>
          <w:p w14:paraId="23F61B86">
            <w:pPr>
              <w:spacing w:before="30" w:after="30" w:line="250" w:lineRule="auto"/>
            </w:pPr>
            <w:r>
              <w:rPr>
                <w:rFonts w:ascii="Arial" w:hAnsi="Arial" w:eastAsia="Arial" w:cs="Arial"/>
                <w:color w:val="1B2236"/>
                <w:sz w:val="17"/>
                <w:szCs w:val="17"/>
              </w:rPr>
              <w:t>VPC B</w:t>
            </w:r>
          </w:p>
        </w:tc>
      </w:tr>
      <w:tr w14:paraId="72E31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82D7B2E">
            <w:pPr>
              <w:spacing w:before="30" w:after="30" w:line="250" w:lineRule="auto"/>
            </w:pPr>
            <w:r>
              <w:rPr>
                <w:rFonts w:ascii="Arial" w:hAnsi="Arial" w:eastAsia="Arial" w:cs="Arial"/>
                <w:color w:val="1B2236"/>
                <w:sz w:val="17"/>
                <w:szCs w:val="17"/>
              </w:rPr>
              <w:t>EC2 instance</w:t>
            </w:r>
          </w:p>
        </w:tc>
        <w:tc>
          <w:tcPr>
            <w:tcW w:w="1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6D3A246">
            <w:pPr>
              <w:spacing w:before="30" w:after="30" w:line="250" w:lineRule="auto"/>
            </w:pPr>
            <w:r>
              <w:rPr>
                <w:rFonts w:ascii="Arial" w:hAnsi="Arial" w:eastAsia="Arial" w:cs="Arial"/>
                <w:color w:val="1B2236"/>
                <w:sz w:val="17"/>
                <w:szCs w:val="17"/>
              </w:rPr>
              <w:t>ewb-bastion</w:t>
            </w:r>
          </w:p>
        </w:tc>
        <w:tc>
          <w:tcPr>
            <w:tcW w:w="3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0EC5AD7">
            <w:pPr>
              <w:spacing w:before="30" w:after="30" w:line="250" w:lineRule="auto"/>
            </w:pPr>
            <w:r>
              <w:rPr>
                <w:rFonts w:ascii="Courier New" w:hAnsi="Courier New" w:eastAsia="Courier New" w:cs="Courier New"/>
                <w:color w:val="1B2236"/>
                <w:sz w:val="15"/>
                <w:szCs w:val="15"/>
              </w:rPr>
              <w:t>i-0e3c48d6c34cb1a2c</w:t>
            </w:r>
          </w:p>
        </w:tc>
        <w:tc>
          <w:tcPr>
            <w:tcW w:w="298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7D0602E0">
            <w:pPr>
              <w:spacing w:before="30" w:after="30" w:line="250" w:lineRule="auto"/>
            </w:pPr>
            <w:r>
              <w:rPr>
                <w:rFonts w:ascii="Arial" w:hAnsi="Arial" w:eastAsia="Arial" w:cs="Arial"/>
                <w:color w:val="1B2236"/>
                <w:sz w:val="17"/>
                <w:szCs w:val="17"/>
              </w:rPr>
              <w:t>10.10.1.10 + public IPv4 54.253.46.171</w:t>
            </w:r>
          </w:p>
        </w:tc>
      </w:tr>
      <w:tr w14:paraId="7B092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tcMar>
              <w:top w:w="50" w:type="dxa"/>
              <w:left w:w="100" w:type="dxa"/>
              <w:bottom w:w="50" w:type="dxa"/>
              <w:right w:w="100" w:type="dxa"/>
            </w:tcMar>
            <w:vAlign w:val="top"/>
          </w:tcPr>
          <w:p w14:paraId="1F66AF30">
            <w:pPr>
              <w:spacing w:before="30" w:after="30" w:line="250" w:lineRule="auto"/>
            </w:pPr>
            <w:r>
              <w:rPr>
                <w:rFonts w:ascii="Arial" w:hAnsi="Arial" w:eastAsia="Arial" w:cs="Arial"/>
                <w:color w:val="1B2236"/>
                <w:sz w:val="17"/>
                <w:szCs w:val="17"/>
              </w:rPr>
              <w:t>EC2 instance</w:t>
            </w:r>
          </w:p>
        </w:tc>
        <w:tc>
          <w:tcPr>
            <w:tcW w:w="1900" w:type="dxa"/>
            <w:tcBorders>
              <w:top w:val="nil"/>
              <w:left w:val="nil"/>
              <w:bottom w:val="single" w:color="D5DAE3" w:sz="4" w:space="0"/>
              <w:right w:val="nil"/>
            </w:tcBorders>
            <w:tcMar>
              <w:top w:w="50" w:type="dxa"/>
              <w:left w:w="100" w:type="dxa"/>
              <w:bottom w:w="50" w:type="dxa"/>
              <w:right w:w="100" w:type="dxa"/>
            </w:tcMar>
            <w:vAlign w:val="top"/>
          </w:tcPr>
          <w:p w14:paraId="479F5E6C">
            <w:pPr>
              <w:spacing w:before="30" w:after="30" w:line="250" w:lineRule="auto"/>
            </w:pPr>
            <w:r>
              <w:rPr>
                <w:rFonts w:ascii="Arial" w:hAnsi="Arial" w:eastAsia="Arial" w:cs="Arial"/>
                <w:color w:val="1B2236"/>
                <w:sz w:val="17"/>
                <w:szCs w:val="17"/>
              </w:rPr>
              <w:t>ewb-app-a</w:t>
            </w:r>
          </w:p>
        </w:tc>
        <w:tc>
          <w:tcPr>
            <w:tcW w:w="3000" w:type="dxa"/>
            <w:tcBorders>
              <w:top w:val="nil"/>
              <w:left w:val="nil"/>
              <w:bottom w:val="single" w:color="D5DAE3" w:sz="4" w:space="0"/>
              <w:right w:val="nil"/>
            </w:tcBorders>
            <w:tcMar>
              <w:top w:w="50" w:type="dxa"/>
              <w:left w:w="100" w:type="dxa"/>
              <w:bottom w:w="50" w:type="dxa"/>
              <w:right w:w="100" w:type="dxa"/>
            </w:tcMar>
            <w:vAlign w:val="top"/>
          </w:tcPr>
          <w:p w14:paraId="5930D541">
            <w:pPr>
              <w:spacing w:before="30" w:after="30" w:line="250" w:lineRule="auto"/>
            </w:pPr>
            <w:r>
              <w:rPr>
                <w:rFonts w:ascii="Courier New" w:hAnsi="Courier New" w:eastAsia="Courier New" w:cs="Courier New"/>
                <w:color w:val="1B2236"/>
                <w:sz w:val="15"/>
                <w:szCs w:val="15"/>
              </w:rPr>
              <w:t>i-0efc8ce8aba077e46</w:t>
            </w:r>
          </w:p>
        </w:tc>
        <w:tc>
          <w:tcPr>
            <w:tcW w:w="2988" w:type="dxa"/>
            <w:tcBorders>
              <w:top w:val="nil"/>
              <w:left w:val="nil"/>
              <w:bottom w:val="single" w:color="D5DAE3" w:sz="4" w:space="0"/>
              <w:right w:val="nil"/>
            </w:tcBorders>
            <w:tcMar>
              <w:top w:w="50" w:type="dxa"/>
              <w:left w:w="100" w:type="dxa"/>
              <w:bottom w:w="50" w:type="dxa"/>
              <w:right w:w="100" w:type="dxa"/>
            </w:tcMar>
            <w:vAlign w:val="top"/>
          </w:tcPr>
          <w:p w14:paraId="04416FF8">
            <w:pPr>
              <w:spacing w:before="30" w:after="30" w:line="250" w:lineRule="auto"/>
            </w:pPr>
            <w:r>
              <w:rPr>
                <w:rFonts w:ascii="Arial" w:hAnsi="Arial" w:eastAsia="Arial" w:cs="Arial"/>
                <w:color w:val="1B2236"/>
                <w:sz w:val="17"/>
                <w:szCs w:val="17"/>
              </w:rPr>
              <w:t>10.10.2.39 / no public IP</w:t>
            </w:r>
          </w:p>
        </w:tc>
      </w:tr>
      <w:tr w14:paraId="24ACE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F3F7561">
            <w:pPr>
              <w:spacing w:before="30" w:after="30" w:line="250" w:lineRule="auto"/>
            </w:pPr>
            <w:r>
              <w:rPr>
                <w:rFonts w:ascii="Arial" w:hAnsi="Arial" w:eastAsia="Arial" w:cs="Arial"/>
                <w:color w:val="1B2236"/>
                <w:sz w:val="17"/>
                <w:szCs w:val="17"/>
              </w:rPr>
              <w:t>EC2 instance</w:t>
            </w:r>
          </w:p>
        </w:tc>
        <w:tc>
          <w:tcPr>
            <w:tcW w:w="1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70B7D67C">
            <w:pPr>
              <w:spacing w:before="30" w:after="30" w:line="250" w:lineRule="auto"/>
            </w:pPr>
            <w:r>
              <w:rPr>
                <w:rFonts w:ascii="Arial" w:hAnsi="Arial" w:eastAsia="Arial" w:cs="Arial"/>
                <w:color w:val="1B2236"/>
                <w:sz w:val="17"/>
                <w:szCs w:val="17"/>
              </w:rPr>
              <w:t>ewb-app-b</w:t>
            </w:r>
          </w:p>
        </w:tc>
        <w:tc>
          <w:tcPr>
            <w:tcW w:w="3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5907418B">
            <w:pPr>
              <w:spacing w:before="30" w:after="30" w:line="250" w:lineRule="auto"/>
            </w:pPr>
            <w:r>
              <w:rPr>
                <w:rFonts w:ascii="Courier New" w:hAnsi="Courier New" w:eastAsia="Courier New" w:cs="Courier New"/>
                <w:color w:val="1B2236"/>
                <w:sz w:val="15"/>
                <w:szCs w:val="15"/>
              </w:rPr>
              <w:t>i-0a51c71ec97154dc3</w:t>
            </w:r>
          </w:p>
        </w:tc>
        <w:tc>
          <w:tcPr>
            <w:tcW w:w="298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5A366B3">
            <w:pPr>
              <w:spacing w:before="30" w:after="30" w:line="250" w:lineRule="auto"/>
            </w:pPr>
            <w:r>
              <w:rPr>
                <w:rFonts w:ascii="Arial" w:hAnsi="Arial" w:eastAsia="Arial" w:cs="Arial"/>
                <w:color w:val="1B2236"/>
                <w:sz w:val="17"/>
                <w:szCs w:val="17"/>
              </w:rPr>
              <w:t>10.20.1.10 / no public IP</w:t>
            </w:r>
          </w:p>
        </w:tc>
      </w:tr>
      <w:tr w14:paraId="37B9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nil"/>
              <w:left w:val="nil"/>
              <w:bottom w:val="single" w:color="D5DAE3" w:sz="4" w:space="0"/>
              <w:right w:val="nil"/>
            </w:tcBorders>
            <w:tcMar>
              <w:top w:w="50" w:type="dxa"/>
              <w:left w:w="100" w:type="dxa"/>
              <w:bottom w:w="50" w:type="dxa"/>
              <w:right w:w="100" w:type="dxa"/>
            </w:tcMar>
            <w:vAlign w:val="top"/>
          </w:tcPr>
          <w:p w14:paraId="3BA6A520">
            <w:pPr>
              <w:spacing w:before="30" w:after="30" w:line="250" w:lineRule="auto"/>
            </w:pPr>
            <w:r>
              <w:rPr>
                <w:rFonts w:ascii="Arial" w:hAnsi="Arial" w:eastAsia="Arial" w:cs="Arial"/>
                <w:color w:val="1B2236"/>
                <w:sz w:val="17"/>
                <w:szCs w:val="17"/>
              </w:rPr>
              <w:t>Key pair</w:t>
            </w:r>
          </w:p>
        </w:tc>
        <w:tc>
          <w:tcPr>
            <w:tcW w:w="1900" w:type="dxa"/>
            <w:tcBorders>
              <w:top w:val="nil"/>
              <w:left w:val="nil"/>
              <w:bottom w:val="single" w:color="D5DAE3" w:sz="4" w:space="0"/>
              <w:right w:val="nil"/>
            </w:tcBorders>
            <w:tcMar>
              <w:top w:w="50" w:type="dxa"/>
              <w:left w:w="100" w:type="dxa"/>
              <w:bottom w:w="50" w:type="dxa"/>
              <w:right w:w="100" w:type="dxa"/>
            </w:tcMar>
            <w:vAlign w:val="top"/>
          </w:tcPr>
          <w:p w14:paraId="4FA9500D">
            <w:pPr>
              <w:spacing w:before="30" w:after="30" w:line="250" w:lineRule="auto"/>
            </w:pPr>
            <w:r>
              <w:rPr>
                <w:rFonts w:ascii="Arial" w:hAnsi="Arial" w:eastAsia="Arial" w:cs="Arial"/>
                <w:color w:val="1B2236"/>
                <w:sz w:val="17"/>
                <w:szCs w:val="17"/>
              </w:rPr>
              <w:t>ewb-lab</w:t>
            </w:r>
          </w:p>
        </w:tc>
        <w:tc>
          <w:tcPr>
            <w:tcW w:w="3000" w:type="dxa"/>
            <w:tcBorders>
              <w:top w:val="nil"/>
              <w:left w:val="nil"/>
              <w:bottom w:val="single" w:color="D5DAE3" w:sz="4" w:space="0"/>
              <w:right w:val="nil"/>
            </w:tcBorders>
            <w:tcMar>
              <w:top w:w="50" w:type="dxa"/>
              <w:left w:w="100" w:type="dxa"/>
              <w:bottom w:w="50" w:type="dxa"/>
              <w:right w:w="100" w:type="dxa"/>
            </w:tcMar>
            <w:vAlign w:val="top"/>
          </w:tcPr>
          <w:p w14:paraId="5F76A174">
            <w:pPr>
              <w:spacing w:before="30" w:after="30" w:line="250" w:lineRule="auto"/>
            </w:pPr>
            <w:r>
              <w:rPr>
                <w:rFonts w:ascii="Arial" w:hAnsi="Arial" w:eastAsia="Arial" w:cs="Arial"/>
                <w:color w:val="1B2236"/>
                <w:sz w:val="17"/>
                <w:szCs w:val="17"/>
              </w:rPr>
              <w:t>RSA; .pem kept only on my laptop</w:t>
            </w:r>
          </w:p>
        </w:tc>
        <w:tc>
          <w:tcPr>
            <w:tcW w:w="2988" w:type="dxa"/>
            <w:tcBorders>
              <w:top w:val="nil"/>
              <w:left w:val="nil"/>
              <w:bottom w:val="single" w:color="D5DAE3" w:sz="4" w:space="0"/>
              <w:right w:val="nil"/>
            </w:tcBorders>
            <w:tcMar>
              <w:top w:w="50" w:type="dxa"/>
              <w:left w:w="100" w:type="dxa"/>
              <w:bottom w:w="50" w:type="dxa"/>
              <w:right w:w="100" w:type="dxa"/>
            </w:tcMar>
            <w:vAlign w:val="top"/>
          </w:tcPr>
          <w:p w14:paraId="6762C07D">
            <w:pPr>
              <w:spacing w:before="30" w:after="30" w:line="250" w:lineRule="auto"/>
            </w:pPr>
            <w:r>
              <w:rPr>
                <w:rFonts w:ascii="Arial" w:hAnsi="Arial" w:eastAsia="Arial" w:cs="Arial"/>
                <w:color w:val="1B2236"/>
                <w:sz w:val="17"/>
                <w:szCs w:val="17"/>
              </w:rPr>
              <w:t>Not included in this report</w:t>
            </w:r>
          </w:p>
        </w:tc>
      </w:tr>
    </w:tbl>
    <w:p w14:paraId="753689F4">
      <w:pPr>
        <w:spacing w:after="100" w:line="120" w:lineRule="auto"/>
      </w:pPr>
    </w:p>
    <w:p w14:paraId="7FC37BCB">
      <w:pPr>
        <w:keepLines/>
        <w:spacing w:before="0" w:after="120" w:line="300" w:lineRule="auto"/>
      </w:pPr>
      <w:r>
        <w:rPr>
          <w:rFonts w:ascii="Arial" w:hAnsi="Arial" w:eastAsia="Arial" w:cs="Arial"/>
          <w:b/>
          <w:bCs/>
          <w:color w:val="1B2236"/>
          <w:sz w:val="18"/>
          <w:szCs w:val="18"/>
        </w:rPr>
        <w:t>Why these CIDRs?</w:t>
      </w:r>
      <w:r>
        <w:rPr>
          <w:rFonts w:ascii="Arial" w:hAnsi="Arial" w:eastAsia="Arial" w:cs="Arial"/>
          <w:color w:val="1B2236"/>
          <w:sz w:val="18"/>
          <w:szCs w:val="18"/>
        </w:rPr>
        <w:t xml:space="preserve"> 10.10.0.0/16 and 10.20.0.0/16 do not overlap, and each /24 subnet sits inside its own VPC range. Peering needs non-overlapping VPC CIDRs: different subnet ranges alone would not fix overlapping VPCs.</w:t>
      </w:r>
    </w:p>
    <w:p w14:paraId="482FDC48">
      <w:pPr>
        <w:keepNext/>
        <w:pageBreakBefore/>
        <w:spacing w:after="40"/>
      </w:pPr>
      <w:r>
        <w:rPr>
          <w:rFonts w:ascii="Arial" w:hAnsi="Arial" w:eastAsia="Arial" w:cs="Arial"/>
          <w:color w:val="0A8FE0"/>
          <w:sz w:val="17"/>
          <w:szCs w:val="17"/>
        </w:rPr>
        <w:t>03 / BUILD THE NETWORK</w:t>
      </w:r>
    </w:p>
    <w:p w14:paraId="7FF6F99A">
      <w:pPr>
        <w:pStyle w:val="2"/>
      </w:pPr>
      <w:r>
        <w:rPr>
          <w:rFonts w:ascii="Arial" w:hAnsi="Arial" w:eastAsia="Arial" w:cs="Arial"/>
        </w:rPr>
        <w:t>Subnets and route tables (Checkpoint 01)</w:t>
      </w:r>
    </w:p>
    <w:p w14:paraId="00147125">
      <w:pPr>
        <w:keepLines/>
        <w:spacing w:before="0" w:after="160" w:line="300" w:lineRule="auto"/>
      </w:pPr>
      <w:r>
        <w:rPr>
          <w:rFonts w:ascii="Arial" w:hAnsi="Arial" w:eastAsia="Arial" w:cs="Arial"/>
          <w:color w:val="5A6275"/>
          <w:sz w:val="20"/>
          <w:szCs w:val="20"/>
        </w:rPr>
        <w:t>VPC A has a public and a private subnet; VPC B has one private subnet. Every subnet is explicitly associated with its own route table.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1500"/>
        <w:gridCol w:w="1500"/>
        <w:gridCol w:w="2538"/>
        <w:gridCol w:w="2400"/>
      </w:tblGrid>
      <w:tr w14:paraId="6F9E8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2D177C98">
            <w:pPr>
              <w:spacing w:before="30" w:after="30" w:line="250" w:lineRule="auto"/>
            </w:pPr>
            <w:r>
              <w:rPr>
                <w:rFonts w:ascii="Arial" w:hAnsi="Arial" w:eastAsia="Arial" w:cs="Arial"/>
                <w:b/>
                <w:bCs/>
                <w:color w:val="FFFFFF"/>
                <w:sz w:val="17"/>
                <w:szCs w:val="17"/>
              </w:rPr>
              <w:t>Subnet</w:t>
            </w:r>
          </w:p>
        </w:tc>
        <w:tc>
          <w:tcPr>
            <w:tcW w:w="15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3F033867">
            <w:pPr>
              <w:spacing w:before="30" w:after="30" w:line="250" w:lineRule="auto"/>
            </w:pPr>
            <w:r>
              <w:rPr>
                <w:rFonts w:ascii="Arial" w:hAnsi="Arial" w:eastAsia="Arial" w:cs="Arial"/>
                <w:b/>
                <w:bCs/>
                <w:color w:val="FFFFFF"/>
                <w:sz w:val="17"/>
                <w:szCs w:val="17"/>
              </w:rPr>
              <w:t>VPC</w:t>
            </w:r>
          </w:p>
        </w:tc>
        <w:tc>
          <w:tcPr>
            <w:tcW w:w="15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5ECD2F7B">
            <w:pPr>
              <w:spacing w:before="30" w:after="30" w:line="250" w:lineRule="auto"/>
            </w:pPr>
            <w:r>
              <w:rPr>
                <w:rFonts w:ascii="Arial" w:hAnsi="Arial" w:eastAsia="Arial" w:cs="Arial"/>
                <w:b/>
                <w:bCs/>
                <w:color w:val="FFFFFF"/>
                <w:sz w:val="17"/>
                <w:szCs w:val="17"/>
              </w:rPr>
              <w:t>CIDR</w:t>
            </w:r>
          </w:p>
        </w:tc>
        <w:tc>
          <w:tcPr>
            <w:tcW w:w="2538"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23F44020">
            <w:pPr>
              <w:spacing w:before="30" w:after="30" w:line="250" w:lineRule="auto"/>
            </w:pPr>
            <w:r>
              <w:rPr>
                <w:rFonts w:ascii="Arial" w:hAnsi="Arial" w:eastAsia="Arial" w:cs="Arial"/>
                <w:b/>
                <w:bCs/>
                <w:color w:val="FFFFFF"/>
                <w:sz w:val="17"/>
                <w:szCs w:val="17"/>
              </w:rPr>
              <w:t>Route table (explicit association)</w:t>
            </w:r>
          </w:p>
        </w:tc>
        <w:tc>
          <w:tcPr>
            <w:tcW w:w="24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55C241AB">
            <w:pPr>
              <w:spacing w:before="30" w:after="30" w:line="250" w:lineRule="auto"/>
            </w:pPr>
            <w:r>
              <w:rPr>
                <w:rFonts w:ascii="Arial" w:hAnsi="Arial" w:eastAsia="Arial" w:cs="Arial"/>
                <w:b/>
                <w:bCs/>
                <w:color w:val="FFFFFF"/>
                <w:sz w:val="17"/>
                <w:szCs w:val="17"/>
              </w:rPr>
              <w:t>Public IP auto-assign</w:t>
            </w:r>
          </w:p>
        </w:tc>
      </w:tr>
      <w:tr w14:paraId="252F8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nil"/>
              <w:left w:val="nil"/>
              <w:bottom w:val="single" w:color="D5DAE3" w:sz="4" w:space="0"/>
              <w:right w:val="nil"/>
            </w:tcBorders>
            <w:tcMar>
              <w:top w:w="50" w:type="dxa"/>
              <w:left w:w="100" w:type="dxa"/>
              <w:bottom w:w="50" w:type="dxa"/>
              <w:right w:w="100" w:type="dxa"/>
            </w:tcMar>
            <w:vAlign w:val="top"/>
          </w:tcPr>
          <w:p w14:paraId="579267C6">
            <w:pPr>
              <w:spacing w:before="30" w:after="30" w:line="250" w:lineRule="auto"/>
            </w:pPr>
            <w:r>
              <w:rPr>
                <w:rFonts w:ascii="Arial" w:hAnsi="Arial" w:eastAsia="Arial" w:cs="Arial"/>
                <w:color w:val="1B2236"/>
                <w:sz w:val="17"/>
                <w:szCs w:val="17"/>
              </w:rPr>
              <w:t>ewb-a-public</w:t>
            </w:r>
          </w:p>
        </w:tc>
        <w:tc>
          <w:tcPr>
            <w:tcW w:w="1500" w:type="dxa"/>
            <w:tcBorders>
              <w:top w:val="nil"/>
              <w:left w:val="nil"/>
              <w:bottom w:val="single" w:color="D5DAE3" w:sz="4" w:space="0"/>
              <w:right w:val="nil"/>
            </w:tcBorders>
            <w:tcMar>
              <w:top w:w="50" w:type="dxa"/>
              <w:left w:w="100" w:type="dxa"/>
              <w:bottom w:w="50" w:type="dxa"/>
              <w:right w:w="100" w:type="dxa"/>
            </w:tcMar>
            <w:vAlign w:val="top"/>
          </w:tcPr>
          <w:p w14:paraId="566491F3">
            <w:pPr>
              <w:spacing w:before="30" w:after="30" w:line="250" w:lineRule="auto"/>
            </w:pPr>
            <w:r>
              <w:rPr>
                <w:rFonts w:ascii="Arial" w:hAnsi="Arial" w:eastAsia="Arial" w:cs="Arial"/>
                <w:color w:val="1B2236"/>
                <w:sz w:val="17"/>
                <w:szCs w:val="17"/>
              </w:rPr>
              <w:t>ewb-vpc-a</w:t>
            </w:r>
          </w:p>
        </w:tc>
        <w:tc>
          <w:tcPr>
            <w:tcW w:w="1500" w:type="dxa"/>
            <w:tcBorders>
              <w:top w:val="nil"/>
              <w:left w:val="nil"/>
              <w:bottom w:val="single" w:color="D5DAE3" w:sz="4" w:space="0"/>
              <w:right w:val="nil"/>
            </w:tcBorders>
            <w:tcMar>
              <w:top w:w="50" w:type="dxa"/>
              <w:left w:w="100" w:type="dxa"/>
              <w:bottom w:w="50" w:type="dxa"/>
              <w:right w:w="100" w:type="dxa"/>
            </w:tcMar>
            <w:vAlign w:val="top"/>
          </w:tcPr>
          <w:p w14:paraId="4C982422">
            <w:pPr>
              <w:spacing w:before="30" w:after="30" w:line="250" w:lineRule="auto"/>
            </w:pPr>
            <w:r>
              <w:rPr>
                <w:rFonts w:ascii="Arial" w:hAnsi="Arial" w:eastAsia="Arial" w:cs="Arial"/>
                <w:color w:val="1B2236"/>
                <w:sz w:val="17"/>
                <w:szCs w:val="17"/>
              </w:rPr>
              <w:t>10.10.1.0/24</w:t>
            </w:r>
          </w:p>
        </w:tc>
        <w:tc>
          <w:tcPr>
            <w:tcW w:w="2538" w:type="dxa"/>
            <w:tcBorders>
              <w:top w:val="nil"/>
              <w:left w:val="nil"/>
              <w:bottom w:val="single" w:color="D5DAE3" w:sz="4" w:space="0"/>
              <w:right w:val="nil"/>
            </w:tcBorders>
            <w:tcMar>
              <w:top w:w="50" w:type="dxa"/>
              <w:left w:w="100" w:type="dxa"/>
              <w:bottom w:w="50" w:type="dxa"/>
              <w:right w:w="100" w:type="dxa"/>
            </w:tcMar>
            <w:vAlign w:val="top"/>
          </w:tcPr>
          <w:p w14:paraId="35F47D92">
            <w:pPr>
              <w:spacing w:before="30" w:after="30" w:line="250" w:lineRule="auto"/>
            </w:pPr>
            <w:r>
              <w:rPr>
                <w:rFonts w:ascii="Arial" w:hAnsi="Arial" w:eastAsia="Arial" w:cs="Arial"/>
                <w:color w:val="1B2236"/>
                <w:sz w:val="17"/>
                <w:szCs w:val="17"/>
              </w:rPr>
              <w:t>ewb-rt-a-public</w:t>
            </w:r>
          </w:p>
        </w:tc>
        <w:tc>
          <w:tcPr>
            <w:tcW w:w="2400" w:type="dxa"/>
            <w:tcBorders>
              <w:top w:val="nil"/>
              <w:left w:val="nil"/>
              <w:bottom w:val="single" w:color="D5DAE3" w:sz="4" w:space="0"/>
              <w:right w:val="nil"/>
            </w:tcBorders>
            <w:tcMar>
              <w:top w:w="50" w:type="dxa"/>
              <w:left w:w="100" w:type="dxa"/>
              <w:bottom w:w="50" w:type="dxa"/>
              <w:right w:w="100" w:type="dxa"/>
            </w:tcMar>
            <w:vAlign w:val="top"/>
          </w:tcPr>
          <w:p w14:paraId="1652F5A8">
            <w:pPr>
              <w:spacing w:before="30" w:after="30" w:line="250" w:lineRule="auto"/>
            </w:pPr>
            <w:r>
              <w:rPr>
                <w:rFonts w:ascii="Arial" w:hAnsi="Arial" w:eastAsia="Arial" w:cs="Arial"/>
                <w:color w:val="1B2236"/>
                <w:sz w:val="17"/>
                <w:szCs w:val="17"/>
              </w:rPr>
              <w:t>Off (bastion gets one at launch)</w:t>
            </w:r>
          </w:p>
        </w:tc>
      </w:tr>
      <w:tr w14:paraId="645D7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B0FD54E">
            <w:pPr>
              <w:spacing w:before="30" w:after="30" w:line="250" w:lineRule="auto"/>
            </w:pPr>
            <w:r>
              <w:rPr>
                <w:rFonts w:ascii="Arial" w:hAnsi="Arial" w:eastAsia="Arial" w:cs="Arial"/>
                <w:color w:val="1B2236"/>
                <w:sz w:val="17"/>
                <w:szCs w:val="17"/>
              </w:rPr>
              <w:t>ewb-a-private</w:t>
            </w:r>
          </w:p>
        </w:tc>
        <w:tc>
          <w:tcPr>
            <w:tcW w:w="15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22D25A94">
            <w:pPr>
              <w:spacing w:before="30" w:after="30" w:line="250" w:lineRule="auto"/>
            </w:pPr>
            <w:r>
              <w:rPr>
                <w:rFonts w:ascii="Arial" w:hAnsi="Arial" w:eastAsia="Arial" w:cs="Arial"/>
                <w:color w:val="1B2236"/>
                <w:sz w:val="17"/>
                <w:szCs w:val="17"/>
              </w:rPr>
              <w:t>ewb-vpc-a</w:t>
            </w:r>
          </w:p>
        </w:tc>
        <w:tc>
          <w:tcPr>
            <w:tcW w:w="15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5C9C2649">
            <w:pPr>
              <w:spacing w:before="30" w:after="30" w:line="250" w:lineRule="auto"/>
            </w:pPr>
            <w:r>
              <w:rPr>
                <w:rFonts w:ascii="Arial" w:hAnsi="Arial" w:eastAsia="Arial" w:cs="Arial"/>
                <w:color w:val="1B2236"/>
                <w:sz w:val="17"/>
                <w:szCs w:val="17"/>
              </w:rPr>
              <w:t>10.10.2.0/24</w:t>
            </w:r>
          </w:p>
        </w:tc>
        <w:tc>
          <w:tcPr>
            <w:tcW w:w="25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5DE295F2">
            <w:pPr>
              <w:spacing w:before="30" w:after="30" w:line="250" w:lineRule="auto"/>
            </w:pPr>
            <w:r>
              <w:rPr>
                <w:rFonts w:ascii="Arial" w:hAnsi="Arial" w:eastAsia="Arial" w:cs="Arial"/>
                <w:color w:val="1B2236"/>
                <w:sz w:val="17"/>
                <w:szCs w:val="17"/>
              </w:rPr>
              <w:t>ewb-rt-a-private</w:t>
            </w:r>
          </w:p>
        </w:tc>
        <w:tc>
          <w:tcPr>
            <w:tcW w:w="24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C130D76">
            <w:pPr>
              <w:spacing w:before="30" w:after="30" w:line="250" w:lineRule="auto"/>
            </w:pPr>
            <w:r>
              <w:rPr>
                <w:rFonts w:ascii="Arial" w:hAnsi="Arial" w:eastAsia="Arial" w:cs="Arial"/>
                <w:color w:val="1B2236"/>
                <w:sz w:val="17"/>
                <w:szCs w:val="17"/>
              </w:rPr>
              <w:t>Off</w:t>
            </w:r>
          </w:p>
        </w:tc>
      </w:tr>
      <w:tr w14:paraId="2F3E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nil"/>
              <w:left w:val="nil"/>
              <w:bottom w:val="single" w:color="D5DAE3" w:sz="4" w:space="0"/>
              <w:right w:val="nil"/>
            </w:tcBorders>
            <w:tcMar>
              <w:top w:w="50" w:type="dxa"/>
              <w:left w:w="100" w:type="dxa"/>
              <w:bottom w:w="50" w:type="dxa"/>
              <w:right w:w="100" w:type="dxa"/>
            </w:tcMar>
            <w:vAlign w:val="top"/>
          </w:tcPr>
          <w:p w14:paraId="54E6DD85">
            <w:pPr>
              <w:spacing w:before="30" w:after="30" w:line="250" w:lineRule="auto"/>
            </w:pPr>
            <w:r>
              <w:rPr>
                <w:rFonts w:ascii="Arial" w:hAnsi="Arial" w:eastAsia="Arial" w:cs="Arial"/>
                <w:color w:val="1B2236"/>
                <w:sz w:val="17"/>
                <w:szCs w:val="17"/>
              </w:rPr>
              <w:t>ewb-b-private</w:t>
            </w:r>
          </w:p>
        </w:tc>
        <w:tc>
          <w:tcPr>
            <w:tcW w:w="1500" w:type="dxa"/>
            <w:tcBorders>
              <w:top w:val="nil"/>
              <w:left w:val="nil"/>
              <w:bottom w:val="single" w:color="D5DAE3" w:sz="4" w:space="0"/>
              <w:right w:val="nil"/>
            </w:tcBorders>
            <w:tcMar>
              <w:top w:w="50" w:type="dxa"/>
              <w:left w:w="100" w:type="dxa"/>
              <w:bottom w:w="50" w:type="dxa"/>
              <w:right w:w="100" w:type="dxa"/>
            </w:tcMar>
            <w:vAlign w:val="top"/>
          </w:tcPr>
          <w:p w14:paraId="3E142342">
            <w:pPr>
              <w:spacing w:before="30" w:after="30" w:line="250" w:lineRule="auto"/>
            </w:pPr>
            <w:r>
              <w:rPr>
                <w:rFonts w:ascii="Arial" w:hAnsi="Arial" w:eastAsia="Arial" w:cs="Arial"/>
                <w:color w:val="1B2236"/>
                <w:sz w:val="17"/>
                <w:szCs w:val="17"/>
              </w:rPr>
              <w:t>ewb-vpc-b</w:t>
            </w:r>
          </w:p>
        </w:tc>
        <w:tc>
          <w:tcPr>
            <w:tcW w:w="1500" w:type="dxa"/>
            <w:tcBorders>
              <w:top w:val="nil"/>
              <w:left w:val="nil"/>
              <w:bottom w:val="single" w:color="D5DAE3" w:sz="4" w:space="0"/>
              <w:right w:val="nil"/>
            </w:tcBorders>
            <w:tcMar>
              <w:top w:w="50" w:type="dxa"/>
              <w:left w:w="100" w:type="dxa"/>
              <w:bottom w:w="50" w:type="dxa"/>
              <w:right w:w="100" w:type="dxa"/>
            </w:tcMar>
            <w:vAlign w:val="top"/>
          </w:tcPr>
          <w:p w14:paraId="1BE079E4">
            <w:pPr>
              <w:spacing w:before="30" w:after="30" w:line="250" w:lineRule="auto"/>
            </w:pPr>
            <w:r>
              <w:rPr>
                <w:rFonts w:ascii="Arial" w:hAnsi="Arial" w:eastAsia="Arial" w:cs="Arial"/>
                <w:color w:val="1B2236"/>
                <w:sz w:val="17"/>
                <w:szCs w:val="17"/>
              </w:rPr>
              <w:t>10.20.1.0/24</w:t>
            </w:r>
          </w:p>
        </w:tc>
        <w:tc>
          <w:tcPr>
            <w:tcW w:w="2538" w:type="dxa"/>
            <w:tcBorders>
              <w:top w:val="nil"/>
              <w:left w:val="nil"/>
              <w:bottom w:val="single" w:color="D5DAE3" w:sz="4" w:space="0"/>
              <w:right w:val="nil"/>
            </w:tcBorders>
            <w:tcMar>
              <w:top w:w="50" w:type="dxa"/>
              <w:left w:w="100" w:type="dxa"/>
              <w:bottom w:w="50" w:type="dxa"/>
              <w:right w:w="100" w:type="dxa"/>
            </w:tcMar>
            <w:vAlign w:val="top"/>
          </w:tcPr>
          <w:p w14:paraId="5F9FB1E8">
            <w:pPr>
              <w:spacing w:before="30" w:after="30" w:line="250" w:lineRule="auto"/>
            </w:pPr>
            <w:r>
              <w:rPr>
                <w:rFonts w:ascii="Arial" w:hAnsi="Arial" w:eastAsia="Arial" w:cs="Arial"/>
                <w:color w:val="1B2236"/>
                <w:sz w:val="17"/>
                <w:szCs w:val="17"/>
              </w:rPr>
              <w:t>ewb-rt-b-private</w:t>
            </w:r>
          </w:p>
        </w:tc>
        <w:tc>
          <w:tcPr>
            <w:tcW w:w="2400" w:type="dxa"/>
            <w:tcBorders>
              <w:top w:val="nil"/>
              <w:left w:val="nil"/>
              <w:bottom w:val="single" w:color="D5DAE3" w:sz="4" w:space="0"/>
              <w:right w:val="nil"/>
            </w:tcBorders>
            <w:tcMar>
              <w:top w:w="50" w:type="dxa"/>
              <w:left w:w="100" w:type="dxa"/>
              <w:bottom w:w="50" w:type="dxa"/>
              <w:right w:w="100" w:type="dxa"/>
            </w:tcMar>
            <w:vAlign w:val="top"/>
          </w:tcPr>
          <w:p w14:paraId="0D4C8135">
            <w:pPr>
              <w:spacing w:before="30" w:after="30" w:line="250" w:lineRule="auto"/>
            </w:pPr>
            <w:r>
              <w:rPr>
                <w:rFonts w:ascii="Arial" w:hAnsi="Arial" w:eastAsia="Arial" w:cs="Arial"/>
                <w:color w:val="1B2236"/>
                <w:sz w:val="17"/>
                <w:szCs w:val="17"/>
              </w:rPr>
              <w:t>Off</w:t>
            </w:r>
          </w:p>
        </w:tc>
      </w:tr>
    </w:tbl>
    <w:p w14:paraId="73F4E057">
      <w:pPr>
        <w:spacing w:after="120" w:line="120" w:lineRule="auto"/>
      </w:pPr>
    </w:p>
    <w:p w14:paraId="74167A26">
      <w:pPr>
        <w:keepLines/>
        <w:spacing w:before="0" w:after="120" w:line="300" w:lineRule="auto"/>
      </w:pPr>
      <w:r>
        <w:rPr>
          <w:rFonts w:ascii="Arial" w:hAnsi="Arial" w:eastAsia="Arial" w:cs="Arial"/>
          <w:b/>
          <w:bCs/>
          <w:color w:val="1B2236"/>
          <w:sz w:val="20"/>
          <w:szCs w:val="20"/>
        </w:rPr>
        <w:t>Public vs private.</w:t>
      </w:r>
      <w:r>
        <w:rPr>
          <w:rFonts w:ascii="Arial" w:hAnsi="Arial" w:eastAsia="Arial" w:cs="Arial"/>
          <w:color w:val="1B2236"/>
          <w:sz w:val="20"/>
          <w:szCs w:val="20"/>
        </w:rPr>
        <w:t xml:space="preserve"> A subnet is public only because its route table has 0.0.0.0/0 pointing at the internet gateway (ewb-rt-a-public). ewb-rt-a-private and ewb-rt-b-private have no internet route, so those subnets stay private.</w:t>
      </w:r>
    </w:p>
    <w:p w14:paraId="0BAB43E7">
      <w:pPr>
        <w:keepNext/>
        <w:spacing w:before="140" w:after="50"/>
        <w:jc w:val="center"/>
      </w:pPr>
      <w:r>
        <w:drawing>
          <wp:inline distT="0" distB="0" distL="0" distR="0">
            <wp:extent cx="6096000" cy="3038475"/>
            <wp:effectExtent l="0" t="0" r="0" b="0"/>
            <wp:docPr id="2" name="a_public_assoc" descr="Host: VPC console | Checkpoint 01 | ewb-rt-a-public is explicitly associated with ewb-a-public (10.10.1.0/24)."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_public_assoc" descr="Host: VPC console | Checkpoint 01 | ewb-rt-a-public is explicitly associated with ewb-a-public (10.10.1.0/24)." title="Figure 2"/>
                    <pic:cNvPicPr>
                      <a:picLocks noChangeAspect="1" noChangeArrowheads="1"/>
                    </pic:cNvPicPr>
                  </pic:nvPicPr>
                  <pic:blipFill>
                    <a:blip r:embed="rId9"/>
                    <a:srcRect/>
                    <a:stretch>
                      <a:fillRect/>
                    </a:stretch>
                  </pic:blipFill>
                  <pic:spPr>
                    <a:xfrm>
                      <a:off x="0" y="0"/>
                      <a:ext cx="6096000" cy="3038475"/>
                    </a:xfrm>
                    <a:prstGeom prst="rect">
                      <a:avLst/>
                    </a:prstGeom>
                  </pic:spPr>
                </pic:pic>
              </a:graphicData>
            </a:graphic>
          </wp:inline>
        </w:drawing>
      </w:r>
    </w:p>
    <w:p w14:paraId="37FE3B43">
      <w:pPr>
        <w:pStyle w:val="10"/>
        <w:keepLines/>
      </w:pPr>
      <w:r>
        <w:rPr>
          <w:rFonts w:ascii="Arial" w:hAnsi="Arial" w:eastAsia="Arial" w:cs="Arial"/>
          <w:b/>
          <w:bCs/>
          <w:color w:val="5A6275"/>
          <w:sz w:val="16"/>
          <w:szCs w:val="16"/>
        </w:rPr>
        <w:t xml:space="preserve">Figure 2. </w:t>
      </w:r>
      <w:r>
        <w:rPr>
          <w:rFonts w:ascii="Arial" w:hAnsi="Arial" w:eastAsia="Arial" w:cs="Arial"/>
          <w:i/>
          <w:iCs/>
          <w:color w:val="5A6275"/>
          <w:sz w:val="16"/>
          <w:szCs w:val="16"/>
        </w:rPr>
        <w:t>Host: VPC console | Checkpoint 01 | ewb-rt-a-public is explicitly associated with ewb-a-public (10.10.1.0/24).</w:t>
      </w:r>
    </w:p>
    <w:p w14:paraId="6B866AD8">
      <w:pPr>
        <w:keepNext/>
        <w:spacing w:before="140" w:after="50"/>
        <w:jc w:val="center"/>
      </w:pPr>
      <w:r>
        <w:drawing>
          <wp:inline distT="0" distB="0" distL="0" distR="0">
            <wp:extent cx="6096000" cy="3048000"/>
            <wp:effectExtent l="0" t="0" r="0" b="0"/>
            <wp:docPr id="3" name="public_default" descr="Host: VPC console | Checkpoint 01 | ewb-rt-a-public has 0.0.0.0/0 to igw-032b3dccc9c95666a plus the local route (before peer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ublic_default" descr="Host: VPC console | Checkpoint 01 | ewb-rt-a-public has 0.0.0.0/0 to igw-032b3dccc9c95666a plus the local route (before peering)." title="Figure 3"/>
                    <pic:cNvPicPr>
                      <a:picLocks noChangeAspect="1" noChangeArrowheads="1"/>
                    </pic:cNvPicPr>
                  </pic:nvPicPr>
                  <pic:blipFill>
                    <a:blip r:embed="rId10"/>
                    <a:srcRect/>
                    <a:stretch>
                      <a:fillRect/>
                    </a:stretch>
                  </pic:blipFill>
                  <pic:spPr>
                    <a:xfrm>
                      <a:off x="0" y="0"/>
                      <a:ext cx="6096000" cy="3048000"/>
                    </a:xfrm>
                    <a:prstGeom prst="rect">
                      <a:avLst/>
                    </a:prstGeom>
                  </pic:spPr>
                </pic:pic>
              </a:graphicData>
            </a:graphic>
          </wp:inline>
        </w:drawing>
      </w:r>
    </w:p>
    <w:p w14:paraId="3A7F3A34">
      <w:pPr>
        <w:pStyle w:val="10"/>
        <w:keepLines/>
      </w:pPr>
      <w:r>
        <w:rPr>
          <w:rFonts w:ascii="Arial" w:hAnsi="Arial" w:eastAsia="Arial" w:cs="Arial"/>
          <w:b/>
          <w:bCs/>
          <w:color w:val="5A6275"/>
          <w:sz w:val="16"/>
          <w:szCs w:val="16"/>
        </w:rPr>
        <w:t xml:space="preserve">Figure 3. </w:t>
      </w:r>
      <w:r>
        <w:rPr>
          <w:rFonts w:ascii="Arial" w:hAnsi="Arial" w:eastAsia="Arial" w:cs="Arial"/>
          <w:i/>
          <w:iCs/>
          <w:color w:val="5A6275"/>
          <w:sz w:val="16"/>
          <w:szCs w:val="16"/>
        </w:rPr>
        <w:t>Host: VPC console | Checkpoint 01 | ewb-rt-a-public has 0.0.0.0/0 to igw-032b3dccc9c95666a plus the local route (before peering).</w:t>
      </w:r>
    </w:p>
    <w:p w14:paraId="3648596E">
      <w:pPr>
        <w:keepNext/>
        <w:spacing w:before="140" w:after="50"/>
        <w:jc w:val="center"/>
      </w:pPr>
      <w:r>
        <w:drawing>
          <wp:inline distT="0" distB="0" distL="0" distR="0">
            <wp:extent cx="6096000" cy="3114675"/>
            <wp:effectExtent l="0" t="0" r="0" b="0"/>
            <wp:docPr id="4" name="a_private_assoc" descr="Host: VPC console | Checkpoint 01 | ewb-rt-a-private is associated with ewb-a-private and contains only the local route (before peering)."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_private_assoc" descr="Host: VPC console | Checkpoint 01 | ewb-rt-a-private is associated with ewb-a-private and contains only the local route (before peering)." title="Figure 4"/>
                    <pic:cNvPicPr>
                      <a:picLocks noChangeAspect="1" noChangeArrowheads="1"/>
                    </pic:cNvPicPr>
                  </pic:nvPicPr>
                  <pic:blipFill>
                    <a:blip r:embed="rId11"/>
                    <a:srcRect/>
                    <a:stretch>
                      <a:fillRect/>
                    </a:stretch>
                  </pic:blipFill>
                  <pic:spPr>
                    <a:xfrm>
                      <a:off x="0" y="0"/>
                      <a:ext cx="6096000" cy="3114675"/>
                    </a:xfrm>
                    <a:prstGeom prst="rect">
                      <a:avLst/>
                    </a:prstGeom>
                  </pic:spPr>
                </pic:pic>
              </a:graphicData>
            </a:graphic>
          </wp:inline>
        </w:drawing>
      </w:r>
    </w:p>
    <w:p w14:paraId="021A559F">
      <w:pPr>
        <w:pStyle w:val="10"/>
        <w:keepLines/>
      </w:pPr>
      <w:r>
        <w:rPr>
          <w:rFonts w:ascii="Arial" w:hAnsi="Arial" w:eastAsia="Arial" w:cs="Arial"/>
          <w:b/>
          <w:bCs/>
          <w:color w:val="5A6275"/>
          <w:sz w:val="16"/>
          <w:szCs w:val="16"/>
        </w:rPr>
        <w:t xml:space="preserve">Figure 4. </w:t>
      </w:r>
      <w:r>
        <w:rPr>
          <w:rFonts w:ascii="Arial" w:hAnsi="Arial" w:eastAsia="Arial" w:cs="Arial"/>
          <w:i/>
          <w:iCs/>
          <w:color w:val="5A6275"/>
          <w:sz w:val="16"/>
          <w:szCs w:val="16"/>
        </w:rPr>
        <w:t>Host: VPC console | Checkpoint 01 | ewb-rt-a-private is associated with ewb-a-private and contains only the local route (before peering).</w:t>
      </w:r>
    </w:p>
    <w:p w14:paraId="01D4BCA4">
      <w:pPr>
        <w:keepNext/>
        <w:spacing w:before="140" w:after="50"/>
        <w:jc w:val="center"/>
      </w:pPr>
      <w:r>
        <w:drawing>
          <wp:inline distT="0" distB="0" distL="0" distR="0">
            <wp:extent cx="6096000" cy="3067050"/>
            <wp:effectExtent l="0" t="0" r="0" b="0"/>
            <wp:docPr id="5" name="b_private_assoc" descr="Host: VPC console | ewb-rt-b-private (VPC B) is explicitly associated with ewb-b-private (subnet-01604c6e6d8b01602)."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_private_assoc" descr="Host: VPC console | ewb-rt-b-private (VPC B) is explicitly associated with ewb-b-private (subnet-01604c6e6d8b01602)." title="Figure 5"/>
                    <pic:cNvPicPr>
                      <a:picLocks noChangeAspect="1" noChangeArrowheads="1"/>
                    </pic:cNvPicPr>
                  </pic:nvPicPr>
                  <pic:blipFill>
                    <a:blip r:embed="rId12"/>
                    <a:srcRect/>
                    <a:stretch>
                      <a:fillRect/>
                    </a:stretch>
                  </pic:blipFill>
                  <pic:spPr>
                    <a:xfrm>
                      <a:off x="0" y="0"/>
                      <a:ext cx="6096000" cy="3067050"/>
                    </a:xfrm>
                    <a:prstGeom prst="rect">
                      <a:avLst/>
                    </a:prstGeom>
                  </pic:spPr>
                </pic:pic>
              </a:graphicData>
            </a:graphic>
          </wp:inline>
        </w:drawing>
      </w:r>
    </w:p>
    <w:p w14:paraId="0B8E005C">
      <w:pPr>
        <w:pStyle w:val="10"/>
        <w:keepLines/>
      </w:pPr>
      <w:r>
        <w:rPr>
          <w:rFonts w:ascii="Arial" w:hAnsi="Arial" w:eastAsia="Arial" w:cs="Arial"/>
          <w:b/>
          <w:bCs/>
          <w:color w:val="5A6275"/>
          <w:sz w:val="16"/>
          <w:szCs w:val="16"/>
        </w:rPr>
        <w:t xml:space="preserve">Figure 5. </w:t>
      </w:r>
      <w:r>
        <w:rPr>
          <w:rFonts w:ascii="Arial" w:hAnsi="Arial" w:eastAsia="Arial" w:cs="Arial"/>
          <w:i/>
          <w:iCs/>
          <w:color w:val="5A6275"/>
          <w:sz w:val="16"/>
          <w:szCs w:val="16"/>
        </w:rPr>
        <w:t>Host: VPC console | ewb-rt-b-private (VPC B) is explicitly associated with ewb-b-private (subnet-01604c6e6d8b01602).</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E8C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0A8FE0" w:sz="24" w:space="0"/>
              <w:bottom w:val="nil"/>
              <w:right w:val="nil"/>
            </w:tcBorders>
            <w:shd w:val="clear" w:color="auto" w:fill="EAF5FD"/>
            <w:tcMar>
              <w:top w:w="90" w:type="dxa"/>
              <w:left w:w="180" w:type="dxa"/>
              <w:bottom w:w="90" w:type="dxa"/>
              <w:right w:w="140" w:type="dxa"/>
            </w:tcMar>
          </w:tcPr>
          <w:p w14:paraId="069CB489">
            <w:pPr>
              <w:keepNext/>
              <w:spacing w:after="40"/>
            </w:pPr>
            <w:r>
              <w:rPr>
                <w:rFonts w:ascii="Arial" w:hAnsi="Arial" w:eastAsia="Arial" w:cs="Arial"/>
                <w:b/>
                <w:bCs/>
                <w:color w:val="0A1330"/>
                <w:sz w:val="19"/>
                <w:szCs w:val="19"/>
              </w:rPr>
              <w:t>Checkpoint 01</w:t>
            </w:r>
          </w:p>
          <w:p w14:paraId="19012A8F">
            <w:pPr>
              <w:keepLines/>
              <w:spacing w:after="0" w:line="280" w:lineRule="auto"/>
            </w:pPr>
            <w:r>
              <w:rPr>
                <w:rFonts w:ascii="Arial" w:hAnsi="Arial" w:eastAsia="Arial" w:cs="Arial"/>
                <w:color w:val="1B2236"/>
                <w:sz w:val="18"/>
                <w:szCs w:val="18"/>
              </w:rPr>
              <w:t>Both VPC A subnet associations and the public default route are captured (Figures 2 to 3). The private route table contains only its local VPC route (Figure 4).</w:t>
            </w:r>
          </w:p>
        </w:tc>
      </w:tr>
    </w:tbl>
    <w:p w14:paraId="69F15FD0">
      <w:pPr>
        <w:spacing w:after="160" w:line="120" w:lineRule="auto"/>
      </w:pPr>
    </w:p>
    <w:p w14:paraId="22D00759">
      <w:pPr>
        <w:keepNext/>
        <w:pageBreakBefore/>
        <w:spacing w:after="40"/>
      </w:pPr>
      <w:r>
        <w:rPr>
          <w:rFonts w:ascii="Arial" w:hAnsi="Arial" w:eastAsia="Arial" w:cs="Arial"/>
          <w:color w:val="0A8FE0"/>
          <w:sz w:val="17"/>
          <w:szCs w:val="17"/>
        </w:rPr>
        <w:t>04 / SECURITY AND COMPUTE</w:t>
      </w:r>
    </w:p>
    <w:p w14:paraId="6F545F04">
      <w:pPr>
        <w:pStyle w:val="2"/>
      </w:pPr>
      <w:r>
        <w:rPr>
          <w:rFonts w:ascii="Arial" w:hAnsi="Arial" w:eastAsia="Arial" w:cs="Arial"/>
        </w:rPr>
        <w:t>Security groups and instances (Checkpoint 02)</w:t>
      </w:r>
    </w:p>
    <w:p w14:paraId="70697807">
      <w:pPr>
        <w:keepLines/>
        <w:spacing w:before="0" w:after="160" w:line="300" w:lineRule="auto"/>
      </w:pPr>
      <w:r>
        <w:rPr>
          <w:rFonts w:ascii="Arial" w:hAnsi="Arial" w:eastAsia="Arial" w:cs="Arial"/>
          <w:color w:val="5A6275"/>
          <w:sz w:val="20"/>
          <w:szCs w:val="20"/>
        </w:rPr>
        <w:t>Both application servers stay private. Inbound access is scoped to individual lab hosts with /32 rules.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00"/>
        <w:gridCol w:w="2000"/>
        <w:gridCol w:w="2000"/>
        <w:gridCol w:w="3538"/>
      </w:tblGrid>
      <w:tr w14:paraId="6A1B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650CFECD">
            <w:pPr>
              <w:spacing w:before="30" w:after="30" w:line="250" w:lineRule="auto"/>
            </w:pPr>
            <w:r>
              <w:rPr>
                <w:rFonts w:ascii="Arial" w:hAnsi="Arial" w:eastAsia="Arial" w:cs="Arial"/>
                <w:b/>
                <w:bCs/>
                <w:color w:val="FFFFFF"/>
                <w:sz w:val="17"/>
                <w:szCs w:val="17"/>
              </w:rPr>
              <w:t>Security group</w:t>
            </w:r>
          </w:p>
        </w:tc>
        <w:tc>
          <w:tcPr>
            <w:tcW w:w="20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31B41BF1">
            <w:pPr>
              <w:spacing w:before="30" w:after="30" w:line="250" w:lineRule="auto"/>
            </w:pPr>
            <w:r>
              <w:rPr>
                <w:rFonts w:ascii="Arial" w:hAnsi="Arial" w:eastAsia="Arial" w:cs="Arial"/>
                <w:b/>
                <w:bCs/>
                <w:color w:val="FFFFFF"/>
                <w:sz w:val="17"/>
                <w:szCs w:val="17"/>
              </w:rPr>
              <w:t>Type / port</w:t>
            </w:r>
          </w:p>
        </w:tc>
        <w:tc>
          <w:tcPr>
            <w:tcW w:w="20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7E39DB3C">
            <w:pPr>
              <w:spacing w:before="30" w:after="30" w:line="250" w:lineRule="auto"/>
            </w:pPr>
            <w:r>
              <w:rPr>
                <w:rFonts w:ascii="Arial" w:hAnsi="Arial" w:eastAsia="Arial" w:cs="Arial"/>
                <w:b/>
                <w:bCs/>
                <w:color w:val="FFFFFF"/>
                <w:sz w:val="17"/>
                <w:szCs w:val="17"/>
              </w:rPr>
              <w:t>Source</w:t>
            </w:r>
          </w:p>
        </w:tc>
        <w:tc>
          <w:tcPr>
            <w:tcW w:w="3538"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7890B958">
            <w:pPr>
              <w:spacing w:before="30" w:after="30" w:line="250" w:lineRule="auto"/>
            </w:pPr>
            <w:r>
              <w:rPr>
                <w:rFonts w:ascii="Arial" w:hAnsi="Arial" w:eastAsia="Arial" w:cs="Arial"/>
                <w:b/>
                <w:bCs/>
                <w:color w:val="FFFFFF"/>
                <w:sz w:val="17"/>
                <w:szCs w:val="17"/>
              </w:rPr>
              <w:t>Why it is needed</w:t>
            </w:r>
          </w:p>
        </w:tc>
      </w:tr>
      <w:tr w14:paraId="4741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nil"/>
              <w:left w:val="nil"/>
              <w:bottom w:val="single" w:color="D5DAE3" w:sz="4" w:space="0"/>
              <w:right w:val="nil"/>
            </w:tcBorders>
            <w:tcMar>
              <w:top w:w="50" w:type="dxa"/>
              <w:left w:w="100" w:type="dxa"/>
              <w:bottom w:w="50" w:type="dxa"/>
              <w:right w:w="100" w:type="dxa"/>
            </w:tcMar>
            <w:vAlign w:val="top"/>
          </w:tcPr>
          <w:p w14:paraId="024152A6">
            <w:pPr>
              <w:spacing w:before="30" w:after="30" w:line="250" w:lineRule="auto"/>
            </w:pPr>
            <w:r>
              <w:rPr>
                <w:rFonts w:ascii="Arial" w:hAnsi="Arial" w:eastAsia="Arial" w:cs="Arial"/>
                <w:color w:val="1B2236"/>
                <w:sz w:val="17"/>
                <w:szCs w:val="17"/>
              </w:rPr>
              <w:t>ewb-sg-bastion (VPC A)</w:t>
            </w:r>
          </w:p>
        </w:tc>
        <w:tc>
          <w:tcPr>
            <w:tcW w:w="2000" w:type="dxa"/>
            <w:tcBorders>
              <w:top w:val="nil"/>
              <w:left w:val="nil"/>
              <w:bottom w:val="single" w:color="D5DAE3" w:sz="4" w:space="0"/>
              <w:right w:val="nil"/>
            </w:tcBorders>
            <w:tcMar>
              <w:top w:w="50" w:type="dxa"/>
              <w:left w:w="100" w:type="dxa"/>
              <w:bottom w:w="50" w:type="dxa"/>
              <w:right w:w="100" w:type="dxa"/>
            </w:tcMar>
            <w:vAlign w:val="top"/>
          </w:tcPr>
          <w:p w14:paraId="47CEA06E">
            <w:pPr>
              <w:spacing w:before="30" w:after="30" w:line="250" w:lineRule="auto"/>
            </w:pPr>
            <w:r>
              <w:rPr>
                <w:rFonts w:ascii="Arial" w:hAnsi="Arial" w:eastAsia="Arial" w:cs="Arial"/>
                <w:color w:val="1B2236"/>
                <w:sz w:val="17"/>
                <w:szCs w:val="17"/>
              </w:rPr>
              <w:t>SSH / TCP 22</w:t>
            </w:r>
          </w:p>
        </w:tc>
        <w:tc>
          <w:tcPr>
            <w:tcW w:w="2000" w:type="dxa"/>
            <w:tcBorders>
              <w:top w:val="nil"/>
              <w:left w:val="nil"/>
              <w:bottom w:val="single" w:color="D5DAE3" w:sz="4" w:space="0"/>
              <w:right w:val="nil"/>
            </w:tcBorders>
            <w:tcMar>
              <w:top w:w="50" w:type="dxa"/>
              <w:left w:w="100" w:type="dxa"/>
              <w:bottom w:w="50" w:type="dxa"/>
              <w:right w:w="100" w:type="dxa"/>
            </w:tcMar>
            <w:vAlign w:val="top"/>
          </w:tcPr>
          <w:p w14:paraId="2F81ED61">
            <w:pPr>
              <w:spacing w:before="30" w:after="30" w:line="250" w:lineRule="auto"/>
            </w:pPr>
            <w:r>
              <w:rPr>
                <w:rFonts w:ascii="Arial" w:hAnsi="Arial" w:eastAsia="Arial" w:cs="Arial"/>
                <w:color w:val="1B2236"/>
                <w:sz w:val="17"/>
                <w:szCs w:val="17"/>
              </w:rPr>
              <w:t>My public IPv4 /32</w:t>
            </w:r>
          </w:p>
        </w:tc>
        <w:tc>
          <w:tcPr>
            <w:tcW w:w="3538" w:type="dxa"/>
            <w:tcBorders>
              <w:top w:val="nil"/>
              <w:left w:val="nil"/>
              <w:bottom w:val="single" w:color="D5DAE3" w:sz="4" w:space="0"/>
              <w:right w:val="nil"/>
            </w:tcBorders>
            <w:tcMar>
              <w:top w:w="50" w:type="dxa"/>
              <w:left w:w="100" w:type="dxa"/>
              <w:bottom w:w="50" w:type="dxa"/>
              <w:right w:w="100" w:type="dxa"/>
            </w:tcMar>
            <w:vAlign w:val="top"/>
          </w:tcPr>
          <w:p w14:paraId="00310DFB">
            <w:pPr>
              <w:spacing w:before="30" w:after="30" w:line="250" w:lineRule="auto"/>
            </w:pPr>
            <w:r>
              <w:rPr>
                <w:rFonts w:ascii="Arial" w:hAnsi="Arial" w:eastAsia="Arial" w:cs="Arial"/>
                <w:color w:val="1B2236"/>
                <w:sz w:val="17"/>
                <w:szCs w:val="17"/>
              </w:rPr>
              <w:t>Only my laptop can reach the bastion</w:t>
            </w:r>
          </w:p>
        </w:tc>
      </w:tr>
      <w:tr w14:paraId="75FF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00D57C02">
            <w:pPr>
              <w:spacing w:before="30" w:after="30" w:line="250" w:lineRule="auto"/>
            </w:pPr>
            <w:r>
              <w:rPr>
                <w:rFonts w:ascii="Arial" w:hAnsi="Arial" w:eastAsia="Arial" w:cs="Arial"/>
                <w:color w:val="1B2236"/>
                <w:sz w:val="17"/>
                <w:szCs w:val="17"/>
              </w:rPr>
              <w:t>ewb-sg-app-a (VPC A)</w:t>
            </w:r>
          </w:p>
        </w:tc>
        <w:tc>
          <w:tcPr>
            <w:tcW w:w="2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4DC7D1D">
            <w:pPr>
              <w:spacing w:before="30" w:after="30" w:line="250" w:lineRule="auto"/>
            </w:pPr>
            <w:r>
              <w:rPr>
                <w:rFonts w:ascii="Arial" w:hAnsi="Arial" w:eastAsia="Arial" w:cs="Arial"/>
                <w:color w:val="1B2236"/>
                <w:sz w:val="17"/>
                <w:szCs w:val="17"/>
              </w:rPr>
              <w:t>SSH / TCP 22</w:t>
            </w:r>
          </w:p>
        </w:tc>
        <w:tc>
          <w:tcPr>
            <w:tcW w:w="2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2B2D958F">
            <w:pPr>
              <w:spacing w:before="30" w:after="30" w:line="250" w:lineRule="auto"/>
            </w:pPr>
            <w:r>
              <w:rPr>
                <w:rFonts w:ascii="Arial" w:hAnsi="Arial" w:eastAsia="Arial" w:cs="Arial"/>
                <w:color w:val="1B2236"/>
                <w:sz w:val="17"/>
                <w:szCs w:val="17"/>
              </w:rPr>
              <w:t>10.10.1.10/32 (bastion)</w:t>
            </w:r>
          </w:p>
        </w:tc>
        <w:tc>
          <w:tcPr>
            <w:tcW w:w="35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2FD60207">
            <w:pPr>
              <w:spacing w:before="30" w:after="30" w:line="250" w:lineRule="auto"/>
            </w:pPr>
            <w:r>
              <w:rPr>
                <w:rFonts w:ascii="Arial" w:hAnsi="Arial" w:eastAsia="Arial" w:cs="Arial"/>
                <w:color w:val="1B2236"/>
                <w:sz w:val="17"/>
                <w:szCs w:val="17"/>
              </w:rPr>
              <w:t>Admin access through the bastion only</w:t>
            </w:r>
          </w:p>
        </w:tc>
      </w:tr>
      <w:tr w14:paraId="7B59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nil"/>
              <w:left w:val="nil"/>
              <w:bottom w:val="single" w:color="D5DAE3" w:sz="4" w:space="0"/>
              <w:right w:val="nil"/>
            </w:tcBorders>
            <w:tcMar>
              <w:top w:w="50" w:type="dxa"/>
              <w:left w:w="100" w:type="dxa"/>
              <w:bottom w:w="50" w:type="dxa"/>
              <w:right w:w="100" w:type="dxa"/>
            </w:tcMar>
            <w:vAlign w:val="top"/>
          </w:tcPr>
          <w:p w14:paraId="6960FC3F">
            <w:pPr>
              <w:spacing w:before="30" w:after="30" w:line="250" w:lineRule="auto"/>
            </w:pPr>
            <w:r>
              <w:rPr>
                <w:rFonts w:ascii="Arial" w:hAnsi="Arial" w:eastAsia="Arial" w:cs="Arial"/>
                <w:color w:val="1B2236"/>
                <w:sz w:val="17"/>
                <w:szCs w:val="17"/>
              </w:rPr>
              <w:t>ewb-sg-app-a (VPC A)</w:t>
            </w:r>
          </w:p>
        </w:tc>
        <w:tc>
          <w:tcPr>
            <w:tcW w:w="2000" w:type="dxa"/>
            <w:tcBorders>
              <w:top w:val="nil"/>
              <w:left w:val="nil"/>
              <w:bottom w:val="single" w:color="D5DAE3" w:sz="4" w:space="0"/>
              <w:right w:val="nil"/>
            </w:tcBorders>
            <w:tcMar>
              <w:top w:w="50" w:type="dxa"/>
              <w:left w:w="100" w:type="dxa"/>
              <w:bottom w:w="50" w:type="dxa"/>
              <w:right w:w="100" w:type="dxa"/>
            </w:tcMar>
            <w:vAlign w:val="top"/>
          </w:tcPr>
          <w:p w14:paraId="6BC05D24">
            <w:pPr>
              <w:spacing w:before="30" w:after="30" w:line="250" w:lineRule="auto"/>
            </w:pPr>
            <w:r>
              <w:rPr>
                <w:rFonts w:ascii="Arial" w:hAnsi="Arial" w:eastAsia="Arial" w:cs="Arial"/>
                <w:color w:val="1B2236"/>
                <w:sz w:val="17"/>
                <w:szCs w:val="17"/>
              </w:rPr>
              <w:t>Custom ICMP, Echo Request</w:t>
            </w:r>
          </w:p>
        </w:tc>
        <w:tc>
          <w:tcPr>
            <w:tcW w:w="2000" w:type="dxa"/>
            <w:tcBorders>
              <w:top w:val="nil"/>
              <w:left w:val="nil"/>
              <w:bottom w:val="single" w:color="D5DAE3" w:sz="4" w:space="0"/>
              <w:right w:val="nil"/>
            </w:tcBorders>
            <w:tcMar>
              <w:top w:w="50" w:type="dxa"/>
              <w:left w:w="100" w:type="dxa"/>
              <w:bottom w:w="50" w:type="dxa"/>
              <w:right w:w="100" w:type="dxa"/>
            </w:tcMar>
            <w:vAlign w:val="top"/>
          </w:tcPr>
          <w:p w14:paraId="0DE83D7B">
            <w:pPr>
              <w:spacing w:before="30" w:after="30" w:line="250" w:lineRule="auto"/>
            </w:pPr>
            <w:r>
              <w:rPr>
                <w:rFonts w:ascii="Arial" w:hAnsi="Arial" w:eastAsia="Arial" w:cs="Arial"/>
                <w:color w:val="1B2236"/>
                <w:sz w:val="17"/>
                <w:szCs w:val="17"/>
              </w:rPr>
              <w:t>10.20.1.10/32 (App-B)</w:t>
            </w:r>
          </w:p>
        </w:tc>
        <w:tc>
          <w:tcPr>
            <w:tcW w:w="3538" w:type="dxa"/>
            <w:tcBorders>
              <w:top w:val="nil"/>
              <w:left w:val="nil"/>
              <w:bottom w:val="single" w:color="D5DAE3" w:sz="4" w:space="0"/>
              <w:right w:val="nil"/>
            </w:tcBorders>
            <w:tcMar>
              <w:top w:w="50" w:type="dxa"/>
              <w:left w:w="100" w:type="dxa"/>
              <w:bottom w:w="50" w:type="dxa"/>
              <w:right w:w="100" w:type="dxa"/>
            </w:tcMar>
            <w:vAlign w:val="top"/>
          </w:tcPr>
          <w:p w14:paraId="338018BD">
            <w:pPr>
              <w:spacing w:before="30" w:after="30" w:line="250" w:lineRule="auto"/>
            </w:pPr>
            <w:r>
              <w:rPr>
                <w:rFonts w:ascii="Arial" w:hAnsi="Arial" w:eastAsia="Arial" w:cs="Arial"/>
                <w:color w:val="1B2236"/>
                <w:sz w:val="17"/>
                <w:szCs w:val="17"/>
              </w:rPr>
              <w:t>Allow ping from App-B (reverse path test)</w:t>
            </w:r>
          </w:p>
        </w:tc>
      </w:tr>
      <w:tr w14:paraId="3E709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25D9326C">
            <w:pPr>
              <w:spacing w:before="30" w:after="30" w:line="250" w:lineRule="auto"/>
            </w:pPr>
            <w:r>
              <w:rPr>
                <w:rFonts w:ascii="Arial" w:hAnsi="Arial" w:eastAsia="Arial" w:cs="Arial"/>
                <w:color w:val="1B2236"/>
                <w:sz w:val="17"/>
                <w:szCs w:val="17"/>
              </w:rPr>
              <w:t>ewb-sg-app-b (VPC B)</w:t>
            </w:r>
          </w:p>
        </w:tc>
        <w:tc>
          <w:tcPr>
            <w:tcW w:w="2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5CA6659D">
            <w:pPr>
              <w:spacing w:before="30" w:after="30" w:line="250" w:lineRule="auto"/>
            </w:pPr>
            <w:r>
              <w:rPr>
                <w:rFonts w:ascii="Arial" w:hAnsi="Arial" w:eastAsia="Arial" w:cs="Arial"/>
                <w:color w:val="1B2236"/>
                <w:sz w:val="17"/>
                <w:szCs w:val="17"/>
              </w:rPr>
              <w:t>SSH / TCP 22</w:t>
            </w:r>
          </w:p>
        </w:tc>
        <w:tc>
          <w:tcPr>
            <w:tcW w:w="2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464BA20B">
            <w:pPr>
              <w:spacing w:before="30" w:after="30" w:line="250" w:lineRule="auto"/>
            </w:pPr>
            <w:r>
              <w:rPr>
                <w:rFonts w:ascii="Arial" w:hAnsi="Arial" w:eastAsia="Arial" w:cs="Arial"/>
                <w:color w:val="1B2236"/>
                <w:sz w:val="17"/>
                <w:szCs w:val="17"/>
              </w:rPr>
              <w:t>10.10.1.10/32 (bastion)</w:t>
            </w:r>
          </w:p>
        </w:tc>
        <w:tc>
          <w:tcPr>
            <w:tcW w:w="35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C0B7CE1">
            <w:pPr>
              <w:spacing w:before="30" w:after="30" w:line="250" w:lineRule="auto"/>
            </w:pPr>
            <w:r>
              <w:rPr>
                <w:rFonts w:ascii="Arial" w:hAnsi="Arial" w:eastAsia="Arial" w:cs="Arial"/>
                <w:color w:val="1B2236"/>
                <w:sz w:val="17"/>
                <w:szCs w:val="17"/>
              </w:rPr>
              <w:t>App-B sees the bastion private IP as the source</w:t>
            </w:r>
          </w:p>
        </w:tc>
      </w:tr>
      <w:tr w14:paraId="20206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nil"/>
              <w:left w:val="nil"/>
              <w:bottom w:val="single" w:color="D5DAE3" w:sz="4" w:space="0"/>
              <w:right w:val="nil"/>
            </w:tcBorders>
            <w:tcMar>
              <w:top w:w="50" w:type="dxa"/>
              <w:left w:w="100" w:type="dxa"/>
              <w:bottom w:w="50" w:type="dxa"/>
              <w:right w:w="100" w:type="dxa"/>
            </w:tcMar>
            <w:vAlign w:val="top"/>
          </w:tcPr>
          <w:p w14:paraId="075AA7FD">
            <w:pPr>
              <w:spacing w:before="30" w:after="30" w:line="250" w:lineRule="auto"/>
            </w:pPr>
            <w:r>
              <w:rPr>
                <w:rFonts w:ascii="Arial" w:hAnsi="Arial" w:eastAsia="Arial" w:cs="Arial"/>
                <w:color w:val="1B2236"/>
                <w:sz w:val="17"/>
                <w:szCs w:val="17"/>
              </w:rPr>
              <w:t>ewb-sg-app-b (VPC B)</w:t>
            </w:r>
          </w:p>
        </w:tc>
        <w:tc>
          <w:tcPr>
            <w:tcW w:w="2000" w:type="dxa"/>
            <w:tcBorders>
              <w:top w:val="nil"/>
              <w:left w:val="nil"/>
              <w:bottom w:val="single" w:color="D5DAE3" w:sz="4" w:space="0"/>
              <w:right w:val="nil"/>
            </w:tcBorders>
            <w:tcMar>
              <w:top w:w="50" w:type="dxa"/>
              <w:left w:w="100" w:type="dxa"/>
              <w:bottom w:w="50" w:type="dxa"/>
              <w:right w:w="100" w:type="dxa"/>
            </w:tcMar>
            <w:vAlign w:val="top"/>
          </w:tcPr>
          <w:p w14:paraId="1E9E9826">
            <w:pPr>
              <w:spacing w:before="30" w:after="30" w:line="250" w:lineRule="auto"/>
            </w:pPr>
            <w:r>
              <w:rPr>
                <w:rFonts w:ascii="Arial" w:hAnsi="Arial" w:eastAsia="Arial" w:cs="Arial"/>
                <w:color w:val="1B2236"/>
                <w:sz w:val="17"/>
                <w:szCs w:val="17"/>
              </w:rPr>
              <w:t>Custom ICMP, Echo Request</w:t>
            </w:r>
          </w:p>
        </w:tc>
        <w:tc>
          <w:tcPr>
            <w:tcW w:w="2000" w:type="dxa"/>
            <w:tcBorders>
              <w:top w:val="nil"/>
              <w:left w:val="nil"/>
              <w:bottom w:val="single" w:color="D5DAE3" w:sz="4" w:space="0"/>
              <w:right w:val="nil"/>
            </w:tcBorders>
            <w:tcMar>
              <w:top w:w="50" w:type="dxa"/>
              <w:left w:w="100" w:type="dxa"/>
              <w:bottom w:w="50" w:type="dxa"/>
              <w:right w:w="100" w:type="dxa"/>
            </w:tcMar>
            <w:vAlign w:val="top"/>
          </w:tcPr>
          <w:p w14:paraId="48BC59E6">
            <w:pPr>
              <w:spacing w:before="30" w:after="30" w:line="250" w:lineRule="auto"/>
            </w:pPr>
            <w:r>
              <w:rPr>
                <w:rFonts w:ascii="Arial" w:hAnsi="Arial" w:eastAsia="Arial" w:cs="Arial"/>
                <w:color w:val="1B2236"/>
                <w:sz w:val="17"/>
                <w:szCs w:val="17"/>
              </w:rPr>
              <w:t>10.10.2.39/32 (App-A)</w:t>
            </w:r>
          </w:p>
        </w:tc>
        <w:tc>
          <w:tcPr>
            <w:tcW w:w="3538" w:type="dxa"/>
            <w:tcBorders>
              <w:top w:val="nil"/>
              <w:left w:val="nil"/>
              <w:bottom w:val="single" w:color="D5DAE3" w:sz="4" w:space="0"/>
              <w:right w:val="nil"/>
            </w:tcBorders>
            <w:tcMar>
              <w:top w:w="50" w:type="dxa"/>
              <w:left w:w="100" w:type="dxa"/>
              <w:bottom w:w="50" w:type="dxa"/>
              <w:right w:w="100" w:type="dxa"/>
            </w:tcMar>
            <w:vAlign w:val="top"/>
          </w:tcPr>
          <w:p w14:paraId="1AD34E88">
            <w:pPr>
              <w:spacing w:before="30" w:after="30" w:line="250" w:lineRule="auto"/>
            </w:pPr>
            <w:r>
              <w:rPr>
                <w:rFonts w:ascii="Arial" w:hAnsi="Arial" w:eastAsia="Arial" w:cs="Arial"/>
                <w:color w:val="1B2236"/>
                <w:sz w:val="17"/>
                <w:szCs w:val="17"/>
              </w:rPr>
              <w:t>Allow ping from App-A (forward path test). Workbook value 10.10.2.10, updated to the actual IP</w:t>
            </w:r>
          </w:p>
        </w:tc>
      </w:tr>
    </w:tbl>
    <w:p w14:paraId="598A6562">
      <w:pPr>
        <w:spacing w:after="80" w:line="120" w:lineRule="auto"/>
      </w:pPr>
    </w:p>
    <w:p w14:paraId="4F194193">
      <w:pPr>
        <w:keepLines/>
        <w:spacing w:before="0" w:after="120" w:line="300" w:lineRule="auto"/>
      </w:pPr>
      <w:r>
        <w:rPr>
          <w:rFonts w:ascii="Arial" w:hAnsi="Arial" w:eastAsia="Arial" w:cs="Arial"/>
          <w:color w:val="1B2236"/>
          <w:sz w:val="18"/>
          <w:szCs w:val="18"/>
        </w:rPr>
        <w:t>Outbound rules stay at the default allow-all. Security groups are stateful, so replies to permitted traffic are allowed automatically. Network ACLs are the default allow-all.</w:t>
      </w:r>
    </w:p>
    <w:p w14:paraId="066988F4">
      <w:pPr>
        <w:keepNext/>
        <w:spacing w:before="140" w:after="50"/>
        <w:jc w:val="center"/>
      </w:pPr>
      <w:r>
        <w:drawing>
          <wp:inline distT="0" distB="0" distL="0" distR="0">
            <wp:extent cx="5715000" cy="2724150"/>
            <wp:effectExtent l="0" t="0" r="0" b="0"/>
            <wp:docPr id="6" name="sg_bastion" descr="Host: EC2 console | ewb-sg-bastion in ewb-vpc-a | Result: one inbound rule, SSH (TCP 22) from my current public IPv4 /32 (rule as creat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g_bastion" descr="Host: EC2 console | ewb-sg-bastion in ewb-vpc-a | Result: one inbound rule, SSH (TCP 22) from my current public IPv4 /32 (rule as created)." title="Figure 6"/>
                    <pic:cNvPicPr>
                      <a:picLocks noChangeAspect="1" noChangeArrowheads="1"/>
                    </pic:cNvPicPr>
                  </pic:nvPicPr>
                  <pic:blipFill>
                    <a:blip r:embed="rId13"/>
                    <a:srcRect/>
                    <a:stretch>
                      <a:fillRect/>
                    </a:stretch>
                  </pic:blipFill>
                  <pic:spPr>
                    <a:xfrm>
                      <a:off x="0" y="0"/>
                      <a:ext cx="5715000" cy="2724150"/>
                    </a:xfrm>
                    <a:prstGeom prst="rect">
                      <a:avLst/>
                    </a:prstGeom>
                  </pic:spPr>
                </pic:pic>
              </a:graphicData>
            </a:graphic>
          </wp:inline>
        </w:drawing>
      </w:r>
    </w:p>
    <w:p w14:paraId="19503CB2">
      <w:pPr>
        <w:pStyle w:val="10"/>
        <w:keepLines/>
      </w:pPr>
      <w:r>
        <w:rPr>
          <w:rFonts w:ascii="Arial" w:hAnsi="Arial" w:eastAsia="Arial" w:cs="Arial"/>
          <w:b/>
          <w:bCs/>
          <w:color w:val="5A6275"/>
          <w:sz w:val="16"/>
          <w:szCs w:val="16"/>
        </w:rPr>
        <w:t xml:space="preserve">Figure 6. </w:t>
      </w:r>
      <w:r>
        <w:rPr>
          <w:rFonts w:ascii="Arial" w:hAnsi="Arial" w:eastAsia="Arial" w:cs="Arial"/>
          <w:i/>
          <w:iCs/>
          <w:color w:val="5A6275"/>
          <w:sz w:val="16"/>
          <w:szCs w:val="16"/>
        </w:rPr>
        <w:t>Host: EC2 console | ewb-sg-bastion in ewb-vpc-a | Result: one inbound rule, SSH (TCP 22) from my current public IPv4 /32 (rule as created).</w:t>
      </w:r>
    </w:p>
    <w:p w14:paraId="3033CF26">
      <w:pPr>
        <w:keepNext/>
        <w:spacing w:before="140" w:after="50"/>
        <w:jc w:val="center"/>
      </w:pPr>
      <w:r>
        <w:drawing>
          <wp:inline distT="0" distB="0" distL="0" distR="0">
            <wp:extent cx="6096000" cy="3076575"/>
            <wp:effectExtent l="0" t="0" r="0" b="0"/>
            <wp:docPr id="7" name="sg_app_a" descr="Host: EC2 console | ewb-sg-app-a (VPC A) inbound rules | Result: Echo Request from 10.20.1.10/32 (App-B) and SSH (TCP 22) from 10.10.1.10/32 (bast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g_app_a" descr="Host: EC2 console | ewb-sg-app-a (VPC A) inbound rules | Result: Echo Request from 10.20.1.10/32 (App-B) and SSH (TCP 22) from 10.10.1.10/32 (bastion)." title="Figure 7"/>
                    <pic:cNvPicPr>
                      <a:picLocks noChangeAspect="1" noChangeArrowheads="1"/>
                    </pic:cNvPicPr>
                  </pic:nvPicPr>
                  <pic:blipFill>
                    <a:blip r:embed="rId14"/>
                    <a:srcRect/>
                    <a:stretch>
                      <a:fillRect/>
                    </a:stretch>
                  </pic:blipFill>
                  <pic:spPr>
                    <a:xfrm>
                      <a:off x="0" y="0"/>
                      <a:ext cx="6096000" cy="3076575"/>
                    </a:xfrm>
                    <a:prstGeom prst="rect">
                      <a:avLst/>
                    </a:prstGeom>
                  </pic:spPr>
                </pic:pic>
              </a:graphicData>
            </a:graphic>
          </wp:inline>
        </w:drawing>
      </w:r>
    </w:p>
    <w:p w14:paraId="633A0CD6">
      <w:pPr>
        <w:pStyle w:val="10"/>
        <w:keepLines/>
      </w:pPr>
      <w:r>
        <w:rPr>
          <w:rFonts w:ascii="Arial" w:hAnsi="Arial" w:eastAsia="Arial" w:cs="Arial"/>
          <w:b/>
          <w:bCs/>
          <w:color w:val="5A6275"/>
          <w:sz w:val="16"/>
          <w:szCs w:val="16"/>
        </w:rPr>
        <w:t xml:space="preserve">Figure 7. </w:t>
      </w:r>
      <w:r>
        <w:rPr>
          <w:rFonts w:ascii="Arial" w:hAnsi="Arial" w:eastAsia="Arial" w:cs="Arial"/>
          <w:i/>
          <w:iCs/>
          <w:color w:val="5A6275"/>
          <w:sz w:val="16"/>
          <w:szCs w:val="16"/>
        </w:rPr>
        <w:t>Host: EC2 console | ewb-sg-app-a (VPC A) inbound rules | Result: Echo Request from 10.20.1.10/32 (App-B) and SSH (TCP 22) from 10.10.1.10/32 (bastion).</w:t>
      </w:r>
    </w:p>
    <w:p w14:paraId="5AB258DC">
      <w:pPr>
        <w:keepNext/>
        <w:spacing w:before="140" w:after="50"/>
        <w:jc w:val="center"/>
      </w:pPr>
      <w:r>
        <w:drawing>
          <wp:inline distT="0" distB="0" distL="0" distR="0">
            <wp:extent cx="6096000" cy="2924175"/>
            <wp:effectExtent l="0" t="0" r="0" b="0"/>
            <wp:docPr id="8" name="sg_app_b" descr="Host: EC2 console | ewb-sg-app-b (VPC B) inbound rules, after the controlled failure test | Result: Echo Request from 10.10.2.39/32 (App-A) and SSH from 10.10.1.10/32 (bastion), both rules in plac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g_app_b" descr="Host: EC2 console | ewb-sg-app-b (VPC B) inbound rules, after the controlled failure test | Result: Echo Request from 10.10.2.39/32 (App-A) and SSH from 10.10.1.10/32 (bastion), both rules in place." title="Figure 8"/>
                    <pic:cNvPicPr>
                      <a:picLocks noChangeAspect="1" noChangeArrowheads="1"/>
                    </pic:cNvPicPr>
                  </pic:nvPicPr>
                  <pic:blipFill>
                    <a:blip r:embed="rId15"/>
                    <a:srcRect/>
                    <a:stretch>
                      <a:fillRect/>
                    </a:stretch>
                  </pic:blipFill>
                  <pic:spPr>
                    <a:xfrm>
                      <a:off x="0" y="0"/>
                      <a:ext cx="6096000" cy="2924175"/>
                    </a:xfrm>
                    <a:prstGeom prst="rect">
                      <a:avLst/>
                    </a:prstGeom>
                  </pic:spPr>
                </pic:pic>
              </a:graphicData>
            </a:graphic>
          </wp:inline>
        </w:drawing>
      </w:r>
    </w:p>
    <w:p w14:paraId="6B720515">
      <w:pPr>
        <w:pStyle w:val="10"/>
        <w:keepLines/>
      </w:pPr>
      <w:r>
        <w:rPr>
          <w:rFonts w:ascii="Arial" w:hAnsi="Arial" w:eastAsia="Arial" w:cs="Arial"/>
          <w:b/>
          <w:bCs/>
          <w:color w:val="5A6275"/>
          <w:sz w:val="16"/>
          <w:szCs w:val="16"/>
        </w:rPr>
        <w:t xml:space="preserve">Figure 8. </w:t>
      </w:r>
      <w:r>
        <w:rPr>
          <w:rFonts w:ascii="Arial" w:hAnsi="Arial" w:eastAsia="Arial" w:cs="Arial"/>
          <w:i/>
          <w:iCs/>
          <w:color w:val="5A6275"/>
          <w:sz w:val="16"/>
          <w:szCs w:val="16"/>
        </w:rPr>
        <w:t>Host: EC2 console | ewb-sg-app-b (VPC B) inbound rules, after the controlled failure test | Result: Echo Request from 10.10.2.39/32 (App-A) and SSH from 10.10.1.10/32 (bastion), both rules in place.</w:t>
      </w:r>
    </w:p>
    <w:p w14:paraId="3734817C">
      <w:pPr>
        <w:pStyle w:val="3"/>
      </w:pPr>
      <w:r>
        <w:rPr>
          <w:rFonts w:ascii="Arial" w:hAnsi="Arial" w:eastAsia="Arial" w:cs="Arial"/>
        </w:rPr>
        <w:t>Instances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3900"/>
        <w:gridCol w:w="2200"/>
        <w:gridCol w:w="1838"/>
      </w:tblGrid>
      <w:tr w14:paraId="3C62D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1E5A1F35">
            <w:pPr>
              <w:spacing w:before="30" w:after="30" w:line="250" w:lineRule="auto"/>
            </w:pPr>
            <w:r>
              <w:rPr>
                <w:rFonts w:ascii="Arial" w:hAnsi="Arial" w:eastAsia="Arial" w:cs="Arial"/>
                <w:b/>
                <w:bCs/>
                <w:color w:val="FFFFFF"/>
                <w:sz w:val="17"/>
                <w:szCs w:val="17"/>
              </w:rPr>
              <w:t>Instance</w:t>
            </w:r>
          </w:p>
        </w:tc>
        <w:tc>
          <w:tcPr>
            <w:tcW w:w="39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6043CE8D">
            <w:pPr>
              <w:spacing w:before="30" w:after="30" w:line="250" w:lineRule="auto"/>
            </w:pPr>
            <w:r>
              <w:rPr>
                <w:rFonts w:ascii="Arial" w:hAnsi="Arial" w:eastAsia="Arial" w:cs="Arial"/>
                <w:b/>
                <w:bCs/>
                <w:color w:val="FFFFFF"/>
                <w:sz w:val="17"/>
                <w:szCs w:val="17"/>
              </w:rPr>
              <w:t>Network settings</w:t>
            </w:r>
          </w:p>
        </w:tc>
        <w:tc>
          <w:tcPr>
            <w:tcW w:w="22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2BBFAB43">
            <w:pPr>
              <w:spacing w:before="30" w:after="30" w:line="250" w:lineRule="auto"/>
            </w:pPr>
            <w:r>
              <w:rPr>
                <w:rFonts w:ascii="Arial" w:hAnsi="Arial" w:eastAsia="Arial" w:cs="Arial"/>
                <w:b/>
                <w:bCs/>
                <w:color w:val="FFFFFF"/>
                <w:sz w:val="17"/>
                <w:szCs w:val="17"/>
              </w:rPr>
              <w:t>Security group</w:t>
            </w:r>
          </w:p>
        </w:tc>
        <w:tc>
          <w:tcPr>
            <w:tcW w:w="1838"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3ED96D3E">
            <w:pPr>
              <w:spacing w:before="30" w:after="30" w:line="250" w:lineRule="auto"/>
            </w:pPr>
            <w:r>
              <w:rPr>
                <w:rFonts w:ascii="Arial" w:hAnsi="Arial" w:eastAsia="Arial" w:cs="Arial"/>
                <w:b/>
                <w:bCs/>
                <w:color w:val="FFFFFF"/>
                <w:sz w:val="17"/>
                <w:szCs w:val="17"/>
              </w:rPr>
              <w:t>Public IPv4</w:t>
            </w:r>
          </w:p>
        </w:tc>
      </w:tr>
      <w:tr w14:paraId="21FAC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nil"/>
              <w:left w:val="nil"/>
              <w:bottom w:val="single" w:color="D5DAE3" w:sz="4" w:space="0"/>
              <w:right w:val="nil"/>
            </w:tcBorders>
            <w:tcMar>
              <w:top w:w="50" w:type="dxa"/>
              <w:left w:w="100" w:type="dxa"/>
              <w:bottom w:w="50" w:type="dxa"/>
              <w:right w:w="100" w:type="dxa"/>
            </w:tcMar>
            <w:vAlign w:val="top"/>
          </w:tcPr>
          <w:p w14:paraId="0F84D91B">
            <w:pPr>
              <w:spacing w:before="30" w:after="30" w:line="250" w:lineRule="auto"/>
            </w:pPr>
            <w:r>
              <w:rPr>
                <w:rFonts w:ascii="Arial" w:hAnsi="Arial" w:eastAsia="Arial" w:cs="Arial"/>
                <w:color w:val="1B2236"/>
                <w:sz w:val="17"/>
                <w:szCs w:val="17"/>
              </w:rPr>
              <w:t>ewb-bastion</w:t>
            </w:r>
          </w:p>
        </w:tc>
        <w:tc>
          <w:tcPr>
            <w:tcW w:w="3900" w:type="dxa"/>
            <w:tcBorders>
              <w:top w:val="nil"/>
              <w:left w:val="nil"/>
              <w:bottom w:val="single" w:color="D5DAE3" w:sz="4" w:space="0"/>
              <w:right w:val="nil"/>
            </w:tcBorders>
            <w:tcMar>
              <w:top w:w="50" w:type="dxa"/>
              <w:left w:w="100" w:type="dxa"/>
              <w:bottom w:w="50" w:type="dxa"/>
              <w:right w:w="100" w:type="dxa"/>
            </w:tcMar>
            <w:vAlign w:val="top"/>
          </w:tcPr>
          <w:p w14:paraId="428780EE">
            <w:pPr>
              <w:spacing w:before="30" w:after="30" w:line="250" w:lineRule="auto"/>
            </w:pPr>
            <w:r>
              <w:rPr>
                <w:rFonts w:ascii="Arial" w:hAnsi="Arial" w:eastAsia="Arial" w:cs="Arial"/>
                <w:color w:val="1B2236"/>
                <w:sz w:val="17"/>
                <w:szCs w:val="17"/>
              </w:rPr>
              <w:t>ewb-vpc-a / ewb-a-public / 10.10.1.10</w:t>
            </w:r>
          </w:p>
        </w:tc>
        <w:tc>
          <w:tcPr>
            <w:tcW w:w="2200" w:type="dxa"/>
            <w:tcBorders>
              <w:top w:val="nil"/>
              <w:left w:val="nil"/>
              <w:bottom w:val="single" w:color="D5DAE3" w:sz="4" w:space="0"/>
              <w:right w:val="nil"/>
            </w:tcBorders>
            <w:tcMar>
              <w:top w:w="50" w:type="dxa"/>
              <w:left w:w="100" w:type="dxa"/>
              <w:bottom w:w="50" w:type="dxa"/>
              <w:right w:w="100" w:type="dxa"/>
            </w:tcMar>
            <w:vAlign w:val="top"/>
          </w:tcPr>
          <w:p w14:paraId="3098E961">
            <w:pPr>
              <w:spacing w:before="30" w:after="30" w:line="250" w:lineRule="auto"/>
            </w:pPr>
            <w:r>
              <w:rPr>
                <w:rFonts w:ascii="Arial" w:hAnsi="Arial" w:eastAsia="Arial" w:cs="Arial"/>
                <w:color w:val="1B2236"/>
                <w:sz w:val="17"/>
                <w:szCs w:val="17"/>
              </w:rPr>
              <w:t>ewb-sg-bastion</w:t>
            </w:r>
          </w:p>
        </w:tc>
        <w:tc>
          <w:tcPr>
            <w:tcW w:w="1838" w:type="dxa"/>
            <w:tcBorders>
              <w:top w:val="nil"/>
              <w:left w:val="nil"/>
              <w:bottom w:val="single" w:color="D5DAE3" w:sz="4" w:space="0"/>
              <w:right w:val="nil"/>
            </w:tcBorders>
            <w:tcMar>
              <w:top w:w="50" w:type="dxa"/>
              <w:left w:w="100" w:type="dxa"/>
              <w:bottom w:w="50" w:type="dxa"/>
              <w:right w:w="100" w:type="dxa"/>
            </w:tcMar>
            <w:vAlign w:val="top"/>
          </w:tcPr>
          <w:p w14:paraId="46A3167C">
            <w:pPr>
              <w:spacing w:before="30" w:after="30" w:line="250" w:lineRule="auto"/>
            </w:pPr>
            <w:r>
              <w:rPr>
                <w:rFonts w:ascii="Arial" w:hAnsi="Arial" w:eastAsia="Arial" w:cs="Arial"/>
                <w:color w:val="1B2236"/>
                <w:sz w:val="17"/>
                <w:szCs w:val="17"/>
              </w:rPr>
              <w:t>54.253.46.171</w:t>
            </w:r>
          </w:p>
        </w:tc>
      </w:tr>
      <w:tr w14:paraId="7A1B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63445A9">
            <w:pPr>
              <w:spacing w:before="30" w:after="30" w:line="250" w:lineRule="auto"/>
            </w:pPr>
            <w:r>
              <w:rPr>
                <w:rFonts w:ascii="Arial" w:hAnsi="Arial" w:eastAsia="Arial" w:cs="Arial"/>
                <w:color w:val="1B2236"/>
                <w:sz w:val="17"/>
                <w:szCs w:val="17"/>
              </w:rPr>
              <w:t>ewb-app-a</w:t>
            </w:r>
          </w:p>
        </w:tc>
        <w:tc>
          <w:tcPr>
            <w:tcW w:w="3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0A00BFD">
            <w:pPr>
              <w:spacing w:before="30" w:after="30" w:line="250" w:lineRule="auto"/>
            </w:pPr>
            <w:r>
              <w:rPr>
                <w:rFonts w:ascii="Arial" w:hAnsi="Arial" w:eastAsia="Arial" w:cs="Arial"/>
                <w:color w:val="1B2236"/>
                <w:sz w:val="17"/>
                <w:szCs w:val="17"/>
              </w:rPr>
              <w:t>ewb-vpc-a / ewb-a-private / 10.10.2.39</w:t>
            </w:r>
          </w:p>
        </w:tc>
        <w:tc>
          <w:tcPr>
            <w:tcW w:w="22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0CAC4C32">
            <w:pPr>
              <w:spacing w:before="30" w:after="30" w:line="250" w:lineRule="auto"/>
            </w:pPr>
            <w:r>
              <w:rPr>
                <w:rFonts w:ascii="Arial" w:hAnsi="Arial" w:eastAsia="Arial" w:cs="Arial"/>
                <w:color w:val="1B2236"/>
                <w:sz w:val="17"/>
                <w:szCs w:val="17"/>
              </w:rPr>
              <w:t>ewb-sg-app-a</w:t>
            </w:r>
          </w:p>
        </w:tc>
        <w:tc>
          <w:tcPr>
            <w:tcW w:w="18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501B2BF2">
            <w:pPr>
              <w:spacing w:before="30" w:after="30" w:line="250" w:lineRule="auto"/>
            </w:pPr>
            <w:r>
              <w:rPr>
                <w:rFonts w:ascii="Arial" w:hAnsi="Arial" w:eastAsia="Arial" w:cs="Arial"/>
                <w:color w:val="1B2236"/>
                <w:sz w:val="17"/>
                <w:szCs w:val="17"/>
              </w:rPr>
              <w:t>None</w:t>
            </w:r>
          </w:p>
        </w:tc>
      </w:tr>
      <w:tr w14:paraId="1F513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nil"/>
              <w:left w:val="nil"/>
              <w:bottom w:val="single" w:color="D5DAE3" w:sz="4" w:space="0"/>
              <w:right w:val="nil"/>
            </w:tcBorders>
            <w:tcMar>
              <w:top w:w="50" w:type="dxa"/>
              <w:left w:w="100" w:type="dxa"/>
              <w:bottom w:w="50" w:type="dxa"/>
              <w:right w:w="100" w:type="dxa"/>
            </w:tcMar>
            <w:vAlign w:val="top"/>
          </w:tcPr>
          <w:p w14:paraId="0BA57C06">
            <w:pPr>
              <w:spacing w:before="30" w:after="30" w:line="250" w:lineRule="auto"/>
            </w:pPr>
            <w:r>
              <w:rPr>
                <w:rFonts w:ascii="Arial" w:hAnsi="Arial" w:eastAsia="Arial" w:cs="Arial"/>
                <w:color w:val="1B2236"/>
                <w:sz w:val="17"/>
                <w:szCs w:val="17"/>
              </w:rPr>
              <w:t>ewb-app-b</w:t>
            </w:r>
          </w:p>
        </w:tc>
        <w:tc>
          <w:tcPr>
            <w:tcW w:w="3900" w:type="dxa"/>
            <w:tcBorders>
              <w:top w:val="nil"/>
              <w:left w:val="nil"/>
              <w:bottom w:val="single" w:color="D5DAE3" w:sz="4" w:space="0"/>
              <w:right w:val="nil"/>
            </w:tcBorders>
            <w:tcMar>
              <w:top w:w="50" w:type="dxa"/>
              <w:left w:w="100" w:type="dxa"/>
              <w:bottom w:w="50" w:type="dxa"/>
              <w:right w:w="100" w:type="dxa"/>
            </w:tcMar>
            <w:vAlign w:val="top"/>
          </w:tcPr>
          <w:p w14:paraId="79B8484E">
            <w:pPr>
              <w:spacing w:before="30" w:after="30" w:line="250" w:lineRule="auto"/>
            </w:pPr>
            <w:r>
              <w:rPr>
                <w:rFonts w:ascii="Arial" w:hAnsi="Arial" w:eastAsia="Arial" w:cs="Arial"/>
                <w:color w:val="1B2236"/>
                <w:sz w:val="17"/>
                <w:szCs w:val="17"/>
              </w:rPr>
              <w:t>ewb-vpc-b / ewb-b-private / 10.20.1.10</w:t>
            </w:r>
          </w:p>
        </w:tc>
        <w:tc>
          <w:tcPr>
            <w:tcW w:w="2200" w:type="dxa"/>
            <w:tcBorders>
              <w:top w:val="nil"/>
              <w:left w:val="nil"/>
              <w:bottom w:val="single" w:color="D5DAE3" w:sz="4" w:space="0"/>
              <w:right w:val="nil"/>
            </w:tcBorders>
            <w:tcMar>
              <w:top w:w="50" w:type="dxa"/>
              <w:left w:w="100" w:type="dxa"/>
              <w:bottom w:w="50" w:type="dxa"/>
              <w:right w:w="100" w:type="dxa"/>
            </w:tcMar>
            <w:vAlign w:val="top"/>
          </w:tcPr>
          <w:p w14:paraId="064F685D">
            <w:pPr>
              <w:spacing w:before="30" w:after="30" w:line="250" w:lineRule="auto"/>
            </w:pPr>
            <w:r>
              <w:rPr>
                <w:rFonts w:ascii="Arial" w:hAnsi="Arial" w:eastAsia="Arial" w:cs="Arial"/>
                <w:color w:val="1B2236"/>
                <w:sz w:val="17"/>
                <w:szCs w:val="17"/>
              </w:rPr>
              <w:t>ewb-sg-app-b</w:t>
            </w:r>
          </w:p>
        </w:tc>
        <w:tc>
          <w:tcPr>
            <w:tcW w:w="1838" w:type="dxa"/>
            <w:tcBorders>
              <w:top w:val="nil"/>
              <w:left w:val="nil"/>
              <w:bottom w:val="single" w:color="D5DAE3" w:sz="4" w:space="0"/>
              <w:right w:val="nil"/>
            </w:tcBorders>
            <w:tcMar>
              <w:top w:w="50" w:type="dxa"/>
              <w:left w:w="100" w:type="dxa"/>
              <w:bottom w:w="50" w:type="dxa"/>
              <w:right w:w="100" w:type="dxa"/>
            </w:tcMar>
            <w:vAlign w:val="top"/>
          </w:tcPr>
          <w:p w14:paraId="11EB5B85">
            <w:pPr>
              <w:spacing w:before="30" w:after="30" w:line="250" w:lineRule="auto"/>
            </w:pPr>
            <w:r>
              <w:rPr>
                <w:rFonts w:ascii="Arial" w:hAnsi="Arial" w:eastAsia="Arial" w:cs="Arial"/>
                <w:color w:val="1B2236"/>
                <w:sz w:val="17"/>
                <w:szCs w:val="17"/>
              </w:rPr>
              <w:t>None</w:t>
            </w:r>
          </w:p>
        </w:tc>
      </w:tr>
    </w:tbl>
    <w:p w14:paraId="2857318D">
      <w:pPr>
        <w:spacing w:after="80" w:line="120" w:lineRule="auto"/>
      </w:pPr>
    </w:p>
    <w:p w14:paraId="4854A694">
      <w:pPr>
        <w:keepLines/>
        <w:spacing w:before="0" w:after="120" w:line="300" w:lineRule="auto"/>
      </w:pPr>
      <w:r>
        <w:rPr>
          <w:rFonts w:ascii="Arial" w:hAnsi="Arial" w:eastAsia="Arial" w:cs="Arial"/>
          <w:color w:val="1B2236"/>
          <w:sz w:val="18"/>
          <w:szCs w:val="18"/>
        </w:rPr>
        <w:t>All three instances are t3.micro, Amazon Linux 2023, in ap-southeast-2a, using key pair ewb-lab, with an 8 GiB root volume set to delete on termination.</w:t>
      </w:r>
    </w:p>
    <w:p w14:paraId="6999B29C">
      <w:pPr>
        <w:keepNext/>
        <w:spacing w:before="140" w:after="50"/>
        <w:jc w:val="center"/>
      </w:pPr>
      <w:r>
        <w:drawing>
          <wp:inline distT="0" distB="0" distL="0" distR="0">
            <wp:extent cx="6096000" cy="3057525"/>
            <wp:effectExtent l="0" t="0" r="0" b="0"/>
            <wp:docPr id="9" name="inst_ids" descr="Host: EC2 console | Checkpoint 02 | Instance IDs, running state, 3/3 status checks, and Public IPv4: only the bastion (54.253.46.171) has on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st_ids" descr="Host: EC2 console | Checkpoint 02 | Instance IDs, running state, 3/3 status checks, and Public IPv4: only the bastion (54.253.46.171) has one." title="Figure 9"/>
                    <pic:cNvPicPr>
                      <a:picLocks noChangeAspect="1" noChangeArrowheads="1"/>
                    </pic:cNvPicPr>
                  </pic:nvPicPr>
                  <pic:blipFill>
                    <a:blip r:embed="rId16"/>
                    <a:srcRect/>
                    <a:stretch>
                      <a:fillRect/>
                    </a:stretch>
                  </pic:blipFill>
                  <pic:spPr>
                    <a:xfrm>
                      <a:off x="0" y="0"/>
                      <a:ext cx="6096000" cy="3057525"/>
                    </a:xfrm>
                    <a:prstGeom prst="rect">
                      <a:avLst/>
                    </a:prstGeom>
                  </pic:spPr>
                </pic:pic>
              </a:graphicData>
            </a:graphic>
          </wp:inline>
        </w:drawing>
      </w:r>
    </w:p>
    <w:p w14:paraId="7B4C0381">
      <w:pPr>
        <w:pStyle w:val="10"/>
        <w:keepLines/>
      </w:pPr>
      <w:r>
        <w:rPr>
          <w:rFonts w:ascii="Arial" w:hAnsi="Arial" w:eastAsia="Arial" w:cs="Arial"/>
          <w:b/>
          <w:bCs/>
          <w:color w:val="5A6275"/>
          <w:sz w:val="16"/>
          <w:szCs w:val="16"/>
        </w:rPr>
        <w:t xml:space="preserve">Figure 9. </w:t>
      </w:r>
      <w:r>
        <w:rPr>
          <w:rFonts w:ascii="Arial" w:hAnsi="Arial" w:eastAsia="Arial" w:cs="Arial"/>
          <w:i/>
          <w:iCs/>
          <w:color w:val="5A6275"/>
          <w:sz w:val="16"/>
          <w:szCs w:val="16"/>
        </w:rPr>
        <w:t>Host: EC2 console | Checkpoint 02 | Instance IDs, running state, 3/3 status checks, and Public IPv4: only the bastion (54.253.46.171) has one.</w:t>
      </w:r>
    </w:p>
    <w:p w14:paraId="550C97B6">
      <w:pPr>
        <w:keepNext/>
        <w:spacing w:before="140" w:after="50"/>
        <w:jc w:val="center"/>
      </w:pPr>
      <w:r>
        <w:drawing>
          <wp:inline distT="0" distB="0" distL="0" distR="0">
            <wp:extent cx="6096000" cy="2971800"/>
            <wp:effectExtent l="0" t="0" r="0" b="0"/>
            <wp:docPr id="10" name="inst_priv" descr="Host: EC2 console | Checkpoint 02 | Private IPs: ewb-app-b 10.20.1.10, ewb-app-a 10.10.2.39, ewb-bastion 10.10.1.10; security group per instanc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nst_priv" descr="Host: EC2 console | Checkpoint 02 | Private IPs: ewb-app-b 10.20.1.10, ewb-app-a 10.10.2.39, ewb-bastion 10.10.1.10; security group per instance." title="Figure 10"/>
                    <pic:cNvPicPr>
                      <a:picLocks noChangeAspect="1" noChangeArrowheads="1"/>
                    </pic:cNvPicPr>
                  </pic:nvPicPr>
                  <pic:blipFill>
                    <a:blip r:embed="rId17"/>
                    <a:srcRect/>
                    <a:stretch>
                      <a:fillRect/>
                    </a:stretch>
                  </pic:blipFill>
                  <pic:spPr>
                    <a:xfrm>
                      <a:off x="0" y="0"/>
                      <a:ext cx="6096000" cy="2971800"/>
                    </a:xfrm>
                    <a:prstGeom prst="rect">
                      <a:avLst/>
                    </a:prstGeom>
                  </pic:spPr>
                </pic:pic>
              </a:graphicData>
            </a:graphic>
          </wp:inline>
        </w:drawing>
      </w:r>
    </w:p>
    <w:p w14:paraId="22433BF4">
      <w:pPr>
        <w:pStyle w:val="10"/>
        <w:keepLines/>
      </w:pPr>
      <w:r>
        <w:rPr>
          <w:rFonts w:ascii="Arial" w:hAnsi="Arial" w:eastAsia="Arial" w:cs="Arial"/>
          <w:b/>
          <w:bCs/>
          <w:color w:val="5A6275"/>
          <w:sz w:val="16"/>
          <w:szCs w:val="16"/>
        </w:rPr>
        <w:t xml:space="preserve">Figure 10. </w:t>
      </w:r>
      <w:r>
        <w:rPr>
          <w:rFonts w:ascii="Arial" w:hAnsi="Arial" w:eastAsia="Arial" w:cs="Arial"/>
          <w:i/>
          <w:iCs/>
          <w:color w:val="5A6275"/>
          <w:sz w:val="16"/>
          <w:szCs w:val="16"/>
        </w:rPr>
        <w:t>Host: EC2 console | Checkpoint 02 | Private IPs: ewb-app-b 10.20.1.10, ewb-app-a 10.10.2.39, ewb-bastion 10.10.1.10; security group per instance.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C05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0A8FE0" w:sz="24" w:space="0"/>
              <w:bottom w:val="nil"/>
              <w:right w:val="nil"/>
            </w:tcBorders>
            <w:shd w:val="clear" w:color="auto" w:fill="EAF5FD"/>
            <w:tcMar>
              <w:top w:w="90" w:type="dxa"/>
              <w:left w:w="180" w:type="dxa"/>
              <w:bottom w:w="90" w:type="dxa"/>
              <w:right w:w="140" w:type="dxa"/>
            </w:tcMar>
          </w:tcPr>
          <w:p w14:paraId="6E77E124">
            <w:pPr>
              <w:keepNext/>
              <w:spacing w:after="40"/>
            </w:pPr>
            <w:r>
              <w:rPr>
                <w:rFonts w:ascii="Arial" w:hAnsi="Arial" w:eastAsia="Arial" w:cs="Arial"/>
                <w:b/>
                <w:bCs/>
                <w:color w:val="0A1330"/>
                <w:sz w:val="19"/>
                <w:szCs w:val="19"/>
              </w:rPr>
              <w:t>Checkpoint 02</w:t>
            </w:r>
          </w:p>
          <w:p w14:paraId="5541B5AC">
            <w:pPr>
              <w:keepLines/>
              <w:spacing w:after="0" w:line="280" w:lineRule="auto"/>
            </w:pPr>
            <w:r>
              <w:rPr>
                <w:rFonts w:ascii="Arial" w:hAnsi="Arial" w:eastAsia="Arial" w:cs="Arial"/>
                <w:color w:val="1B2236"/>
                <w:sz w:val="18"/>
                <w:szCs w:val="18"/>
              </w:rPr>
              <w:t>All three instance IDs and private IPs are recorded, together with the bastion public IPv4 (Figures 9 and 10). The Public IPv4 field is empty for App-A and App-B.</w:t>
            </w:r>
          </w:p>
        </w:tc>
      </w:tr>
    </w:tbl>
    <w:p w14:paraId="288452EC">
      <w:pPr>
        <w:spacing w:after="160" w:line="120" w:lineRule="auto"/>
      </w:pPr>
    </w:p>
    <w:p w14:paraId="43BECEC9">
      <w:pPr>
        <w:keepNext/>
        <w:pageBreakBefore/>
        <w:spacing w:after="40"/>
      </w:pPr>
      <w:r>
        <w:rPr>
          <w:rFonts w:ascii="Arial" w:hAnsi="Arial" w:eastAsia="Arial" w:cs="Arial"/>
          <w:color w:val="0A8FE0"/>
          <w:sz w:val="17"/>
          <w:szCs w:val="17"/>
        </w:rPr>
        <w:t>05 / ADMINISTRATION</w:t>
      </w:r>
    </w:p>
    <w:p w14:paraId="4F70AEBE">
      <w:pPr>
        <w:pStyle w:val="2"/>
      </w:pPr>
      <w:r>
        <w:rPr>
          <w:rFonts w:ascii="Arial" w:hAnsi="Arial" w:eastAsia="Arial" w:cs="Arial"/>
        </w:rPr>
        <w:t>SSH access without copying keys</w:t>
      </w:r>
    </w:p>
    <w:p w14:paraId="327479FE">
      <w:pPr>
        <w:keepLines/>
        <w:spacing w:before="0" w:after="160" w:line="300" w:lineRule="auto"/>
      </w:pPr>
      <w:r>
        <w:rPr>
          <w:rFonts w:ascii="Arial" w:hAnsi="Arial" w:eastAsia="Arial" w:cs="Arial"/>
          <w:color w:val="5A6275"/>
          <w:sz w:val="20"/>
          <w:szCs w:val="20"/>
        </w:rPr>
        <w:t>All SSH commands run on my laptop (Ubuntu on WSL). ProxyJump uses the bastion as the connection path, so the private key never leaves the laptop.</w:t>
      </w:r>
    </w:p>
    <w:p w14:paraId="74FB82EA">
      <w:pPr>
        <w:keepLines/>
        <w:spacing w:before="0" w:after="120" w:line="300" w:lineRule="auto"/>
      </w:pPr>
      <w:r>
        <w:rPr>
          <w:rFonts w:ascii="Arial" w:hAnsi="Arial" w:eastAsia="Arial" w:cs="Arial"/>
          <w:color w:val="1B2236"/>
          <w:sz w:val="20"/>
          <w:szCs w:val="20"/>
        </w:rPr>
        <w:t xml:space="preserve">The key was copied into WSL as </w:t>
      </w:r>
      <w:r>
        <w:rPr>
          <w:rFonts w:ascii="Courier New" w:hAnsi="Courier New" w:eastAsia="Courier New" w:cs="Courier New"/>
          <w:color w:val="1B2236"/>
          <w:sz w:val="18"/>
          <w:szCs w:val="18"/>
        </w:rPr>
        <w:t>~/.ssh/ewb-lab.pem</w:t>
      </w:r>
      <w:r>
        <w:rPr>
          <w:rFonts w:ascii="Arial" w:hAnsi="Arial" w:eastAsia="Arial" w:cs="Arial"/>
          <w:color w:val="1B2236"/>
          <w:sz w:val="20"/>
          <w:szCs w:val="20"/>
        </w:rPr>
        <w:t xml:space="preserve"> and locked with </w:t>
      </w:r>
      <w:r>
        <w:rPr>
          <w:rFonts w:ascii="Courier New" w:hAnsi="Courier New" w:eastAsia="Courier New" w:cs="Courier New"/>
          <w:color w:val="1B2236"/>
          <w:sz w:val="18"/>
          <w:szCs w:val="18"/>
        </w:rPr>
        <w:t>chmod 400</w:t>
      </w:r>
      <w:r>
        <w:rPr>
          <w:rFonts w:ascii="Arial" w:hAnsi="Arial" w:eastAsia="Arial" w:cs="Arial"/>
          <w:color w:val="1B2236"/>
          <w:sz w:val="20"/>
          <w:szCs w:val="20"/>
        </w:rPr>
        <w:t xml:space="preserve">. </w:t>
      </w:r>
      <w:r>
        <w:rPr>
          <w:rFonts w:ascii="Courier New" w:hAnsi="Courier New" w:eastAsia="Courier New" w:cs="Courier New"/>
          <w:color w:val="1B2236"/>
          <w:sz w:val="18"/>
          <w:szCs w:val="18"/>
        </w:rPr>
        <w:t>~/.ssh/config</w:t>
      </w:r>
      <w:r>
        <w:rPr>
          <w:rFonts w:ascii="Arial" w:hAnsi="Arial" w:eastAsia="Arial" w:cs="Arial"/>
          <w:color w:val="1B2236"/>
          <w:sz w:val="20"/>
          <w:szCs w:val="20"/>
        </w:rPr>
        <w:t xml:space="preserve"> contains one entry per host. Before peering, </w:t>
      </w:r>
      <w:r>
        <w:rPr>
          <w:rFonts w:ascii="Courier New" w:hAnsi="Courier New" w:eastAsia="Courier New" w:cs="Courier New"/>
          <w:color w:val="1B2236"/>
          <w:sz w:val="18"/>
          <w:szCs w:val="18"/>
        </w:rPr>
        <w:t>ssh ewb-bastion</w:t>
      </w:r>
      <w:r>
        <w:rPr>
          <w:rFonts w:ascii="Arial" w:hAnsi="Arial" w:eastAsia="Arial" w:cs="Arial"/>
          <w:color w:val="1B2236"/>
          <w:sz w:val="20"/>
          <w:szCs w:val="20"/>
        </w:rPr>
        <w:t xml:space="preserve"> and </w:t>
      </w:r>
      <w:r>
        <w:rPr>
          <w:rFonts w:ascii="Courier New" w:hAnsi="Courier New" w:eastAsia="Courier New" w:cs="Courier New"/>
          <w:color w:val="1B2236"/>
          <w:sz w:val="18"/>
          <w:szCs w:val="18"/>
        </w:rPr>
        <w:t>ssh ewb-app-a</w:t>
      </w:r>
      <w:r>
        <w:rPr>
          <w:rFonts w:ascii="Arial" w:hAnsi="Arial" w:eastAsia="Arial" w:cs="Arial"/>
          <w:color w:val="1B2236"/>
          <w:sz w:val="20"/>
          <w:szCs w:val="20"/>
        </w:rPr>
        <w:t xml:space="preserve"> both connected using VPC A's local route; </w:t>
      </w:r>
      <w:r>
        <w:rPr>
          <w:rFonts w:ascii="Courier New" w:hAnsi="Courier New" w:eastAsia="Courier New" w:cs="Courier New"/>
          <w:color w:val="1B2236"/>
          <w:sz w:val="18"/>
          <w:szCs w:val="18"/>
        </w:rPr>
        <w:t>ssh ewb-app-b</w:t>
      </w:r>
      <w:r>
        <w:rPr>
          <w:rFonts w:ascii="Arial" w:hAnsi="Arial" w:eastAsia="Arial" w:cs="Arial"/>
          <w:color w:val="1B2236"/>
          <w:sz w:val="20"/>
          <w:szCs w:val="20"/>
        </w:rPr>
        <w:t xml:space="preserve"> works only after the peering routes are in place.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891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nil"/>
              <w:bottom w:val="nil"/>
              <w:right w:val="nil"/>
            </w:tcBorders>
            <w:shd w:val="clear" w:color="auto" w:fill="0A1330"/>
            <w:tcMar>
              <w:top w:w="160" w:type="dxa"/>
              <w:left w:w="260" w:type="dxa"/>
              <w:bottom w:w="160" w:type="dxa"/>
              <w:right w:w="200" w:type="dxa"/>
            </w:tcMar>
          </w:tcPr>
          <w:p w14:paraId="08820F53">
            <w:pPr>
              <w:spacing w:after="100"/>
            </w:pPr>
            <w:r>
              <w:rPr>
                <w:rFonts w:ascii="Arial" w:hAnsi="Arial" w:eastAsia="Arial" w:cs="Arial"/>
                <w:color w:val="5CC8FF"/>
                <w:sz w:val="14"/>
                <w:szCs w:val="14"/>
              </w:rPr>
              <w:t>LOCAL FILE / ~/.SSH/CONFIG</w:t>
            </w:r>
          </w:p>
          <w:p w14:paraId="4A1B06B3">
            <w:pPr>
              <w:spacing w:after="0" w:line="260" w:lineRule="auto"/>
            </w:pPr>
            <w:r>
              <w:rPr>
                <w:rFonts w:ascii="Courier New" w:hAnsi="Courier New" w:eastAsia="Courier New" w:cs="Courier New"/>
                <w:color w:val="E8EEFF"/>
                <w:sz w:val="17"/>
                <w:szCs w:val="17"/>
              </w:rPr>
              <w:t>Host ewb-bastion</w:t>
            </w:r>
          </w:p>
          <w:p w14:paraId="7FA91DEA">
            <w:pPr>
              <w:spacing w:after="0" w:line="260" w:lineRule="auto"/>
            </w:pPr>
            <w:r>
              <w:rPr>
                <w:rFonts w:ascii="Courier New" w:hAnsi="Courier New" w:eastAsia="Courier New" w:cs="Courier New"/>
                <w:color w:val="E8EEFF"/>
                <w:sz w:val="17"/>
                <w:szCs w:val="17"/>
              </w:rPr>
              <w:t xml:space="preserve">    HostName 54.253.46.171</w:t>
            </w:r>
          </w:p>
          <w:p w14:paraId="647729FE">
            <w:pPr>
              <w:spacing w:after="0" w:line="260" w:lineRule="auto"/>
            </w:pPr>
            <w:r>
              <w:rPr>
                <w:rFonts w:ascii="Courier New" w:hAnsi="Courier New" w:eastAsia="Courier New" w:cs="Courier New"/>
                <w:color w:val="E8EEFF"/>
                <w:sz w:val="17"/>
                <w:szCs w:val="17"/>
              </w:rPr>
              <w:t xml:space="preserve">    User ec2-user</w:t>
            </w:r>
          </w:p>
          <w:p w14:paraId="37084396">
            <w:pPr>
              <w:spacing w:after="0" w:line="260" w:lineRule="auto"/>
            </w:pPr>
            <w:r>
              <w:rPr>
                <w:rFonts w:ascii="Courier New" w:hAnsi="Courier New" w:eastAsia="Courier New" w:cs="Courier New"/>
                <w:color w:val="E8EEFF"/>
                <w:sz w:val="17"/>
                <w:szCs w:val="17"/>
              </w:rPr>
              <w:t xml:space="preserve">    IdentityFile ~/.ssh/ewb-lab.pem</w:t>
            </w:r>
          </w:p>
          <w:p w14:paraId="6240C1AD">
            <w:pPr>
              <w:spacing w:after="0" w:line="260" w:lineRule="auto"/>
            </w:pPr>
            <w:r>
              <w:rPr>
                <w:rFonts w:ascii="Courier New" w:hAnsi="Courier New" w:eastAsia="Courier New" w:cs="Courier New"/>
                <w:color w:val="E8EEFF"/>
                <w:sz w:val="17"/>
                <w:szCs w:val="17"/>
              </w:rPr>
              <w:t xml:space="preserve">    IdentitiesOnly yes</w:t>
            </w:r>
          </w:p>
          <w:p w14:paraId="7307AAFA">
            <w:pPr>
              <w:spacing w:after="0" w:line="260" w:lineRule="auto"/>
            </w:pPr>
            <w:r>
              <w:rPr>
                <w:rFonts w:ascii="Courier New" w:hAnsi="Courier New" w:eastAsia="Courier New" w:cs="Courier New"/>
                <w:color w:val="E8EEFF"/>
                <w:sz w:val="17"/>
                <w:szCs w:val="17"/>
              </w:rPr>
              <w:t xml:space="preserve"> </w:t>
            </w:r>
          </w:p>
          <w:p w14:paraId="78E1329E">
            <w:pPr>
              <w:spacing w:after="0" w:line="260" w:lineRule="auto"/>
            </w:pPr>
            <w:r>
              <w:rPr>
                <w:rFonts w:ascii="Courier New" w:hAnsi="Courier New" w:eastAsia="Courier New" w:cs="Courier New"/>
                <w:color w:val="E8EEFF"/>
                <w:sz w:val="17"/>
                <w:szCs w:val="17"/>
              </w:rPr>
              <w:t>Host ewb-app-a</w:t>
            </w:r>
          </w:p>
          <w:p w14:paraId="472A1021">
            <w:pPr>
              <w:spacing w:after="0" w:line="260" w:lineRule="auto"/>
            </w:pPr>
            <w:r>
              <w:rPr>
                <w:rFonts w:ascii="Courier New" w:hAnsi="Courier New" w:eastAsia="Courier New" w:cs="Courier New"/>
                <w:color w:val="E8EEFF"/>
                <w:sz w:val="17"/>
                <w:szCs w:val="17"/>
              </w:rPr>
              <w:t xml:space="preserve">    HostName 10.10.2.39</w:t>
            </w:r>
          </w:p>
          <w:p w14:paraId="74F6D9A3">
            <w:pPr>
              <w:spacing w:after="0" w:line="260" w:lineRule="auto"/>
            </w:pPr>
            <w:r>
              <w:rPr>
                <w:rFonts w:ascii="Courier New" w:hAnsi="Courier New" w:eastAsia="Courier New" w:cs="Courier New"/>
                <w:color w:val="E8EEFF"/>
                <w:sz w:val="17"/>
                <w:szCs w:val="17"/>
              </w:rPr>
              <w:t xml:space="preserve">    User ec2-user</w:t>
            </w:r>
          </w:p>
          <w:p w14:paraId="06149DEF">
            <w:pPr>
              <w:spacing w:after="0" w:line="260" w:lineRule="auto"/>
            </w:pPr>
            <w:r>
              <w:rPr>
                <w:rFonts w:ascii="Courier New" w:hAnsi="Courier New" w:eastAsia="Courier New" w:cs="Courier New"/>
                <w:color w:val="E8EEFF"/>
                <w:sz w:val="17"/>
                <w:szCs w:val="17"/>
              </w:rPr>
              <w:t xml:space="preserve">    IdentityFile ~/.ssh/ewb-lab.pem</w:t>
            </w:r>
          </w:p>
          <w:p w14:paraId="2F55A263">
            <w:pPr>
              <w:spacing w:after="0" w:line="260" w:lineRule="auto"/>
            </w:pPr>
            <w:r>
              <w:rPr>
                <w:rFonts w:ascii="Courier New" w:hAnsi="Courier New" w:eastAsia="Courier New" w:cs="Courier New"/>
                <w:color w:val="E8EEFF"/>
                <w:sz w:val="17"/>
                <w:szCs w:val="17"/>
              </w:rPr>
              <w:t xml:space="preserve">    IdentitiesOnly yes</w:t>
            </w:r>
          </w:p>
          <w:p w14:paraId="23614DA6">
            <w:pPr>
              <w:spacing w:after="0" w:line="260" w:lineRule="auto"/>
            </w:pPr>
            <w:r>
              <w:rPr>
                <w:rFonts w:ascii="Courier New" w:hAnsi="Courier New" w:eastAsia="Courier New" w:cs="Courier New"/>
                <w:color w:val="E8EEFF"/>
                <w:sz w:val="17"/>
                <w:szCs w:val="17"/>
              </w:rPr>
              <w:t xml:space="preserve">    ProxyJump ewb-bastion</w:t>
            </w:r>
          </w:p>
          <w:p w14:paraId="37710E9B">
            <w:pPr>
              <w:spacing w:after="0" w:line="260" w:lineRule="auto"/>
            </w:pPr>
            <w:r>
              <w:rPr>
                <w:rFonts w:ascii="Courier New" w:hAnsi="Courier New" w:eastAsia="Courier New" w:cs="Courier New"/>
                <w:color w:val="E8EEFF"/>
                <w:sz w:val="17"/>
                <w:szCs w:val="17"/>
              </w:rPr>
              <w:t xml:space="preserve"> </w:t>
            </w:r>
          </w:p>
          <w:p w14:paraId="233BE011">
            <w:pPr>
              <w:spacing w:after="0" w:line="260" w:lineRule="auto"/>
            </w:pPr>
            <w:r>
              <w:rPr>
                <w:rFonts w:ascii="Courier New" w:hAnsi="Courier New" w:eastAsia="Courier New" w:cs="Courier New"/>
                <w:color w:val="E8EEFF"/>
                <w:sz w:val="17"/>
                <w:szCs w:val="17"/>
              </w:rPr>
              <w:t>Host ewb-app-b</w:t>
            </w:r>
          </w:p>
          <w:p w14:paraId="5EF47671">
            <w:pPr>
              <w:spacing w:after="0" w:line="260" w:lineRule="auto"/>
            </w:pPr>
            <w:r>
              <w:rPr>
                <w:rFonts w:ascii="Courier New" w:hAnsi="Courier New" w:eastAsia="Courier New" w:cs="Courier New"/>
                <w:color w:val="E8EEFF"/>
                <w:sz w:val="17"/>
                <w:szCs w:val="17"/>
              </w:rPr>
              <w:t xml:space="preserve">    HostName 10.20.1.10</w:t>
            </w:r>
          </w:p>
          <w:p w14:paraId="6D717F83">
            <w:pPr>
              <w:spacing w:after="0" w:line="260" w:lineRule="auto"/>
            </w:pPr>
            <w:r>
              <w:rPr>
                <w:rFonts w:ascii="Courier New" w:hAnsi="Courier New" w:eastAsia="Courier New" w:cs="Courier New"/>
                <w:color w:val="E8EEFF"/>
                <w:sz w:val="17"/>
                <w:szCs w:val="17"/>
              </w:rPr>
              <w:t xml:space="preserve">    User ec2-user</w:t>
            </w:r>
          </w:p>
          <w:p w14:paraId="39DC49C0">
            <w:pPr>
              <w:spacing w:after="0" w:line="260" w:lineRule="auto"/>
            </w:pPr>
            <w:r>
              <w:rPr>
                <w:rFonts w:ascii="Courier New" w:hAnsi="Courier New" w:eastAsia="Courier New" w:cs="Courier New"/>
                <w:color w:val="E8EEFF"/>
                <w:sz w:val="17"/>
                <w:szCs w:val="17"/>
              </w:rPr>
              <w:t xml:space="preserve">    IdentityFile ~/.ssh/ewb-lab.pem</w:t>
            </w:r>
          </w:p>
          <w:p w14:paraId="75B18267">
            <w:pPr>
              <w:spacing w:after="0" w:line="260" w:lineRule="auto"/>
            </w:pPr>
            <w:r>
              <w:rPr>
                <w:rFonts w:ascii="Courier New" w:hAnsi="Courier New" w:eastAsia="Courier New" w:cs="Courier New"/>
                <w:color w:val="E8EEFF"/>
                <w:sz w:val="17"/>
                <w:szCs w:val="17"/>
              </w:rPr>
              <w:t xml:space="preserve">    IdentitiesOnly yes</w:t>
            </w:r>
          </w:p>
          <w:p w14:paraId="0B4CB9CA">
            <w:pPr>
              <w:spacing w:after="0" w:line="260" w:lineRule="auto"/>
            </w:pPr>
            <w:r>
              <w:rPr>
                <w:rFonts w:ascii="Courier New" w:hAnsi="Courier New" w:eastAsia="Courier New" w:cs="Courier New"/>
                <w:color w:val="E8EEFF"/>
                <w:sz w:val="17"/>
                <w:szCs w:val="17"/>
              </w:rPr>
              <w:t xml:space="preserve">    ProxyJump ewb-bastion</w:t>
            </w:r>
          </w:p>
        </w:tc>
      </w:tr>
    </w:tbl>
    <w:p w14:paraId="03C755EC">
      <w:pPr>
        <w:spacing w:after="80" w:line="120" w:lineRule="auto"/>
      </w:pPr>
    </w:p>
    <w:p w14:paraId="7C3F14E5">
      <w:pPr>
        <w:keepLines/>
        <w:spacing w:before="0" w:after="200" w:line="300" w:lineRule="auto"/>
        <w:jc w:val="center"/>
      </w:pPr>
      <w:r>
        <w:rPr>
          <w:rFonts w:ascii="Arial" w:hAnsi="Arial" w:eastAsia="Arial" w:cs="Arial"/>
          <w:i/>
          <w:iCs/>
          <w:color w:val="5A6275"/>
          <w:sz w:val="16"/>
          <w:szCs w:val="16"/>
        </w:rPr>
        <w:t>Laptop file ~/.ssh/config. No key material is stored in it, only the path to the key.</w:t>
      </w:r>
    </w:p>
    <w:p w14:paraId="1A511A1F">
      <w:pPr>
        <w:keepNext/>
        <w:spacing w:before="140" w:after="50"/>
        <w:jc w:val="center"/>
      </w:pPr>
      <w:r>
        <w:drawing>
          <wp:inline distT="0" distB="0" distL="0" distR="0">
            <wp:extent cx="6096000" cy="1352550"/>
            <wp:effectExtent l="0" t="0" r="0" b="0"/>
            <wp:docPr id="11" name="bastion_ssh" descr="Host: laptop (WSL) to ewb-bastion | Test: ssh ewb-bastion | Result: connected, prompt ec2-user@ip-10-10-1-10 (bastion private IP 10.10.1.10)."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astion_ssh" descr="Host: laptop (WSL) to ewb-bastion | Test: ssh ewb-bastion | Result: connected, prompt ec2-user@ip-10-10-1-10 (bastion private IP 10.10.1.10)." title="Figure 11"/>
                    <pic:cNvPicPr>
                      <a:picLocks noChangeAspect="1" noChangeArrowheads="1"/>
                    </pic:cNvPicPr>
                  </pic:nvPicPr>
                  <pic:blipFill>
                    <a:blip r:embed="rId18"/>
                    <a:srcRect/>
                    <a:stretch>
                      <a:fillRect/>
                    </a:stretch>
                  </pic:blipFill>
                  <pic:spPr>
                    <a:xfrm>
                      <a:off x="0" y="0"/>
                      <a:ext cx="6096000" cy="1352550"/>
                    </a:xfrm>
                    <a:prstGeom prst="rect">
                      <a:avLst/>
                    </a:prstGeom>
                  </pic:spPr>
                </pic:pic>
              </a:graphicData>
            </a:graphic>
          </wp:inline>
        </w:drawing>
      </w:r>
    </w:p>
    <w:p w14:paraId="73DBD690">
      <w:pPr>
        <w:pStyle w:val="10"/>
        <w:keepLines/>
      </w:pPr>
      <w:r>
        <w:rPr>
          <w:rFonts w:ascii="Arial" w:hAnsi="Arial" w:eastAsia="Arial" w:cs="Arial"/>
          <w:b/>
          <w:bCs/>
          <w:color w:val="5A6275"/>
          <w:sz w:val="16"/>
          <w:szCs w:val="16"/>
        </w:rPr>
        <w:t xml:space="preserve">Figure 11. </w:t>
      </w:r>
      <w:r>
        <w:rPr>
          <w:rFonts w:ascii="Arial" w:hAnsi="Arial" w:eastAsia="Arial" w:cs="Arial"/>
          <w:i/>
          <w:iCs/>
          <w:color w:val="5A6275"/>
          <w:sz w:val="16"/>
          <w:szCs w:val="16"/>
        </w:rPr>
        <w:t>Host: laptop (WSL) to ewb-bastion | Test: ssh ewb-bastion | Result: connected, prompt ec2-user@ip-10-10-1-10 (bastion private IP 10.10.1.10).</w:t>
      </w:r>
    </w:p>
    <w:p w14:paraId="5CB1E882">
      <w:pPr>
        <w:keepNext/>
        <w:pageBreakBefore/>
        <w:spacing w:after="40"/>
      </w:pPr>
      <w:r>
        <w:rPr>
          <w:rFonts w:ascii="Arial" w:hAnsi="Arial" w:eastAsia="Arial" w:cs="Arial"/>
          <w:color w:val="0A8FE0"/>
          <w:sz w:val="17"/>
          <w:szCs w:val="17"/>
        </w:rPr>
        <w:t>06 / PEERING AND ROUTING</w:t>
      </w:r>
    </w:p>
    <w:p w14:paraId="6CE941E4">
      <w:pPr>
        <w:pStyle w:val="2"/>
      </w:pPr>
      <w:r>
        <w:rPr>
          <w:rFonts w:ascii="Arial" w:hAnsi="Arial" w:eastAsia="Arial" w:cs="Arial"/>
        </w:rPr>
        <w:t>Request, accept, activate, then route (Checkpoints 03 and 04)</w:t>
      </w:r>
    </w:p>
    <w:p w14:paraId="2BB072BD">
      <w:pPr>
        <w:keepLines/>
        <w:spacing w:before="0" w:after="160" w:line="300" w:lineRule="auto"/>
      </w:pPr>
      <w:r>
        <w:rPr>
          <w:rFonts w:ascii="Arial" w:hAnsi="Arial" w:eastAsia="Arial" w:cs="Arial"/>
          <w:color w:val="5A6275"/>
          <w:sz w:val="20"/>
          <w:szCs w:val="20"/>
        </w:rPr>
        <w:t>The peering connection is the link. Route tables and security groups decide whether traffic can use it.</w:t>
      </w:r>
    </w:p>
    <w:p w14:paraId="5254C027">
      <w:pPr>
        <w:keepLines/>
        <w:spacing w:before="0" w:after="120" w:line="300" w:lineRule="auto"/>
      </w:pPr>
      <w:r>
        <w:rPr>
          <w:rFonts w:ascii="Arial" w:hAnsi="Arial" w:eastAsia="Arial" w:cs="Arial"/>
          <w:color w:val="1B2236"/>
          <w:sz w:val="20"/>
          <w:szCs w:val="20"/>
        </w:rPr>
        <w:t xml:space="preserve">ewb-a-b-peer was requested from VPC A (requester) to VPC B (accepter) in the same account and Region, then accepted. Status is </w:t>
      </w:r>
      <w:r>
        <w:rPr>
          <w:rFonts w:ascii="Arial" w:hAnsi="Arial" w:eastAsia="Arial" w:cs="Arial"/>
          <w:b/>
          <w:bCs/>
          <w:color w:val="1B2236"/>
          <w:sz w:val="20"/>
          <w:szCs w:val="20"/>
        </w:rPr>
        <w:t>Active</w:t>
      </w:r>
      <w:r>
        <w:rPr>
          <w:rFonts w:ascii="Arial" w:hAnsi="Arial" w:eastAsia="Arial" w:cs="Arial"/>
          <w:color w:val="1B2236"/>
          <w:sz w:val="20"/>
          <w:szCs w:val="20"/>
        </w:rPr>
        <w:t>.</w:t>
      </w:r>
    </w:p>
    <w:p w14:paraId="2AAC2E43">
      <w:pPr>
        <w:keepNext/>
        <w:spacing w:before="140" w:after="50"/>
        <w:jc w:val="center"/>
      </w:pPr>
      <w:r>
        <w:drawing>
          <wp:inline distT="0" distB="0" distL="0" distR="0">
            <wp:extent cx="6096000" cy="3086100"/>
            <wp:effectExtent l="0" t="0" r="0" b="0"/>
            <wp:docPr id="12" name="peering" descr="Host: VPC console | Checkpoint 03 | pcx-068f93b98df2751e8 / ewb-a-b-peer is Active. Requester vpc-0ecd84d60487b5d08 (ewb-vpc-a, 10.10.0.0/16); accepter vpc-024d55d6dc61ec628 (ewb-vpc-b, 10.20.0.0/16)."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eering" descr="Host: VPC console | Checkpoint 03 | pcx-068f93b98df2751e8 / ewb-a-b-peer is Active. Requester vpc-0ecd84d60487b5d08 (ewb-vpc-a, 10.10.0.0/16); accepter vpc-024d55d6dc61ec628 (ewb-vpc-b, 10.20.0.0/16)." title="Figure 12"/>
                    <pic:cNvPicPr>
                      <a:picLocks noChangeAspect="1" noChangeArrowheads="1"/>
                    </pic:cNvPicPr>
                  </pic:nvPicPr>
                  <pic:blipFill>
                    <a:blip r:embed="rId19"/>
                    <a:srcRect/>
                    <a:stretch>
                      <a:fillRect/>
                    </a:stretch>
                  </pic:blipFill>
                  <pic:spPr>
                    <a:xfrm>
                      <a:off x="0" y="0"/>
                      <a:ext cx="6096000" cy="3086100"/>
                    </a:xfrm>
                    <a:prstGeom prst="rect">
                      <a:avLst/>
                    </a:prstGeom>
                  </pic:spPr>
                </pic:pic>
              </a:graphicData>
            </a:graphic>
          </wp:inline>
        </w:drawing>
      </w:r>
    </w:p>
    <w:p w14:paraId="393F9B9F">
      <w:pPr>
        <w:pStyle w:val="10"/>
        <w:keepLines/>
      </w:pPr>
      <w:r>
        <w:rPr>
          <w:rFonts w:ascii="Arial" w:hAnsi="Arial" w:eastAsia="Arial" w:cs="Arial"/>
          <w:b/>
          <w:bCs/>
          <w:color w:val="5A6275"/>
          <w:sz w:val="16"/>
          <w:szCs w:val="16"/>
        </w:rPr>
        <w:t xml:space="preserve">Figure 12. </w:t>
      </w:r>
      <w:r>
        <w:rPr>
          <w:rFonts w:ascii="Arial" w:hAnsi="Arial" w:eastAsia="Arial" w:cs="Arial"/>
          <w:i/>
          <w:iCs/>
          <w:color w:val="5A6275"/>
          <w:sz w:val="16"/>
          <w:szCs w:val="16"/>
        </w:rPr>
        <w:t>Host: VPC console | Checkpoint 03 | pcx-068f93b98df2751e8 / ewb-a-b-peer is Active. Requester vpc-0ecd84d60487b5d08 (ewb-vpc-a, 10.10.0.0/16); accepter vpc-024d55d6dc61ec628 (ewb-vpc-b, 10.20.0.0/16).</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277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0A8FE0" w:sz="24" w:space="0"/>
              <w:bottom w:val="nil"/>
              <w:right w:val="nil"/>
            </w:tcBorders>
            <w:shd w:val="clear" w:color="auto" w:fill="EAF5FD"/>
            <w:tcMar>
              <w:top w:w="90" w:type="dxa"/>
              <w:left w:w="180" w:type="dxa"/>
              <w:bottom w:w="90" w:type="dxa"/>
              <w:right w:w="140" w:type="dxa"/>
            </w:tcMar>
          </w:tcPr>
          <w:p w14:paraId="55FBC612">
            <w:pPr>
              <w:keepNext/>
              <w:spacing w:after="40"/>
            </w:pPr>
            <w:r>
              <w:rPr>
                <w:rFonts w:ascii="Arial" w:hAnsi="Arial" w:eastAsia="Arial" w:cs="Arial"/>
                <w:b/>
                <w:bCs/>
                <w:color w:val="0A1330"/>
                <w:sz w:val="19"/>
                <w:szCs w:val="19"/>
              </w:rPr>
              <w:t>Checkpoint 03</w:t>
            </w:r>
          </w:p>
          <w:p w14:paraId="1014DA83">
            <w:pPr>
              <w:keepLines/>
              <w:spacing w:after="0" w:line="280" w:lineRule="auto"/>
            </w:pPr>
            <w:r>
              <w:rPr>
                <w:rFonts w:ascii="Arial" w:hAnsi="Arial" w:eastAsia="Arial" w:cs="Arial"/>
                <w:color w:val="1B2236"/>
                <w:sz w:val="18"/>
                <w:szCs w:val="18"/>
              </w:rPr>
              <w:t>Connection name, Active status and both VPC IDs are shown in Figure 12. Peering alone does not make ping or SSH succeed; the routes below are also needed.</w:t>
            </w:r>
          </w:p>
        </w:tc>
      </w:tr>
    </w:tbl>
    <w:p w14:paraId="2897E928">
      <w:pPr>
        <w:spacing w:after="160" w:line="120" w:lineRule="auto"/>
      </w:pPr>
    </w:p>
    <w:p w14:paraId="12EF6ADC">
      <w:pPr>
        <w:pStyle w:val="3"/>
      </w:pPr>
      <w:r>
        <w:rPr>
          <w:rFonts w:ascii="Arial" w:hAnsi="Arial" w:eastAsia="Arial" w:cs="Arial"/>
        </w:rPr>
        <w:t>Routes added on both sides (pcx = pcx-068f93b98df2751e8)</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1800"/>
        <w:gridCol w:w="2600"/>
        <w:gridCol w:w="3238"/>
      </w:tblGrid>
      <w:tr w14:paraId="4772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6946ED97">
            <w:pPr>
              <w:spacing w:before="30" w:after="30" w:line="250" w:lineRule="auto"/>
            </w:pPr>
            <w:r>
              <w:rPr>
                <w:rFonts w:ascii="Arial" w:hAnsi="Arial" w:eastAsia="Arial" w:cs="Arial"/>
                <w:b/>
                <w:bCs/>
                <w:color w:val="FFFFFF"/>
                <w:sz w:val="17"/>
                <w:szCs w:val="17"/>
              </w:rPr>
              <w:t>Route table</w:t>
            </w:r>
          </w:p>
        </w:tc>
        <w:tc>
          <w:tcPr>
            <w:tcW w:w="18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3C5C0FDA">
            <w:pPr>
              <w:spacing w:before="30" w:after="30" w:line="250" w:lineRule="auto"/>
            </w:pPr>
            <w:r>
              <w:rPr>
                <w:rFonts w:ascii="Arial" w:hAnsi="Arial" w:eastAsia="Arial" w:cs="Arial"/>
                <w:b/>
                <w:bCs/>
                <w:color w:val="FFFFFF"/>
                <w:sz w:val="17"/>
                <w:szCs w:val="17"/>
              </w:rPr>
              <w:t>Destination</w:t>
            </w:r>
          </w:p>
        </w:tc>
        <w:tc>
          <w:tcPr>
            <w:tcW w:w="26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233E6F6A">
            <w:pPr>
              <w:spacing w:before="30" w:after="30" w:line="250" w:lineRule="auto"/>
            </w:pPr>
            <w:r>
              <w:rPr>
                <w:rFonts w:ascii="Arial" w:hAnsi="Arial" w:eastAsia="Arial" w:cs="Arial"/>
                <w:b/>
                <w:bCs/>
                <w:color w:val="FFFFFF"/>
                <w:sz w:val="17"/>
                <w:szCs w:val="17"/>
              </w:rPr>
              <w:t>Target</w:t>
            </w:r>
          </w:p>
        </w:tc>
        <w:tc>
          <w:tcPr>
            <w:tcW w:w="3238"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3B072CC1">
            <w:pPr>
              <w:spacing w:before="30" w:after="30" w:line="250" w:lineRule="auto"/>
            </w:pPr>
            <w:r>
              <w:rPr>
                <w:rFonts w:ascii="Arial" w:hAnsi="Arial" w:eastAsia="Arial" w:cs="Arial"/>
                <w:b/>
                <w:bCs/>
                <w:color w:val="FFFFFF"/>
                <w:sz w:val="17"/>
                <w:szCs w:val="17"/>
              </w:rPr>
              <w:t>Purpose</w:t>
            </w:r>
          </w:p>
        </w:tc>
      </w:tr>
      <w:tr w14:paraId="5E95D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nil"/>
              <w:left w:val="nil"/>
              <w:bottom w:val="single" w:color="D5DAE3" w:sz="4" w:space="0"/>
              <w:right w:val="nil"/>
            </w:tcBorders>
            <w:tcMar>
              <w:top w:w="50" w:type="dxa"/>
              <w:left w:w="100" w:type="dxa"/>
              <w:bottom w:w="50" w:type="dxa"/>
              <w:right w:w="100" w:type="dxa"/>
            </w:tcMar>
            <w:vAlign w:val="top"/>
          </w:tcPr>
          <w:p w14:paraId="322697E1">
            <w:pPr>
              <w:spacing w:before="30" w:after="30" w:line="250" w:lineRule="auto"/>
            </w:pPr>
            <w:r>
              <w:rPr>
                <w:rFonts w:ascii="Arial" w:hAnsi="Arial" w:eastAsia="Arial" w:cs="Arial"/>
                <w:color w:val="1B2236"/>
                <w:sz w:val="17"/>
                <w:szCs w:val="17"/>
              </w:rPr>
              <w:t>ewb-rt-a-private</w:t>
            </w:r>
          </w:p>
        </w:tc>
        <w:tc>
          <w:tcPr>
            <w:tcW w:w="1800" w:type="dxa"/>
            <w:tcBorders>
              <w:top w:val="nil"/>
              <w:left w:val="nil"/>
              <w:bottom w:val="single" w:color="D5DAE3" w:sz="4" w:space="0"/>
              <w:right w:val="nil"/>
            </w:tcBorders>
            <w:tcMar>
              <w:top w:w="50" w:type="dxa"/>
              <w:left w:w="100" w:type="dxa"/>
              <w:bottom w:w="50" w:type="dxa"/>
              <w:right w:w="100" w:type="dxa"/>
            </w:tcMar>
            <w:vAlign w:val="top"/>
          </w:tcPr>
          <w:p w14:paraId="1C69FD2F">
            <w:pPr>
              <w:spacing w:before="30" w:after="30" w:line="250" w:lineRule="auto"/>
            </w:pPr>
            <w:r>
              <w:rPr>
                <w:rFonts w:ascii="Arial" w:hAnsi="Arial" w:eastAsia="Arial" w:cs="Arial"/>
                <w:color w:val="1B2236"/>
                <w:sz w:val="17"/>
                <w:szCs w:val="17"/>
              </w:rPr>
              <w:t>10.10.0.0/16</w:t>
            </w:r>
          </w:p>
        </w:tc>
        <w:tc>
          <w:tcPr>
            <w:tcW w:w="2600" w:type="dxa"/>
            <w:tcBorders>
              <w:top w:val="nil"/>
              <w:left w:val="nil"/>
              <w:bottom w:val="single" w:color="D5DAE3" w:sz="4" w:space="0"/>
              <w:right w:val="nil"/>
            </w:tcBorders>
            <w:tcMar>
              <w:top w:w="50" w:type="dxa"/>
              <w:left w:w="100" w:type="dxa"/>
              <w:bottom w:w="50" w:type="dxa"/>
              <w:right w:w="100" w:type="dxa"/>
            </w:tcMar>
            <w:vAlign w:val="top"/>
          </w:tcPr>
          <w:p w14:paraId="1CB2CE7A">
            <w:pPr>
              <w:spacing w:before="30" w:after="30" w:line="250" w:lineRule="auto"/>
            </w:pPr>
            <w:r>
              <w:rPr>
                <w:rFonts w:ascii="Arial" w:hAnsi="Arial" w:eastAsia="Arial" w:cs="Arial"/>
                <w:color w:val="1B2236"/>
                <w:sz w:val="17"/>
                <w:szCs w:val="17"/>
              </w:rPr>
              <w:t>local</w:t>
            </w:r>
          </w:p>
        </w:tc>
        <w:tc>
          <w:tcPr>
            <w:tcW w:w="3238" w:type="dxa"/>
            <w:tcBorders>
              <w:top w:val="nil"/>
              <w:left w:val="nil"/>
              <w:bottom w:val="single" w:color="D5DAE3" w:sz="4" w:space="0"/>
              <w:right w:val="nil"/>
            </w:tcBorders>
            <w:tcMar>
              <w:top w:w="50" w:type="dxa"/>
              <w:left w:w="100" w:type="dxa"/>
              <w:bottom w:w="50" w:type="dxa"/>
              <w:right w:w="100" w:type="dxa"/>
            </w:tcMar>
            <w:vAlign w:val="top"/>
          </w:tcPr>
          <w:p w14:paraId="0BF95C3D">
            <w:pPr>
              <w:spacing w:before="30" w:after="30" w:line="250" w:lineRule="auto"/>
            </w:pPr>
            <w:r>
              <w:rPr>
                <w:rFonts w:ascii="Arial" w:hAnsi="Arial" w:eastAsia="Arial" w:cs="Arial"/>
                <w:color w:val="1B2236"/>
                <w:sz w:val="17"/>
                <w:szCs w:val="17"/>
              </w:rPr>
              <w:t>Existing VPC A route</w:t>
            </w:r>
          </w:p>
        </w:tc>
      </w:tr>
      <w:tr w14:paraId="72EE8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69B5CD6">
            <w:pPr>
              <w:spacing w:before="30" w:after="30" w:line="250" w:lineRule="auto"/>
            </w:pPr>
            <w:r>
              <w:rPr>
                <w:rFonts w:ascii="Arial" w:hAnsi="Arial" w:eastAsia="Arial" w:cs="Arial"/>
                <w:color w:val="1B2236"/>
                <w:sz w:val="17"/>
                <w:szCs w:val="17"/>
              </w:rPr>
              <w:t>ewb-rt-a-private</w:t>
            </w:r>
          </w:p>
        </w:tc>
        <w:tc>
          <w:tcPr>
            <w:tcW w:w="18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74BDD5F">
            <w:pPr>
              <w:spacing w:before="30" w:after="30" w:line="250" w:lineRule="auto"/>
            </w:pPr>
            <w:r>
              <w:rPr>
                <w:rFonts w:ascii="Arial" w:hAnsi="Arial" w:eastAsia="Arial" w:cs="Arial"/>
                <w:color w:val="1B2236"/>
                <w:sz w:val="17"/>
                <w:szCs w:val="17"/>
              </w:rPr>
              <w:t>10.20.0.0/16</w:t>
            </w:r>
          </w:p>
        </w:tc>
        <w:tc>
          <w:tcPr>
            <w:tcW w:w="26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A235C3A">
            <w:pPr>
              <w:spacing w:before="30" w:after="30" w:line="250" w:lineRule="auto"/>
            </w:pPr>
            <w:r>
              <w:rPr>
                <w:rFonts w:ascii="Arial" w:hAnsi="Arial" w:eastAsia="Arial" w:cs="Arial"/>
                <w:color w:val="1B2236"/>
                <w:sz w:val="17"/>
                <w:szCs w:val="17"/>
              </w:rPr>
              <w:t>pcx</w:t>
            </w:r>
          </w:p>
        </w:tc>
        <w:tc>
          <w:tcPr>
            <w:tcW w:w="32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232CD6C">
            <w:pPr>
              <w:spacing w:before="30" w:after="30" w:line="250" w:lineRule="auto"/>
            </w:pPr>
            <w:r>
              <w:rPr>
                <w:rFonts w:ascii="Arial" w:hAnsi="Arial" w:eastAsia="Arial" w:cs="Arial"/>
                <w:color w:val="1B2236"/>
                <w:sz w:val="17"/>
                <w:szCs w:val="17"/>
              </w:rPr>
              <w:t>App-A to VPC B (forward path)</w:t>
            </w:r>
          </w:p>
        </w:tc>
      </w:tr>
      <w:tr w14:paraId="50FF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nil"/>
              <w:left w:val="nil"/>
              <w:bottom w:val="single" w:color="D5DAE3" w:sz="4" w:space="0"/>
              <w:right w:val="nil"/>
            </w:tcBorders>
            <w:tcMar>
              <w:top w:w="50" w:type="dxa"/>
              <w:left w:w="100" w:type="dxa"/>
              <w:bottom w:w="50" w:type="dxa"/>
              <w:right w:w="100" w:type="dxa"/>
            </w:tcMar>
            <w:vAlign w:val="top"/>
          </w:tcPr>
          <w:p w14:paraId="53646644">
            <w:pPr>
              <w:spacing w:before="30" w:after="30" w:line="250" w:lineRule="auto"/>
            </w:pPr>
            <w:r>
              <w:rPr>
                <w:rFonts w:ascii="Arial" w:hAnsi="Arial" w:eastAsia="Arial" w:cs="Arial"/>
                <w:color w:val="1B2236"/>
                <w:sz w:val="17"/>
                <w:szCs w:val="17"/>
              </w:rPr>
              <w:t>ewb-rt-b-private</w:t>
            </w:r>
          </w:p>
        </w:tc>
        <w:tc>
          <w:tcPr>
            <w:tcW w:w="1800" w:type="dxa"/>
            <w:tcBorders>
              <w:top w:val="nil"/>
              <w:left w:val="nil"/>
              <w:bottom w:val="single" w:color="D5DAE3" w:sz="4" w:space="0"/>
              <w:right w:val="nil"/>
            </w:tcBorders>
            <w:tcMar>
              <w:top w:w="50" w:type="dxa"/>
              <w:left w:w="100" w:type="dxa"/>
              <w:bottom w:w="50" w:type="dxa"/>
              <w:right w:w="100" w:type="dxa"/>
            </w:tcMar>
            <w:vAlign w:val="top"/>
          </w:tcPr>
          <w:p w14:paraId="1B4B94E6">
            <w:pPr>
              <w:spacing w:before="30" w:after="30" w:line="250" w:lineRule="auto"/>
            </w:pPr>
            <w:r>
              <w:rPr>
                <w:rFonts w:ascii="Arial" w:hAnsi="Arial" w:eastAsia="Arial" w:cs="Arial"/>
                <w:color w:val="1B2236"/>
                <w:sz w:val="17"/>
                <w:szCs w:val="17"/>
              </w:rPr>
              <w:t>10.20.0.0/16</w:t>
            </w:r>
          </w:p>
        </w:tc>
        <w:tc>
          <w:tcPr>
            <w:tcW w:w="2600" w:type="dxa"/>
            <w:tcBorders>
              <w:top w:val="nil"/>
              <w:left w:val="nil"/>
              <w:bottom w:val="single" w:color="D5DAE3" w:sz="4" w:space="0"/>
              <w:right w:val="nil"/>
            </w:tcBorders>
            <w:tcMar>
              <w:top w:w="50" w:type="dxa"/>
              <w:left w:w="100" w:type="dxa"/>
              <w:bottom w:w="50" w:type="dxa"/>
              <w:right w:w="100" w:type="dxa"/>
            </w:tcMar>
            <w:vAlign w:val="top"/>
          </w:tcPr>
          <w:p w14:paraId="1B63A84A">
            <w:pPr>
              <w:spacing w:before="30" w:after="30" w:line="250" w:lineRule="auto"/>
            </w:pPr>
            <w:r>
              <w:rPr>
                <w:rFonts w:ascii="Arial" w:hAnsi="Arial" w:eastAsia="Arial" w:cs="Arial"/>
                <w:color w:val="1B2236"/>
                <w:sz w:val="17"/>
                <w:szCs w:val="17"/>
              </w:rPr>
              <w:t>local</w:t>
            </w:r>
          </w:p>
        </w:tc>
        <w:tc>
          <w:tcPr>
            <w:tcW w:w="3238" w:type="dxa"/>
            <w:tcBorders>
              <w:top w:val="nil"/>
              <w:left w:val="nil"/>
              <w:bottom w:val="single" w:color="D5DAE3" w:sz="4" w:space="0"/>
              <w:right w:val="nil"/>
            </w:tcBorders>
            <w:tcMar>
              <w:top w:w="50" w:type="dxa"/>
              <w:left w:w="100" w:type="dxa"/>
              <w:bottom w:w="50" w:type="dxa"/>
              <w:right w:w="100" w:type="dxa"/>
            </w:tcMar>
            <w:vAlign w:val="top"/>
          </w:tcPr>
          <w:p w14:paraId="3E8CD8EE">
            <w:pPr>
              <w:spacing w:before="30" w:after="30" w:line="250" w:lineRule="auto"/>
            </w:pPr>
            <w:r>
              <w:rPr>
                <w:rFonts w:ascii="Arial" w:hAnsi="Arial" w:eastAsia="Arial" w:cs="Arial"/>
                <w:color w:val="1B2236"/>
                <w:sz w:val="17"/>
                <w:szCs w:val="17"/>
              </w:rPr>
              <w:t>Existing VPC B route</w:t>
            </w:r>
          </w:p>
        </w:tc>
      </w:tr>
      <w:tr w14:paraId="66DE4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054D511C">
            <w:pPr>
              <w:spacing w:before="30" w:after="30" w:line="250" w:lineRule="auto"/>
            </w:pPr>
            <w:r>
              <w:rPr>
                <w:rFonts w:ascii="Arial" w:hAnsi="Arial" w:eastAsia="Arial" w:cs="Arial"/>
                <w:color w:val="1B2236"/>
                <w:sz w:val="17"/>
                <w:szCs w:val="17"/>
              </w:rPr>
              <w:t>ewb-rt-b-private</w:t>
            </w:r>
          </w:p>
        </w:tc>
        <w:tc>
          <w:tcPr>
            <w:tcW w:w="18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B84581F">
            <w:pPr>
              <w:spacing w:before="30" w:after="30" w:line="250" w:lineRule="auto"/>
            </w:pPr>
            <w:r>
              <w:rPr>
                <w:rFonts w:ascii="Arial" w:hAnsi="Arial" w:eastAsia="Arial" w:cs="Arial"/>
                <w:color w:val="1B2236"/>
                <w:sz w:val="17"/>
                <w:szCs w:val="17"/>
              </w:rPr>
              <w:t>10.10.0.0/16</w:t>
            </w:r>
          </w:p>
        </w:tc>
        <w:tc>
          <w:tcPr>
            <w:tcW w:w="26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6576A07">
            <w:pPr>
              <w:spacing w:before="30" w:after="30" w:line="250" w:lineRule="auto"/>
            </w:pPr>
            <w:r>
              <w:rPr>
                <w:rFonts w:ascii="Arial" w:hAnsi="Arial" w:eastAsia="Arial" w:cs="Arial"/>
                <w:color w:val="1B2236"/>
                <w:sz w:val="17"/>
                <w:szCs w:val="17"/>
              </w:rPr>
              <w:t>pcx</w:t>
            </w:r>
          </w:p>
        </w:tc>
        <w:tc>
          <w:tcPr>
            <w:tcW w:w="32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05A40A6E">
            <w:pPr>
              <w:spacing w:before="30" w:after="30" w:line="250" w:lineRule="auto"/>
            </w:pPr>
            <w:r>
              <w:rPr>
                <w:rFonts w:ascii="Arial" w:hAnsi="Arial" w:eastAsia="Arial" w:cs="Arial"/>
                <w:color w:val="1B2236"/>
                <w:sz w:val="17"/>
                <w:szCs w:val="17"/>
              </w:rPr>
              <w:t>Return path to VPC A</w:t>
            </w:r>
          </w:p>
        </w:tc>
      </w:tr>
      <w:tr w14:paraId="17197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nil"/>
              <w:left w:val="nil"/>
              <w:bottom w:val="single" w:color="D5DAE3" w:sz="4" w:space="0"/>
              <w:right w:val="nil"/>
            </w:tcBorders>
            <w:tcMar>
              <w:top w:w="50" w:type="dxa"/>
              <w:left w:w="100" w:type="dxa"/>
              <w:bottom w:w="50" w:type="dxa"/>
              <w:right w:w="100" w:type="dxa"/>
            </w:tcMar>
            <w:vAlign w:val="top"/>
          </w:tcPr>
          <w:p w14:paraId="6064DD2E">
            <w:pPr>
              <w:spacing w:before="30" w:after="30" w:line="250" w:lineRule="auto"/>
            </w:pPr>
            <w:r>
              <w:rPr>
                <w:rFonts w:ascii="Arial" w:hAnsi="Arial" w:eastAsia="Arial" w:cs="Arial"/>
                <w:color w:val="1B2236"/>
                <w:sz w:val="17"/>
                <w:szCs w:val="17"/>
              </w:rPr>
              <w:t>ewb-rt-a-public</w:t>
            </w:r>
          </w:p>
        </w:tc>
        <w:tc>
          <w:tcPr>
            <w:tcW w:w="1800" w:type="dxa"/>
            <w:tcBorders>
              <w:top w:val="nil"/>
              <w:left w:val="nil"/>
              <w:bottom w:val="single" w:color="D5DAE3" w:sz="4" w:space="0"/>
              <w:right w:val="nil"/>
            </w:tcBorders>
            <w:tcMar>
              <w:top w:w="50" w:type="dxa"/>
              <w:left w:w="100" w:type="dxa"/>
              <w:bottom w:w="50" w:type="dxa"/>
              <w:right w:w="100" w:type="dxa"/>
            </w:tcMar>
            <w:vAlign w:val="top"/>
          </w:tcPr>
          <w:p w14:paraId="4E293C74">
            <w:pPr>
              <w:spacing w:before="30" w:after="30" w:line="250" w:lineRule="auto"/>
            </w:pPr>
            <w:r>
              <w:rPr>
                <w:rFonts w:ascii="Arial" w:hAnsi="Arial" w:eastAsia="Arial" w:cs="Arial"/>
                <w:color w:val="1B2236"/>
                <w:sz w:val="17"/>
                <w:szCs w:val="17"/>
              </w:rPr>
              <w:t>10.10.0.0/16</w:t>
            </w:r>
          </w:p>
        </w:tc>
        <w:tc>
          <w:tcPr>
            <w:tcW w:w="2600" w:type="dxa"/>
            <w:tcBorders>
              <w:top w:val="nil"/>
              <w:left w:val="nil"/>
              <w:bottom w:val="single" w:color="D5DAE3" w:sz="4" w:space="0"/>
              <w:right w:val="nil"/>
            </w:tcBorders>
            <w:tcMar>
              <w:top w:w="50" w:type="dxa"/>
              <w:left w:w="100" w:type="dxa"/>
              <w:bottom w:w="50" w:type="dxa"/>
              <w:right w:w="100" w:type="dxa"/>
            </w:tcMar>
            <w:vAlign w:val="top"/>
          </w:tcPr>
          <w:p w14:paraId="717C5C6A">
            <w:pPr>
              <w:spacing w:before="30" w:after="30" w:line="250" w:lineRule="auto"/>
            </w:pPr>
            <w:r>
              <w:rPr>
                <w:rFonts w:ascii="Arial" w:hAnsi="Arial" w:eastAsia="Arial" w:cs="Arial"/>
                <w:color w:val="1B2236"/>
                <w:sz w:val="17"/>
                <w:szCs w:val="17"/>
              </w:rPr>
              <w:t>local</w:t>
            </w:r>
          </w:p>
        </w:tc>
        <w:tc>
          <w:tcPr>
            <w:tcW w:w="3238" w:type="dxa"/>
            <w:tcBorders>
              <w:top w:val="nil"/>
              <w:left w:val="nil"/>
              <w:bottom w:val="single" w:color="D5DAE3" w:sz="4" w:space="0"/>
              <w:right w:val="nil"/>
            </w:tcBorders>
            <w:tcMar>
              <w:top w:w="50" w:type="dxa"/>
              <w:left w:w="100" w:type="dxa"/>
              <w:bottom w:w="50" w:type="dxa"/>
              <w:right w:w="100" w:type="dxa"/>
            </w:tcMar>
            <w:vAlign w:val="top"/>
          </w:tcPr>
          <w:p w14:paraId="2C6367A1">
            <w:pPr>
              <w:spacing w:before="30" w:after="30" w:line="250" w:lineRule="auto"/>
            </w:pPr>
            <w:r>
              <w:rPr>
                <w:rFonts w:ascii="Arial" w:hAnsi="Arial" w:eastAsia="Arial" w:cs="Arial"/>
                <w:color w:val="1B2236"/>
                <w:sz w:val="17"/>
                <w:szCs w:val="17"/>
              </w:rPr>
              <w:t>Bastion to App-A</w:t>
            </w:r>
          </w:p>
        </w:tc>
      </w:tr>
      <w:tr w14:paraId="513CA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2EAC89AC">
            <w:pPr>
              <w:spacing w:before="30" w:after="30" w:line="250" w:lineRule="auto"/>
            </w:pPr>
            <w:r>
              <w:rPr>
                <w:rFonts w:ascii="Arial" w:hAnsi="Arial" w:eastAsia="Arial" w:cs="Arial"/>
                <w:color w:val="1B2236"/>
                <w:sz w:val="17"/>
                <w:szCs w:val="17"/>
              </w:rPr>
              <w:t>ewb-rt-a-public</w:t>
            </w:r>
          </w:p>
        </w:tc>
        <w:tc>
          <w:tcPr>
            <w:tcW w:w="18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4D9ACAB9">
            <w:pPr>
              <w:spacing w:before="30" w:after="30" w:line="250" w:lineRule="auto"/>
            </w:pPr>
            <w:r>
              <w:rPr>
                <w:rFonts w:ascii="Arial" w:hAnsi="Arial" w:eastAsia="Arial" w:cs="Arial"/>
                <w:color w:val="1B2236"/>
                <w:sz w:val="17"/>
                <w:szCs w:val="17"/>
              </w:rPr>
              <w:t>0.0.0.0/0</w:t>
            </w:r>
          </w:p>
        </w:tc>
        <w:tc>
          <w:tcPr>
            <w:tcW w:w="26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2601C43">
            <w:pPr>
              <w:spacing w:before="30" w:after="30" w:line="250" w:lineRule="auto"/>
            </w:pPr>
            <w:r>
              <w:rPr>
                <w:rFonts w:ascii="Arial" w:hAnsi="Arial" w:eastAsia="Arial" w:cs="Arial"/>
                <w:color w:val="1B2236"/>
                <w:sz w:val="17"/>
                <w:szCs w:val="17"/>
              </w:rPr>
              <w:t>igw-032b3dccc9c95666a</w:t>
            </w:r>
          </w:p>
        </w:tc>
        <w:tc>
          <w:tcPr>
            <w:tcW w:w="32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764BE9CC">
            <w:pPr>
              <w:spacing w:before="30" w:after="30" w:line="250" w:lineRule="auto"/>
            </w:pPr>
            <w:r>
              <w:rPr>
                <w:rFonts w:ascii="Arial" w:hAnsi="Arial" w:eastAsia="Arial" w:cs="Arial"/>
                <w:color w:val="1B2236"/>
                <w:sz w:val="17"/>
                <w:szCs w:val="17"/>
              </w:rPr>
              <w:t>Bastion internet access</w:t>
            </w:r>
          </w:p>
        </w:tc>
      </w:tr>
      <w:tr w14:paraId="1051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nil"/>
              <w:left w:val="nil"/>
              <w:bottom w:val="single" w:color="D5DAE3" w:sz="4" w:space="0"/>
              <w:right w:val="nil"/>
            </w:tcBorders>
            <w:tcMar>
              <w:top w:w="50" w:type="dxa"/>
              <w:left w:w="100" w:type="dxa"/>
              <w:bottom w:w="50" w:type="dxa"/>
              <w:right w:w="100" w:type="dxa"/>
            </w:tcMar>
            <w:vAlign w:val="top"/>
          </w:tcPr>
          <w:p w14:paraId="04D00220">
            <w:pPr>
              <w:spacing w:before="30" w:after="30" w:line="250" w:lineRule="auto"/>
            </w:pPr>
            <w:r>
              <w:rPr>
                <w:rFonts w:ascii="Arial" w:hAnsi="Arial" w:eastAsia="Arial" w:cs="Arial"/>
                <w:color w:val="1B2236"/>
                <w:sz w:val="17"/>
                <w:szCs w:val="17"/>
              </w:rPr>
              <w:t>ewb-rt-a-public</w:t>
            </w:r>
          </w:p>
        </w:tc>
        <w:tc>
          <w:tcPr>
            <w:tcW w:w="1800" w:type="dxa"/>
            <w:tcBorders>
              <w:top w:val="nil"/>
              <w:left w:val="nil"/>
              <w:bottom w:val="single" w:color="D5DAE3" w:sz="4" w:space="0"/>
              <w:right w:val="nil"/>
            </w:tcBorders>
            <w:tcMar>
              <w:top w:w="50" w:type="dxa"/>
              <w:left w:w="100" w:type="dxa"/>
              <w:bottom w:w="50" w:type="dxa"/>
              <w:right w:w="100" w:type="dxa"/>
            </w:tcMar>
            <w:vAlign w:val="top"/>
          </w:tcPr>
          <w:p w14:paraId="48CBF015">
            <w:pPr>
              <w:spacing w:before="30" w:after="30" w:line="250" w:lineRule="auto"/>
            </w:pPr>
            <w:r>
              <w:rPr>
                <w:rFonts w:ascii="Arial" w:hAnsi="Arial" w:eastAsia="Arial" w:cs="Arial"/>
                <w:color w:val="1B2236"/>
                <w:sz w:val="17"/>
                <w:szCs w:val="17"/>
              </w:rPr>
              <w:t>10.20.0.0/16</w:t>
            </w:r>
          </w:p>
        </w:tc>
        <w:tc>
          <w:tcPr>
            <w:tcW w:w="2600" w:type="dxa"/>
            <w:tcBorders>
              <w:top w:val="nil"/>
              <w:left w:val="nil"/>
              <w:bottom w:val="single" w:color="D5DAE3" w:sz="4" w:space="0"/>
              <w:right w:val="nil"/>
            </w:tcBorders>
            <w:tcMar>
              <w:top w:w="50" w:type="dxa"/>
              <w:left w:w="100" w:type="dxa"/>
              <w:bottom w:w="50" w:type="dxa"/>
              <w:right w:w="100" w:type="dxa"/>
            </w:tcMar>
            <w:vAlign w:val="top"/>
          </w:tcPr>
          <w:p w14:paraId="6E4D813A">
            <w:pPr>
              <w:spacing w:before="30" w:after="30" w:line="250" w:lineRule="auto"/>
            </w:pPr>
            <w:r>
              <w:rPr>
                <w:rFonts w:ascii="Arial" w:hAnsi="Arial" w:eastAsia="Arial" w:cs="Arial"/>
                <w:color w:val="1B2236"/>
                <w:sz w:val="17"/>
                <w:szCs w:val="17"/>
              </w:rPr>
              <w:t>pcx</w:t>
            </w:r>
          </w:p>
        </w:tc>
        <w:tc>
          <w:tcPr>
            <w:tcW w:w="3238" w:type="dxa"/>
            <w:tcBorders>
              <w:top w:val="nil"/>
              <w:left w:val="nil"/>
              <w:bottom w:val="single" w:color="D5DAE3" w:sz="4" w:space="0"/>
              <w:right w:val="nil"/>
            </w:tcBorders>
            <w:tcMar>
              <w:top w:w="50" w:type="dxa"/>
              <w:left w:w="100" w:type="dxa"/>
              <w:bottom w:w="50" w:type="dxa"/>
              <w:right w:w="100" w:type="dxa"/>
            </w:tcMar>
            <w:vAlign w:val="top"/>
          </w:tcPr>
          <w:p w14:paraId="77589164">
            <w:pPr>
              <w:spacing w:before="30" w:after="30" w:line="250" w:lineRule="auto"/>
            </w:pPr>
            <w:r>
              <w:rPr>
                <w:rFonts w:ascii="Arial" w:hAnsi="Arial" w:eastAsia="Arial" w:cs="Arial"/>
                <w:color w:val="1B2236"/>
                <w:sz w:val="17"/>
                <w:szCs w:val="17"/>
              </w:rPr>
              <w:t>Bastion SSH to App-B (ProxyJump)</w:t>
            </w:r>
          </w:p>
        </w:tc>
      </w:tr>
    </w:tbl>
    <w:p w14:paraId="75924C7C">
      <w:pPr>
        <w:spacing w:after="120" w:line="120" w:lineRule="auto"/>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0C0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0A8FE0" w:sz="24" w:space="0"/>
              <w:bottom w:val="nil"/>
              <w:right w:val="nil"/>
            </w:tcBorders>
            <w:shd w:val="clear" w:color="auto" w:fill="EAF5FD"/>
            <w:tcMar>
              <w:top w:w="90" w:type="dxa"/>
              <w:left w:w="180" w:type="dxa"/>
              <w:bottom w:w="90" w:type="dxa"/>
              <w:right w:w="140" w:type="dxa"/>
            </w:tcMar>
          </w:tcPr>
          <w:p w14:paraId="303C4E9F">
            <w:pPr>
              <w:keepNext/>
              <w:spacing w:after="40"/>
            </w:pPr>
            <w:r>
              <w:rPr>
                <w:rFonts w:ascii="Arial" w:hAnsi="Arial" w:eastAsia="Arial" w:cs="Arial"/>
                <w:b/>
                <w:bCs/>
                <w:color w:val="0A1330"/>
                <w:sz w:val="19"/>
                <w:szCs w:val="19"/>
              </w:rPr>
              <w:t>Why does the public subnet need a peering route?</w:t>
            </w:r>
          </w:p>
          <w:p w14:paraId="2776C061">
            <w:pPr>
              <w:keepLines/>
              <w:spacing w:after="0" w:line="280" w:lineRule="auto"/>
            </w:pPr>
            <w:r>
              <w:rPr>
                <w:rFonts w:ascii="Arial" w:hAnsi="Arial" w:eastAsia="Arial" w:cs="Arial"/>
                <w:color w:val="1B2236"/>
                <w:sz w:val="18"/>
                <w:szCs w:val="18"/>
              </w:rPr>
              <w:t>ProxyJump makes the bastion open its own connection to App-B, so the bastion's subnet must know how to reach VPC B. The more specific 10.20.0.0/16 route wins over the 0.0.0.0/0 internet route.</w:t>
            </w:r>
          </w:p>
        </w:tc>
      </w:tr>
    </w:tbl>
    <w:p w14:paraId="3B3AC0CA">
      <w:pPr>
        <w:spacing w:after="160" w:line="120" w:lineRule="auto"/>
      </w:pPr>
    </w:p>
    <w:p w14:paraId="42F55D06">
      <w:pPr>
        <w:keepNext/>
        <w:spacing w:before="140" w:after="50"/>
        <w:jc w:val="center"/>
      </w:pPr>
      <w:r>
        <w:drawing>
          <wp:inline distT="0" distB="0" distL="0" distR="0">
            <wp:extent cx="6096000" cy="2762250"/>
            <wp:effectExtent l="0" t="0" r="0" b="0"/>
            <wp:docPr id="13" name="rt_a_public" descr="Host: VPC console | Checkpoint 04 | ewb-rt-a-public now has 3 active routes: 0.0.0.0/0 to the internet gateway, 10.10.0.0/16 local, 10.20.0.0/16 to pcx-068f93b98df2751e8."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t_a_public" descr="Host: VPC console | Checkpoint 04 | ewb-rt-a-public now has 3 active routes: 0.0.0.0/0 to the internet gateway, 10.10.0.0/16 local, 10.20.0.0/16 to pcx-068f93b98df2751e8." title="Figure 13"/>
                    <pic:cNvPicPr>
                      <a:picLocks noChangeAspect="1" noChangeArrowheads="1"/>
                    </pic:cNvPicPr>
                  </pic:nvPicPr>
                  <pic:blipFill>
                    <a:blip r:embed="rId20"/>
                    <a:srcRect/>
                    <a:stretch>
                      <a:fillRect/>
                    </a:stretch>
                  </pic:blipFill>
                  <pic:spPr>
                    <a:xfrm>
                      <a:off x="0" y="0"/>
                      <a:ext cx="6096000" cy="2762250"/>
                    </a:xfrm>
                    <a:prstGeom prst="rect">
                      <a:avLst/>
                    </a:prstGeom>
                  </pic:spPr>
                </pic:pic>
              </a:graphicData>
            </a:graphic>
          </wp:inline>
        </w:drawing>
      </w:r>
    </w:p>
    <w:p w14:paraId="174518A1">
      <w:pPr>
        <w:pStyle w:val="10"/>
        <w:keepLines/>
      </w:pPr>
      <w:r>
        <w:rPr>
          <w:rFonts w:ascii="Arial" w:hAnsi="Arial" w:eastAsia="Arial" w:cs="Arial"/>
          <w:b/>
          <w:bCs/>
          <w:color w:val="5A6275"/>
          <w:sz w:val="16"/>
          <w:szCs w:val="16"/>
        </w:rPr>
        <w:t xml:space="preserve">Figure 13. </w:t>
      </w:r>
      <w:r>
        <w:rPr>
          <w:rFonts w:ascii="Arial" w:hAnsi="Arial" w:eastAsia="Arial" w:cs="Arial"/>
          <w:i/>
          <w:iCs/>
          <w:color w:val="5A6275"/>
          <w:sz w:val="16"/>
          <w:szCs w:val="16"/>
        </w:rPr>
        <w:t>Host: VPC console | Checkpoint 04 | ewb-rt-a-public now has 3 active routes: 0.0.0.0/0 to the internet gateway, 10.10.0.0/16 local, 10.20.0.0/16 to pcx-068f93b98df2751e8.</w:t>
      </w:r>
    </w:p>
    <w:p w14:paraId="62471026">
      <w:pPr>
        <w:keepNext/>
        <w:spacing w:before="140" w:after="50"/>
        <w:jc w:val="center"/>
      </w:pPr>
      <w:r>
        <w:drawing>
          <wp:inline distT="0" distB="0" distL="0" distR="0">
            <wp:extent cx="6096000" cy="3067050"/>
            <wp:effectExtent l="0" t="0" r="0" b="0"/>
            <wp:docPr id="14" name="rt_a_private" descr="Host: VPC console | Checkpoint 04 | ewb-rt-a-private: 10.10.0.0/16 local and 10.20.0.0/16 to pcx-068f93b98df2751e8 (App-A to VPC B)."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t_a_private" descr="Host: VPC console | Checkpoint 04 | ewb-rt-a-private: 10.10.0.0/16 local and 10.20.0.0/16 to pcx-068f93b98df2751e8 (App-A to VPC B)." title="Figure 14"/>
                    <pic:cNvPicPr>
                      <a:picLocks noChangeAspect="1" noChangeArrowheads="1"/>
                    </pic:cNvPicPr>
                  </pic:nvPicPr>
                  <pic:blipFill>
                    <a:blip r:embed="rId21"/>
                    <a:srcRect/>
                    <a:stretch>
                      <a:fillRect/>
                    </a:stretch>
                  </pic:blipFill>
                  <pic:spPr>
                    <a:xfrm>
                      <a:off x="0" y="0"/>
                      <a:ext cx="6096000" cy="3067050"/>
                    </a:xfrm>
                    <a:prstGeom prst="rect">
                      <a:avLst/>
                    </a:prstGeom>
                  </pic:spPr>
                </pic:pic>
              </a:graphicData>
            </a:graphic>
          </wp:inline>
        </w:drawing>
      </w:r>
    </w:p>
    <w:p w14:paraId="32AFEFB6">
      <w:pPr>
        <w:pStyle w:val="10"/>
        <w:keepLines/>
      </w:pPr>
      <w:r>
        <w:rPr>
          <w:rFonts w:ascii="Arial" w:hAnsi="Arial" w:eastAsia="Arial" w:cs="Arial"/>
          <w:b/>
          <w:bCs/>
          <w:color w:val="5A6275"/>
          <w:sz w:val="16"/>
          <w:szCs w:val="16"/>
        </w:rPr>
        <w:t xml:space="preserve">Figure 14. </w:t>
      </w:r>
      <w:r>
        <w:rPr>
          <w:rFonts w:ascii="Arial" w:hAnsi="Arial" w:eastAsia="Arial" w:cs="Arial"/>
          <w:i/>
          <w:iCs/>
          <w:color w:val="5A6275"/>
          <w:sz w:val="16"/>
          <w:szCs w:val="16"/>
        </w:rPr>
        <w:t>Host: VPC console | Checkpoint 04 | ewb-rt-a-private: 10.10.0.0/16 local and 10.20.0.0/16 to pcx-068f93b98df2751e8 (App-A to VPC B).</w:t>
      </w:r>
    </w:p>
    <w:p w14:paraId="66DD62E6">
      <w:pPr>
        <w:keepNext/>
        <w:spacing w:before="140" w:after="50"/>
        <w:jc w:val="center"/>
      </w:pPr>
      <w:r>
        <w:drawing>
          <wp:inline distT="0" distB="0" distL="0" distR="0">
            <wp:extent cx="5934075" cy="3143250"/>
            <wp:effectExtent l="0" t="0" r="0" b="0"/>
            <wp:docPr id="15" name="rt_b_private" descr="Host: VPC console | Checkpoint 04 | ewb-rt-b-private: 10.20.0.0/16 local and 10.10.0.0/16 to pcx-068f93b98df2751e8 (return path to VPC A), both Activ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t_b_private" descr="Host: VPC console | Checkpoint 04 | ewb-rt-b-private: 10.20.0.0/16 local and 10.10.0.0/16 to pcx-068f93b98df2751e8 (return path to VPC A), both Active." title="Figure 15"/>
                    <pic:cNvPicPr>
                      <a:picLocks noChangeAspect="1" noChangeArrowheads="1"/>
                    </pic:cNvPicPr>
                  </pic:nvPicPr>
                  <pic:blipFill>
                    <a:blip r:embed="rId22"/>
                    <a:srcRect/>
                    <a:stretch>
                      <a:fillRect/>
                    </a:stretch>
                  </pic:blipFill>
                  <pic:spPr>
                    <a:xfrm>
                      <a:off x="0" y="0"/>
                      <a:ext cx="5934075" cy="3143250"/>
                    </a:xfrm>
                    <a:prstGeom prst="rect">
                      <a:avLst/>
                    </a:prstGeom>
                  </pic:spPr>
                </pic:pic>
              </a:graphicData>
            </a:graphic>
          </wp:inline>
        </w:drawing>
      </w:r>
    </w:p>
    <w:p w14:paraId="4627184A">
      <w:pPr>
        <w:pStyle w:val="10"/>
        <w:keepLines/>
      </w:pPr>
      <w:r>
        <w:rPr>
          <w:rFonts w:ascii="Arial" w:hAnsi="Arial" w:eastAsia="Arial" w:cs="Arial"/>
          <w:b/>
          <w:bCs/>
          <w:color w:val="5A6275"/>
          <w:sz w:val="16"/>
          <w:szCs w:val="16"/>
        </w:rPr>
        <w:t xml:space="preserve">Figure 15. </w:t>
      </w:r>
      <w:r>
        <w:rPr>
          <w:rFonts w:ascii="Arial" w:hAnsi="Arial" w:eastAsia="Arial" w:cs="Arial"/>
          <w:i/>
          <w:iCs/>
          <w:color w:val="5A6275"/>
          <w:sz w:val="16"/>
          <w:szCs w:val="16"/>
        </w:rPr>
        <w:t>Host: VPC console | Checkpoint 04 | ewb-rt-b-private: 10.20.0.0/16 local and 10.10.0.0/16 to pcx-068f93b98df2751e8 (return path to VPC A), both Active.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D88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0A8FE0" w:sz="24" w:space="0"/>
              <w:bottom w:val="nil"/>
              <w:right w:val="nil"/>
            </w:tcBorders>
            <w:shd w:val="clear" w:color="auto" w:fill="EAF5FD"/>
            <w:tcMar>
              <w:top w:w="90" w:type="dxa"/>
              <w:left w:w="180" w:type="dxa"/>
              <w:bottom w:w="90" w:type="dxa"/>
              <w:right w:w="140" w:type="dxa"/>
            </w:tcMar>
          </w:tcPr>
          <w:p w14:paraId="5E79B860">
            <w:pPr>
              <w:keepNext/>
              <w:spacing w:after="40"/>
            </w:pPr>
            <w:r>
              <w:rPr>
                <w:rFonts w:ascii="Arial" w:hAnsi="Arial" w:eastAsia="Arial" w:cs="Arial"/>
                <w:b/>
                <w:bCs/>
                <w:color w:val="0A1330"/>
                <w:sz w:val="19"/>
                <w:szCs w:val="19"/>
              </w:rPr>
              <w:t>Checkpoint 04</w:t>
            </w:r>
          </w:p>
          <w:p w14:paraId="7382E4B7">
            <w:pPr>
              <w:keepLines/>
              <w:spacing w:after="0" w:line="280" w:lineRule="auto"/>
            </w:pPr>
            <w:r>
              <w:rPr>
                <w:rFonts w:ascii="Arial" w:hAnsi="Arial" w:eastAsia="Arial" w:cs="Arial"/>
                <w:color w:val="1B2236"/>
                <w:sz w:val="18"/>
                <w:szCs w:val="18"/>
              </w:rPr>
              <w:t>Routes and subnet associations are saved for all three tables (Figures 2, 4, 5 and 13 to 15). A one-way route is not enough: replies also need the route back.</w:t>
            </w:r>
          </w:p>
        </w:tc>
      </w:tr>
    </w:tbl>
    <w:p w14:paraId="2F6F9C3F">
      <w:pPr>
        <w:spacing w:after="160" w:line="120" w:lineRule="auto"/>
      </w:pPr>
    </w:p>
    <w:p w14:paraId="1878A426">
      <w:pPr>
        <w:keepNext/>
        <w:pageBreakBefore/>
        <w:spacing w:after="40"/>
      </w:pPr>
      <w:r>
        <w:rPr>
          <w:rFonts w:ascii="Arial" w:hAnsi="Arial" w:eastAsia="Arial" w:cs="Arial"/>
          <w:color w:val="0A8FE0"/>
          <w:sz w:val="17"/>
          <w:szCs w:val="17"/>
        </w:rPr>
        <w:t>07 / VERIFICATION</w:t>
      </w:r>
    </w:p>
    <w:p w14:paraId="62C5AF8D">
      <w:pPr>
        <w:pStyle w:val="2"/>
      </w:pPr>
      <w:r>
        <w:rPr>
          <w:rFonts w:ascii="Arial" w:hAnsi="Arial" w:eastAsia="Arial" w:cs="Arial"/>
        </w:rPr>
        <w:t>Prove the project works</w:t>
      </w:r>
    </w:p>
    <w:p w14:paraId="35F86A73">
      <w:pPr>
        <w:keepLines/>
        <w:spacing w:before="0" w:after="160" w:line="300" w:lineRule="auto"/>
      </w:pPr>
      <w:r>
        <w:rPr>
          <w:rFonts w:ascii="Arial" w:hAnsi="Arial" w:eastAsia="Arial" w:cs="Arial"/>
          <w:color w:val="5A6275"/>
          <w:sz w:val="20"/>
          <w:szCs w:val="20"/>
        </w:rPr>
        <w:t>Real terminal output from my own run. A screenshot of Active peering alone does not prove reachability.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00"/>
        <w:gridCol w:w="2700"/>
        <w:gridCol w:w="1700"/>
        <w:gridCol w:w="2938"/>
        <w:gridCol w:w="900"/>
      </w:tblGrid>
      <w:tr w14:paraId="3F2A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28793C6C">
            <w:pPr>
              <w:spacing w:before="30" w:after="30" w:line="250" w:lineRule="auto"/>
            </w:pPr>
            <w:r>
              <w:rPr>
                <w:rFonts w:ascii="Arial" w:hAnsi="Arial" w:eastAsia="Arial" w:cs="Arial"/>
                <w:b/>
                <w:bCs/>
                <w:color w:val="FFFFFF"/>
                <w:sz w:val="17"/>
                <w:szCs w:val="17"/>
              </w:rPr>
              <w:t>Test</w:t>
            </w:r>
          </w:p>
        </w:tc>
        <w:tc>
          <w:tcPr>
            <w:tcW w:w="27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2473B95A">
            <w:pPr>
              <w:spacing w:before="30" w:after="30" w:line="250" w:lineRule="auto"/>
            </w:pPr>
            <w:r>
              <w:rPr>
                <w:rFonts w:ascii="Arial" w:hAnsi="Arial" w:eastAsia="Arial" w:cs="Arial"/>
                <w:b/>
                <w:bCs/>
                <w:color w:val="FFFFFF"/>
                <w:sz w:val="17"/>
                <w:szCs w:val="17"/>
              </w:rPr>
              <w:t>Where / command</w:t>
            </w:r>
          </w:p>
        </w:tc>
        <w:tc>
          <w:tcPr>
            <w:tcW w:w="17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3467EBE6">
            <w:pPr>
              <w:spacing w:before="30" w:after="30" w:line="250" w:lineRule="auto"/>
            </w:pPr>
            <w:r>
              <w:rPr>
                <w:rFonts w:ascii="Arial" w:hAnsi="Arial" w:eastAsia="Arial" w:cs="Arial"/>
                <w:b/>
                <w:bCs/>
                <w:color w:val="FFFFFF"/>
                <w:sz w:val="17"/>
                <w:szCs w:val="17"/>
              </w:rPr>
              <w:t>Expected</w:t>
            </w:r>
          </w:p>
        </w:tc>
        <w:tc>
          <w:tcPr>
            <w:tcW w:w="2938"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09C88365">
            <w:pPr>
              <w:spacing w:before="30" w:after="30" w:line="250" w:lineRule="auto"/>
            </w:pPr>
            <w:r>
              <w:rPr>
                <w:rFonts w:ascii="Arial" w:hAnsi="Arial" w:eastAsia="Arial" w:cs="Arial"/>
                <w:b/>
                <w:bCs/>
                <w:color w:val="FFFFFF"/>
                <w:sz w:val="17"/>
                <w:szCs w:val="17"/>
              </w:rPr>
              <w:t>Actual result</w:t>
            </w:r>
          </w:p>
        </w:tc>
        <w:tc>
          <w:tcPr>
            <w:tcW w:w="9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4EDECC1A">
            <w:pPr>
              <w:spacing w:before="30" w:after="30" w:line="250" w:lineRule="auto"/>
            </w:pPr>
            <w:r>
              <w:rPr>
                <w:rFonts w:ascii="Arial" w:hAnsi="Arial" w:eastAsia="Arial" w:cs="Arial"/>
                <w:b/>
                <w:bCs/>
                <w:color w:val="FFFFFF"/>
                <w:sz w:val="17"/>
                <w:szCs w:val="17"/>
              </w:rPr>
              <w:t>Result</w:t>
            </w:r>
          </w:p>
        </w:tc>
      </w:tr>
      <w:tr w14:paraId="39685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nil"/>
              <w:left w:val="nil"/>
              <w:bottom w:val="single" w:color="D5DAE3" w:sz="4" w:space="0"/>
              <w:right w:val="nil"/>
            </w:tcBorders>
            <w:tcMar>
              <w:top w:w="50" w:type="dxa"/>
              <w:left w:w="100" w:type="dxa"/>
              <w:bottom w:w="50" w:type="dxa"/>
              <w:right w:w="100" w:type="dxa"/>
            </w:tcMar>
            <w:vAlign w:val="top"/>
          </w:tcPr>
          <w:p w14:paraId="19C318B5">
            <w:pPr>
              <w:spacing w:before="30" w:after="30" w:line="250" w:lineRule="auto"/>
            </w:pPr>
            <w:r>
              <w:rPr>
                <w:rFonts w:ascii="Arial" w:hAnsi="Arial" w:eastAsia="Arial" w:cs="Arial"/>
                <w:color w:val="1B2236"/>
                <w:sz w:val="17"/>
                <w:szCs w:val="17"/>
              </w:rPr>
              <w:t>01 Baseline</w:t>
            </w:r>
          </w:p>
        </w:tc>
        <w:tc>
          <w:tcPr>
            <w:tcW w:w="2700" w:type="dxa"/>
            <w:tcBorders>
              <w:top w:val="nil"/>
              <w:left w:val="nil"/>
              <w:bottom w:val="single" w:color="D5DAE3" w:sz="4" w:space="0"/>
              <w:right w:val="nil"/>
            </w:tcBorders>
            <w:tcMar>
              <w:top w:w="50" w:type="dxa"/>
              <w:left w:w="100" w:type="dxa"/>
              <w:bottom w:w="50" w:type="dxa"/>
              <w:right w:w="100" w:type="dxa"/>
            </w:tcMar>
            <w:vAlign w:val="top"/>
          </w:tcPr>
          <w:p w14:paraId="5169DD54">
            <w:pPr>
              <w:spacing w:before="30" w:after="30" w:line="250" w:lineRule="auto"/>
            </w:pPr>
            <w:r>
              <w:rPr>
                <w:rFonts w:ascii="Arial" w:hAnsi="Arial" w:eastAsia="Arial" w:cs="Arial"/>
                <w:color w:val="1B2236"/>
                <w:sz w:val="17"/>
                <w:szCs w:val="17"/>
              </w:rPr>
              <w:t xml:space="preserve">App-A (10.10.2.39), before peering: </w:t>
            </w:r>
            <w:r>
              <w:rPr>
                <w:rFonts w:ascii="Courier New" w:hAnsi="Courier New" w:eastAsia="Courier New" w:cs="Courier New"/>
                <w:color w:val="1B2236"/>
                <w:sz w:val="15"/>
                <w:szCs w:val="15"/>
              </w:rPr>
              <w:t>ping -c 4 10.20.1.10</w:t>
            </w:r>
          </w:p>
        </w:tc>
        <w:tc>
          <w:tcPr>
            <w:tcW w:w="1700" w:type="dxa"/>
            <w:tcBorders>
              <w:top w:val="nil"/>
              <w:left w:val="nil"/>
              <w:bottom w:val="single" w:color="D5DAE3" w:sz="4" w:space="0"/>
              <w:right w:val="nil"/>
            </w:tcBorders>
            <w:tcMar>
              <w:top w:w="50" w:type="dxa"/>
              <w:left w:w="100" w:type="dxa"/>
              <w:bottom w:w="50" w:type="dxa"/>
              <w:right w:w="100" w:type="dxa"/>
            </w:tcMar>
            <w:vAlign w:val="top"/>
          </w:tcPr>
          <w:p w14:paraId="72037537">
            <w:pPr>
              <w:spacing w:before="30" w:after="30" w:line="250" w:lineRule="auto"/>
            </w:pPr>
            <w:r>
              <w:rPr>
                <w:rFonts w:ascii="Arial" w:hAnsi="Arial" w:eastAsia="Arial" w:cs="Arial"/>
                <w:color w:val="1B2236"/>
                <w:sz w:val="17"/>
                <w:szCs w:val="17"/>
              </w:rPr>
              <w:t>No replies</w:t>
            </w:r>
          </w:p>
        </w:tc>
        <w:tc>
          <w:tcPr>
            <w:tcW w:w="2938" w:type="dxa"/>
            <w:tcBorders>
              <w:top w:val="nil"/>
              <w:left w:val="nil"/>
              <w:bottom w:val="single" w:color="D5DAE3" w:sz="4" w:space="0"/>
              <w:right w:val="nil"/>
            </w:tcBorders>
            <w:tcMar>
              <w:top w:w="50" w:type="dxa"/>
              <w:left w:w="100" w:type="dxa"/>
              <w:bottom w:w="50" w:type="dxa"/>
              <w:right w:w="100" w:type="dxa"/>
            </w:tcMar>
            <w:vAlign w:val="top"/>
          </w:tcPr>
          <w:p w14:paraId="6BC2CDA2">
            <w:pPr>
              <w:spacing w:before="30" w:after="30" w:line="250" w:lineRule="auto"/>
            </w:pPr>
            <w:r>
              <w:rPr>
                <w:rFonts w:ascii="Arial" w:hAnsi="Arial" w:eastAsia="Arial" w:cs="Arial"/>
                <w:color w:val="1B2236"/>
                <w:sz w:val="17"/>
                <w:szCs w:val="17"/>
              </w:rPr>
              <w:t>4 transmitted, 0 received, 100% packet loss</w:t>
            </w:r>
          </w:p>
        </w:tc>
        <w:tc>
          <w:tcPr>
            <w:tcW w:w="900" w:type="dxa"/>
            <w:tcBorders>
              <w:top w:val="nil"/>
              <w:left w:val="nil"/>
              <w:bottom w:val="single" w:color="D5DAE3" w:sz="4" w:space="0"/>
              <w:right w:val="nil"/>
            </w:tcBorders>
            <w:tcMar>
              <w:top w:w="50" w:type="dxa"/>
              <w:left w:w="100" w:type="dxa"/>
              <w:bottom w:w="50" w:type="dxa"/>
              <w:right w:w="100" w:type="dxa"/>
            </w:tcMar>
            <w:vAlign w:val="top"/>
          </w:tcPr>
          <w:p w14:paraId="409C8CA8">
            <w:pPr>
              <w:spacing w:before="30" w:after="30" w:line="250" w:lineRule="auto"/>
            </w:pPr>
            <w:r>
              <w:rPr>
                <w:rFonts w:ascii="Arial" w:hAnsi="Arial" w:eastAsia="Arial" w:cs="Arial"/>
                <w:color w:val="1B2236"/>
                <w:sz w:val="17"/>
                <w:szCs w:val="17"/>
              </w:rPr>
              <w:t>PASS</w:t>
            </w:r>
          </w:p>
        </w:tc>
      </w:tr>
      <w:tr w14:paraId="4CC9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C00C94C">
            <w:pPr>
              <w:spacing w:before="30" w:after="30" w:line="250" w:lineRule="auto"/>
            </w:pPr>
            <w:r>
              <w:rPr>
                <w:rFonts w:ascii="Arial" w:hAnsi="Arial" w:eastAsia="Arial" w:cs="Arial"/>
                <w:color w:val="1B2236"/>
                <w:sz w:val="17"/>
                <w:szCs w:val="17"/>
              </w:rPr>
              <w:t>02 Forward path</w:t>
            </w:r>
          </w:p>
        </w:tc>
        <w:tc>
          <w:tcPr>
            <w:tcW w:w="27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9DFC9D4">
            <w:pPr>
              <w:spacing w:before="30" w:after="30" w:line="250" w:lineRule="auto"/>
            </w:pPr>
            <w:r>
              <w:rPr>
                <w:rFonts w:ascii="Arial" w:hAnsi="Arial" w:eastAsia="Arial" w:cs="Arial"/>
                <w:color w:val="1B2236"/>
                <w:sz w:val="17"/>
                <w:szCs w:val="17"/>
              </w:rPr>
              <w:t xml:space="preserve">App-A, after routes: </w:t>
            </w:r>
            <w:r>
              <w:rPr>
                <w:rFonts w:ascii="Courier New" w:hAnsi="Courier New" w:eastAsia="Courier New" w:cs="Courier New"/>
                <w:color w:val="1B2236"/>
                <w:sz w:val="15"/>
                <w:szCs w:val="15"/>
              </w:rPr>
              <w:t>ping -c 4 10.20.1.10</w:t>
            </w:r>
          </w:p>
        </w:tc>
        <w:tc>
          <w:tcPr>
            <w:tcW w:w="17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072E21DD">
            <w:pPr>
              <w:spacing w:before="30" w:after="30" w:line="250" w:lineRule="auto"/>
            </w:pPr>
            <w:r>
              <w:rPr>
                <w:rFonts w:ascii="Arial" w:hAnsi="Arial" w:eastAsia="Arial" w:cs="Arial"/>
                <w:color w:val="1B2236"/>
                <w:sz w:val="17"/>
                <w:szCs w:val="17"/>
              </w:rPr>
              <w:t>4 replies, 0% loss</w:t>
            </w:r>
          </w:p>
        </w:tc>
        <w:tc>
          <w:tcPr>
            <w:tcW w:w="29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DB683AB">
            <w:pPr>
              <w:spacing w:before="30" w:after="30" w:line="250" w:lineRule="auto"/>
            </w:pPr>
            <w:r>
              <w:rPr>
                <w:rFonts w:ascii="Arial" w:hAnsi="Arial" w:eastAsia="Arial" w:cs="Arial"/>
                <w:color w:val="1B2236"/>
                <w:sz w:val="17"/>
                <w:szCs w:val="17"/>
              </w:rPr>
              <w:t>4 transmitted, 4 received, 0% loss, avg 0.249 ms</w:t>
            </w:r>
          </w:p>
        </w:tc>
        <w:tc>
          <w:tcPr>
            <w:tcW w:w="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91ED902">
            <w:pPr>
              <w:spacing w:before="30" w:after="30" w:line="250" w:lineRule="auto"/>
            </w:pPr>
            <w:r>
              <w:rPr>
                <w:rFonts w:ascii="Arial" w:hAnsi="Arial" w:eastAsia="Arial" w:cs="Arial"/>
                <w:color w:val="1B2236"/>
                <w:sz w:val="17"/>
                <w:szCs w:val="17"/>
              </w:rPr>
              <w:t>PASS</w:t>
            </w:r>
          </w:p>
        </w:tc>
      </w:tr>
      <w:tr w14:paraId="1686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nil"/>
              <w:left w:val="nil"/>
              <w:bottom w:val="single" w:color="D5DAE3" w:sz="4" w:space="0"/>
              <w:right w:val="nil"/>
            </w:tcBorders>
            <w:tcMar>
              <w:top w:w="50" w:type="dxa"/>
              <w:left w:w="100" w:type="dxa"/>
              <w:bottom w:w="50" w:type="dxa"/>
              <w:right w:w="100" w:type="dxa"/>
            </w:tcMar>
            <w:vAlign w:val="top"/>
          </w:tcPr>
          <w:p w14:paraId="4782D4DF">
            <w:pPr>
              <w:spacing w:before="30" w:after="30" w:line="250" w:lineRule="auto"/>
            </w:pPr>
            <w:r>
              <w:rPr>
                <w:rFonts w:ascii="Arial" w:hAnsi="Arial" w:eastAsia="Arial" w:cs="Arial"/>
                <w:color w:val="1B2236"/>
                <w:sz w:val="17"/>
                <w:szCs w:val="17"/>
              </w:rPr>
              <w:t>03 Reverse path</w:t>
            </w:r>
          </w:p>
        </w:tc>
        <w:tc>
          <w:tcPr>
            <w:tcW w:w="2700" w:type="dxa"/>
            <w:tcBorders>
              <w:top w:val="nil"/>
              <w:left w:val="nil"/>
              <w:bottom w:val="single" w:color="D5DAE3" w:sz="4" w:space="0"/>
              <w:right w:val="nil"/>
            </w:tcBorders>
            <w:tcMar>
              <w:top w:w="50" w:type="dxa"/>
              <w:left w:w="100" w:type="dxa"/>
              <w:bottom w:w="50" w:type="dxa"/>
              <w:right w:w="100" w:type="dxa"/>
            </w:tcMar>
            <w:vAlign w:val="top"/>
          </w:tcPr>
          <w:p w14:paraId="1CA4F74F">
            <w:pPr>
              <w:spacing w:before="30" w:after="30" w:line="250" w:lineRule="auto"/>
            </w:pPr>
            <w:r>
              <w:rPr>
                <w:rFonts w:ascii="Arial" w:hAnsi="Arial" w:eastAsia="Arial" w:cs="Arial"/>
                <w:color w:val="1B2236"/>
                <w:sz w:val="17"/>
                <w:szCs w:val="17"/>
              </w:rPr>
              <w:t xml:space="preserve">App-B (10.20.1.10): </w:t>
            </w:r>
            <w:r>
              <w:rPr>
                <w:rFonts w:ascii="Courier New" w:hAnsi="Courier New" w:eastAsia="Courier New" w:cs="Courier New"/>
                <w:color w:val="1B2236"/>
                <w:sz w:val="15"/>
                <w:szCs w:val="15"/>
              </w:rPr>
              <w:t>ping -c 4 10.10.2.39</w:t>
            </w:r>
          </w:p>
        </w:tc>
        <w:tc>
          <w:tcPr>
            <w:tcW w:w="1700" w:type="dxa"/>
            <w:tcBorders>
              <w:top w:val="nil"/>
              <w:left w:val="nil"/>
              <w:bottom w:val="single" w:color="D5DAE3" w:sz="4" w:space="0"/>
              <w:right w:val="nil"/>
            </w:tcBorders>
            <w:tcMar>
              <w:top w:w="50" w:type="dxa"/>
              <w:left w:w="100" w:type="dxa"/>
              <w:bottom w:w="50" w:type="dxa"/>
              <w:right w:w="100" w:type="dxa"/>
            </w:tcMar>
            <w:vAlign w:val="top"/>
          </w:tcPr>
          <w:p w14:paraId="15605CEC">
            <w:pPr>
              <w:spacing w:before="30" w:after="30" w:line="250" w:lineRule="auto"/>
            </w:pPr>
            <w:r>
              <w:rPr>
                <w:rFonts w:ascii="Arial" w:hAnsi="Arial" w:eastAsia="Arial" w:cs="Arial"/>
                <w:color w:val="1B2236"/>
                <w:sz w:val="17"/>
                <w:szCs w:val="17"/>
              </w:rPr>
              <w:t>4 replies, 0% loss</w:t>
            </w:r>
          </w:p>
        </w:tc>
        <w:tc>
          <w:tcPr>
            <w:tcW w:w="2938" w:type="dxa"/>
            <w:tcBorders>
              <w:top w:val="nil"/>
              <w:left w:val="nil"/>
              <w:bottom w:val="single" w:color="D5DAE3" w:sz="4" w:space="0"/>
              <w:right w:val="nil"/>
            </w:tcBorders>
            <w:tcMar>
              <w:top w:w="50" w:type="dxa"/>
              <w:left w:w="100" w:type="dxa"/>
              <w:bottom w:w="50" w:type="dxa"/>
              <w:right w:w="100" w:type="dxa"/>
            </w:tcMar>
            <w:vAlign w:val="top"/>
          </w:tcPr>
          <w:p w14:paraId="6D59A991">
            <w:pPr>
              <w:spacing w:before="30" w:after="30" w:line="250" w:lineRule="auto"/>
            </w:pPr>
            <w:r>
              <w:rPr>
                <w:rFonts w:ascii="Arial" w:hAnsi="Arial" w:eastAsia="Arial" w:cs="Arial"/>
                <w:color w:val="1B2236"/>
                <w:sz w:val="17"/>
                <w:szCs w:val="17"/>
              </w:rPr>
              <w:t>4 transmitted, 4 received, 0% loss, avg 0.175 ms</w:t>
            </w:r>
          </w:p>
        </w:tc>
        <w:tc>
          <w:tcPr>
            <w:tcW w:w="900" w:type="dxa"/>
            <w:tcBorders>
              <w:top w:val="nil"/>
              <w:left w:val="nil"/>
              <w:bottom w:val="single" w:color="D5DAE3" w:sz="4" w:space="0"/>
              <w:right w:val="nil"/>
            </w:tcBorders>
            <w:tcMar>
              <w:top w:w="50" w:type="dxa"/>
              <w:left w:w="100" w:type="dxa"/>
              <w:bottom w:w="50" w:type="dxa"/>
              <w:right w:w="100" w:type="dxa"/>
            </w:tcMar>
            <w:vAlign w:val="top"/>
          </w:tcPr>
          <w:p w14:paraId="13286A63">
            <w:pPr>
              <w:spacing w:before="30" w:after="30" w:line="250" w:lineRule="auto"/>
            </w:pPr>
            <w:r>
              <w:rPr>
                <w:rFonts w:ascii="Arial" w:hAnsi="Arial" w:eastAsia="Arial" w:cs="Arial"/>
                <w:color w:val="1B2236"/>
                <w:sz w:val="17"/>
                <w:szCs w:val="17"/>
              </w:rPr>
              <w:t>PASS</w:t>
            </w:r>
          </w:p>
        </w:tc>
      </w:tr>
      <w:tr w14:paraId="0FB0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49387AB8">
            <w:pPr>
              <w:spacing w:before="30" w:after="30" w:line="250" w:lineRule="auto"/>
            </w:pPr>
            <w:r>
              <w:rPr>
                <w:rFonts w:ascii="Arial" w:hAnsi="Arial" w:eastAsia="Arial" w:cs="Arial"/>
                <w:color w:val="1B2236"/>
                <w:sz w:val="17"/>
                <w:szCs w:val="17"/>
              </w:rPr>
              <w:t>04 Private SSH</w:t>
            </w:r>
          </w:p>
        </w:tc>
        <w:tc>
          <w:tcPr>
            <w:tcW w:w="27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20ACA52E">
            <w:pPr>
              <w:spacing w:before="30" w:after="30" w:line="250" w:lineRule="auto"/>
            </w:pPr>
            <w:r>
              <w:rPr>
                <w:rFonts w:ascii="Arial" w:hAnsi="Arial" w:eastAsia="Arial" w:cs="Arial"/>
                <w:color w:val="1B2236"/>
                <w:sz w:val="17"/>
                <w:szCs w:val="17"/>
              </w:rPr>
              <w:t xml:space="preserve">Laptop: </w:t>
            </w:r>
            <w:r>
              <w:rPr>
                <w:rFonts w:ascii="Courier New" w:hAnsi="Courier New" w:eastAsia="Courier New" w:cs="Courier New"/>
                <w:color w:val="1B2236"/>
                <w:sz w:val="15"/>
                <w:szCs w:val="15"/>
              </w:rPr>
              <w:t>ssh ewb-app-b</w:t>
            </w:r>
          </w:p>
        </w:tc>
        <w:tc>
          <w:tcPr>
            <w:tcW w:w="17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DCF3230">
            <w:pPr>
              <w:spacing w:before="30" w:after="30" w:line="250" w:lineRule="auto"/>
            </w:pPr>
            <w:r>
              <w:rPr>
                <w:rFonts w:ascii="Arial" w:hAnsi="Arial" w:eastAsia="Arial" w:cs="Arial"/>
                <w:color w:val="1B2236"/>
                <w:sz w:val="17"/>
                <w:szCs w:val="17"/>
              </w:rPr>
              <w:t>Shell on App-B through bastion</w:t>
            </w:r>
          </w:p>
        </w:tc>
        <w:tc>
          <w:tcPr>
            <w:tcW w:w="29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07CFA22">
            <w:pPr>
              <w:spacing w:before="30" w:after="30" w:line="250" w:lineRule="auto"/>
            </w:pPr>
            <w:r>
              <w:rPr>
                <w:rFonts w:ascii="Arial" w:hAnsi="Arial" w:eastAsia="Arial" w:cs="Arial"/>
                <w:color w:val="1B2236"/>
                <w:sz w:val="17"/>
                <w:szCs w:val="17"/>
              </w:rPr>
              <w:t>Logged in, prompt ec2-user@ip-10-20-1-10</w:t>
            </w:r>
          </w:p>
        </w:tc>
        <w:tc>
          <w:tcPr>
            <w:tcW w:w="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60BA639">
            <w:pPr>
              <w:spacing w:before="30" w:after="30" w:line="250" w:lineRule="auto"/>
            </w:pPr>
            <w:r>
              <w:rPr>
                <w:rFonts w:ascii="Arial" w:hAnsi="Arial" w:eastAsia="Arial" w:cs="Arial"/>
                <w:color w:val="1B2236"/>
                <w:sz w:val="17"/>
                <w:szCs w:val="17"/>
              </w:rPr>
              <w:t>PASS</w:t>
            </w:r>
          </w:p>
        </w:tc>
      </w:tr>
      <w:tr w14:paraId="5772E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nil"/>
              <w:left w:val="nil"/>
              <w:bottom w:val="single" w:color="D5DAE3" w:sz="4" w:space="0"/>
              <w:right w:val="nil"/>
            </w:tcBorders>
            <w:tcMar>
              <w:top w:w="50" w:type="dxa"/>
              <w:left w:w="100" w:type="dxa"/>
              <w:bottom w:w="50" w:type="dxa"/>
              <w:right w:w="100" w:type="dxa"/>
            </w:tcMar>
            <w:vAlign w:val="top"/>
          </w:tcPr>
          <w:p w14:paraId="08709B93">
            <w:pPr>
              <w:spacing w:before="30" w:after="30" w:line="250" w:lineRule="auto"/>
            </w:pPr>
            <w:r>
              <w:rPr>
                <w:rFonts w:ascii="Arial" w:hAnsi="Arial" w:eastAsia="Arial" w:cs="Arial"/>
                <w:color w:val="1B2236"/>
                <w:sz w:val="17"/>
                <w:szCs w:val="17"/>
              </w:rPr>
              <w:t>05 Isolation</w:t>
            </w:r>
          </w:p>
        </w:tc>
        <w:tc>
          <w:tcPr>
            <w:tcW w:w="2700" w:type="dxa"/>
            <w:tcBorders>
              <w:top w:val="nil"/>
              <w:left w:val="nil"/>
              <w:bottom w:val="single" w:color="D5DAE3" w:sz="4" w:space="0"/>
              <w:right w:val="nil"/>
            </w:tcBorders>
            <w:tcMar>
              <w:top w:w="50" w:type="dxa"/>
              <w:left w:w="100" w:type="dxa"/>
              <w:bottom w:w="50" w:type="dxa"/>
              <w:right w:w="100" w:type="dxa"/>
            </w:tcMar>
            <w:vAlign w:val="top"/>
          </w:tcPr>
          <w:p w14:paraId="661411BF">
            <w:pPr>
              <w:spacing w:before="30" w:after="30" w:line="250" w:lineRule="auto"/>
            </w:pPr>
            <w:r>
              <w:rPr>
                <w:rFonts w:ascii="Arial" w:hAnsi="Arial" w:eastAsia="Arial" w:cs="Arial"/>
                <w:color w:val="1B2236"/>
                <w:sz w:val="17"/>
                <w:szCs w:val="17"/>
              </w:rPr>
              <w:t>EC2 instance details: App-A and App-B</w:t>
            </w:r>
          </w:p>
        </w:tc>
        <w:tc>
          <w:tcPr>
            <w:tcW w:w="1700" w:type="dxa"/>
            <w:tcBorders>
              <w:top w:val="nil"/>
              <w:left w:val="nil"/>
              <w:bottom w:val="single" w:color="D5DAE3" w:sz="4" w:space="0"/>
              <w:right w:val="nil"/>
            </w:tcBorders>
            <w:tcMar>
              <w:top w:w="50" w:type="dxa"/>
              <w:left w:w="100" w:type="dxa"/>
              <w:bottom w:w="50" w:type="dxa"/>
              <w:right w:w="100" w:type="dxa"/>
            </w:tcMar>
            <w:vAlign w:val="top"/>
          </w:tcPr>
          <w:p w14:paraId="17E676E1">
            <w:pPr>
              <w:spacing w:before="30" w:after="30" w:line="250" w:lineRule="auto"/>
            </w:pPr>
            <w:r>
              <w:rPr>
                <w:rFonts w:ascii="Arial" w:hAnsi="Arial" w:eastAsia="Arial" w:cs="Arial"/>
                <w:color w:val="1B2236"/>
                <w:sz w:val="17"/>
                <w:szCs w:val="17"/>
              </w:rPr>
              <w:t>No public IPv4 on either host</w:t>
            </w:r>
          </w:p>
        </w:tc>
        <w:tc>
          <w:tcPr>
            <w:tcW w:w="2938" w:type="dxa"/>
            <w:tcBorders>
              <w:top w:val="nil"/>
              <w:left w:val="nil"/>
              <w:bottom w:val="single" w:color="D5DAE3" w:sz="4" w:space="0"/>
              <w:right w:val="nil"/>
            </w:tcBorders>
            <w:tcMar>
              <w:top w:w="50" w:type="dxa"/>
              <w:left w:w="100" w:type="dxa"/>
              <w:bottom w:w="50" w:type="dxa"/>
              <w:right w:w="100" w:type="dxa"/>
            </w:tcMar>
            <w:vAlign w:val="top"/>
          </w:tcPr>
          <w:p w14:paraId="59117DF3">
            <w:pPr>
              <w:spacing w:before="30" w:after="30" w:line="250" w:lineRule="auto"/>
            </w:pPr>
            <w:r>
              <w:rPr>
                <w:rFonts w:ascii="Arial" w:hAnsi="Arial" w:eastAsia="Arial" w:cs="Arial"/>
                <w:color w:val="1B2236"/>
                <w:sz w:val="17"/>
                <w:szCs w:val="17"/>
              </w:rPr>
              <w:t>Public IPv4 address empty on both</w:t>
            </w:r>
          </w:p>
        </w:tc>
        <w:tc>
          <w:tcPr>
            <w:tcW w:w="900" w:type="dxa"/>
            <w:tcBorders>
              <w:top w:val="nil"/>
              <w:left w:val="nil"/>
              <w:bottom w:val="single" w:color="D5DAE3" w:sz="4" w:space="0"/>
              <w:right w:val="nil"/>
            </w:tcBorders>
            <w:tcMar>
              <w:top w:w="50" w:type="dxa"/>
              <w:left w:w="100" w:type="dxa"/>
              <w:bottom w:w="50" w:type="dxa"/>
              <w:right w:w="100" w:type="dxa"/>
            </w:tcMar>
            <w:vAlign w:val="top"/>
          </w:tcPr>
          <w:p w14:paraId="6EE5D0B0">
            <w:pPr>
              <w:spacing w:before="30" w:after="30" w:line="250" w:lineRule="auto"/>
            </w:pPr>
            <w:r>
              <w:rPr>
                <w:rFonts w:ascii="Arial" w:hAnsi="Arial" w:eastAsia="Arial" w:cs="Arial"/>
                <w:color w:val="1B2236"/>
                <w:sz w:val="17"/>
                <w:szCs w:val="17"/>
              </w:rPr>
              <w:t>PASS</w:t>
            </w:r>
          </w:p>
        </w:tc>
      </w:tr>
    </w:tbl>
    <w:p w14:paraId="3CCD6CCA">
      <w:pPr>
        <w:spacing w:after="80" w:line="120" w:lineRule="auto"/>
      </w:pPr>
    </w:p>
    <w:p w14:paraId="2568B504">
      <w:pPr>
        <w:keepNext/>
        <w:spacing w:before="140" w:after="50"/>
        <w:jc w:val="center"/>
      </w:pPr>
      <w:r>
        <w:drawing>
          <wp:inline distT="0" distB="0" distL="0" distR="0">
            <wp:extent cx="5715000" cy="2228850"/>
            <wp:effectExtent l="0" t="0" r="0" b="0"/>
            <wp:docPr id="16" name="t01" descr="Host: App-A (ip-10-10-2-39) | Test 01 Baseline | ping -c 4 10.20.1.10 before peering | Result: 4 transmitted, 0 received, 100% packet loss (expected failur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01" descr="Host: App-A (ip-10-10-2-39) | Test 01 Baseline | ping -c 4 10.20.1.10 before peering | Result: 4 transmitted, 0 received, 100% packet loss (expected failure)." title="Figure 16"/>
                    <pic:cNvPicPr>
                      <a:picLocks noChangeAspect="1" noChangeArrowheads="1"/>
                    </pic:cNvPicPr>
                  </pic:nvPicPr>
                  <pic:blipFill>
                    <a:blip r:embed="rId23"/>
                    <a:srcRect/>
                    <a:stretch>
                      <a:fillRect/>
                    </a:stretch>
                  </pic:blipFill>
                  <pic:spPr>
                    <a:xfrm>
                      <a:off x="0" y="0"/>
                      <a:ext cx="5715000" cy="2228850"/>
                    </a:xfrm>
                    <a:prstGeom prst="rect">
                      <a:avLst/>
                    </a:prstGeom>
                  </pic:spPr>
                </pic:pic>
              </a:graphicData>
            </a:graphic>
          </wp:inline>
        </w:drawing>
      </w:r>
    </w:p>
    <w:p w14:paraId="28FD5E04">
      <w:pPr>
        <w:pStyle w:val="10"/>
        <w:keepLines/>
      </w:pPr>
      <w:r>
        <w:rPr>
          <w:rFonts w:ascii="Arial" w:hAnsi="Arial" w:eastAsia="Arial" w:cs="Arial"/>
          <w:b/>
          <w:bCs/>
          <w:color w:val="5A6275"/>
          <w:sz w:val="16"/>
          <w:szCs w:val="16"/>
        </w:rPr>
        <w:t xml:space="preserve">Figure 16. </w:t>
      </w:r>
      <w:r>
        <w:rPr>
          <w:rFonts w:ascii="Arial" w:hAnsi="Arial" w:eastAsia="Arial" w:cs="Arial"/>
          <w:i/>
          <w:iCs/>
          <w:color w:val="5A6275"/>
          <w:sz w:val="16"/>
          <w:szCs w:val="16"/>
        </w:rPr>
        <w:t>Host: App-A (ip-10-10-2-39) | Test 01 Baseline | ping -c 4 10.20.1.10 before peering | Result: 4 transmitted, 0 received, 100% packet loss (expected failure).</w:t>
      </w:r>
    </w:p>
    <w:p w14:paraId="3F6EB4E4">
      <w:pPr>
        <w:keepNext/>
        <w:spacing w:before="140" w:after="50"/>
        <w:jc w:val="center"/>
      </w:pPr>
      <w:r>
        <w:drawing>
          <wp:inline distT="0" distB="0" distL="0" distR="0">
            <wp:extent cx="4953000" cy="2781300"/>
            <wp:effectExtent l="0" t="0" r="0" b="0"/>
            <wp:docPr id="17" name="t02" descr="Host: App-A (ip-10-10-2-39) | Test 02 Forward path | ping -c 4 10.20.1.10 after peering and routes | Result: 4 received, 0% packet los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02" descr="Host: App-A (ip-10-10-2-39) | Test 02 Forward path | ping -c 4 10.20.1.10 after peering and routes | Result: 4 received, 0% packet loss." title="Figure 17"/>
                    <pic:cNvPicPr>
                      <a:picLocks noChangeAspect="1" noChangeArrowheads="1"/>
                    </pic:cNvPicPr>
                  </pic:nvPicPr>
                  <pic:blipFill>
                    <a:blip r:embed="rId24"/>
                    <a:srcRect/>
                    <a:stretch>
                      <a:fillRect/>
                    </a:stretch>
                  </pic:blipFill>
                  <pic:spPr>
                    <a:xfrm>
                      <a:off x="0" y="0"/>
                      <a:ext cx="4953000" cy="2781300"/>
                    </a:xfrm>
                    <a:prstGeom prst="rect">
                      <a:avLst/>
                    </a:prstGeom>
                  </pic:spPr>
                </pic:pic>
              </a:graphicData>
            </a:graphic>
          </wp:inline>
        </w:drawing>
      </w:r>
    </w:p>
    <w:p w14:paraId="0FCF83E6">
      <w:pPr>
        <w:pStyle w:val="10"/>
        <w:keepLines/>
      </w:pPr>
      <w:r>
        <w:rPr>
          <w:rFonts w:ascii="Arial" w:hAnsi="Arial" w:eastAsia="Arial" w:cs="Arial"/>
          <w:b/>
          <w:bCs/>
          <w:color w:val="5A6275"/>
          <w:sz w:val="16"/>
          <w:szCs w:val="16"/>
        </w:rPr>
        <w:t xml:space="preserve">Figure 17. </w:t>
      </w:r>
      <w:r>
        <w:rPr>
          <w:rFonts w:ascii="Arial" w:hAnsi="Arial" w:eastAsia="Arial" w:cs="Arial"/>
          <w:i/>
          <w:iCs/>
          <w:color w:val="5A6275"/>
          <w:sz w:val="16"/>
          <w:szCs w:val="16"/>
        </w:rPr>
        <w:t>Host: App-A (ip-10-10-2-39) | Test 02 Forward path | ping -c 4 10.20.1.10 after peering and routes | Result: 4 received, 0% packet loss.</w:t>
      </w:r>
    </w:p>
    <w:p w14:paraId="6A3F1D50">
      <w:pPr>
        <w:keepNext/>
        <w:spacing w:before="140" w:after="50"/>
        <w:jc w:val="center"/>
      </w:pPr>
      <w:r>
        <w:drawing>
          <wp:inline distT="0" distB="0" distL="0" distR="0">
            <wp:extent cx="4572000" cy="2809875"/>
            <wp:effectExtent l="0" t="0" r="0" b="0"/>
            <wp:docPr id="18" name="t0304" descr="Host: laptop to App-B (ip-10-20-1-10) | Tests 03 and 04 | ssh ewb-app-b through the bastion, then ping -c 4 10.10.2.39 | Result: shell on App-B and 4 received, 0% packet los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0304" descr="Host: laptop to App-B (ip-10-20-1-10) | Tests 03 and 04 | ssh ewb-app-b through the bastion, then ping -c 4 10.10.2.39 | Result: shell on App-B and 4 received, 0% packet loss." title="Figure 18"/>
                    <pic:cNvPicPr>
                      <a:picLocks noChangeAspect="1" noChangeArrowheads="1"/>
                    </pic:cNvPicPr>
                  </pic:nvPicPr>
                  <pic:blipFill>
                    <a:blip r:embed="rId25"/>
                    <a:srcRect/>
                    <a:stretch>
                      <a:fillRect/>
                    </a:stretch>
                  </pic:blipFill>
                  <pic:spPr>
                    <a:xfrm>
                      <a:off x="0" y="0"/>
                      <a:ext cx="4572000" cy="2809875"/>
                    </a:xfrm>
                    <a:prstGeom prst="rect">
                      <a:avLst/>
                    </a:prstGeom>
                  </pic:spPr>
                </pic:pic>
              </a:graphicData>
            </a:graphic>
          </wp:inline>
        </w:drawing>
      </w:r>
    </w:p>
    <w:p w14:paraId="283B31C1">
      <w:pPr>
        <w:pStyle w:val="10"/>
        <w:keepLines/>
      </w:pPr>
      <w:r>
        <w:rPr>
          <w:rFonts w:ascii="Arial" w:hAnsi="Arial" w:eastAsia="Arial" w:cs="Arial"/>
          <w:b/>
          <w:bCs/>
          <w:color w:val="5A6275"/>
          <w:sz w:val="16"/>
          <w:szCs w:val="16"/>
        </w:rPr>
        <w:t xml:space="preserve">Figure 18. </w:t>
      </w:r>
      <w:r>
        <w:rPr>
          <w:rFonts w:ascii="Arial" w:hAnsi="Arial" w:eastAsia="Arial" w:cs="Arial"/>
          <w:i/>
          <w:iCs/>
          <w:color w:val="5A6275"/>
          <w:sz w:val="16"/>
          <w:szCs w:val="16"/>
        </w:rPr>
        <w:t>Host: laptop to App-B (ip-10-20-1-10) | Tests 03 and 04 | ssh ewb-app-b through the bastion, then ping -c 4 10.10.2.39 | Result: shell on App-B and 4 received, 0% packet loss.</w:t>
      </w:r>
    </w:p>
    <w:p w14:paraId="4CC2F541">
      <w:pPr>
        <w:keepNext/>
        <w:spacing w:before="140" w:after="50"/>
        <w:jc w:val="center"/>
      </w:pPr>
      <w:r>
        <w:drawing>
          <wp:inline distT="0" distB="0" distL="0" distR="0">
            <wp:extent cx="6096000" cy="3048000"/>
            <wp:effectExtent l="0" t="0" r="0" b="0"/>
            <wp:docPr id="19" name="app_a" descr="Host: EC2 console | Test 05 Isolation | ewb-app-a (i-0efc8ce8aba077e46): Public IPv4 address empty, private IP 10.10.2.39."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pp_a" descr="Host: EC2 console | Test 05 Isolation | ewb-app-a (i-0efc8ce8aba077e46): Public IPv4 address empty, private IP 10.10.2.39." title="Figure 19"/>
                    <pic:cNvPicPr>
                      <a:picLocks noChangeAspect="1" noChangeArrowheads="1"/>
                    </pic:cNvPicPr>
                  </pic:nvPicPr>
                  <pic:blipFill>
                    <a:blip r:embed="rId26"/>
                    <a:srcRect/>
                    <a:stretch>
                      <a:fillRect/>
                    </a:stretch>
                  </pic:blipFill>
                  <pic:spPr>
                    <a:xfrm>
                      <a:off x="0" y="0"/>
                      <a:ext cx="6096000" cy="3048000"/>
                    </a:xfrm>
                    <a:prstGeom prst="rect">
                      <a:avLst/>
                    </a:prstGeom>
                  </pic:spPr>
                </pic:pic>
              </a:graphicData>
            </a:graphic>
          </wp:inline>
        </w:drawing>
      </w:r>
    </w:p>
    <w:p w14:paraId="7A86A161">
      <w:pPr>
        <w:pStyle w:val="10"/>
        <w:keepLines/>
      </w:pPr>
      <w:r>
        <w:rPr>
          <w:rFonts w:ascii="Arial" w:hAnsi="Arial" w:eastAsia="Arial" w:cs="Arial"/>
          <w:b/>
          <w:bCs/>
          <w:color w:val="5A6275"/>
          <w:sz w:val="16"/>
          <w:szCs w:val="16"/>
        </w:rPr>
        <w:t xml:space="preserve">Figure 19. </w:t>
      </w:r>
      <w:r>
        <w:rPr>
          <w:rFonts w:ascii="Arial" w:hAnsi="Arial" w:eastAsia="Arial" w:cs="Arial"/>
          <w:i/>
          <w:iCs/>
          <w:color w:val="5A6275"/>
          <w:sz w:val="16"/>
          <w:szCs w:val="16"/>
        </w:rPr>
        <w:t>Host: EC2 console | Test 05 Isolation | ewb-app-a (i-0efc8ce8aba077e46): Public IPv4 address empty, private IP 10.10.2.39.</w:t>
      </w:r>
    </w:p>
    <w:p w14:paraId="7F1B2C02">
      <w:pPr>
        <w:keepNext/>
        <w:spacing w:before="140" w:after="50"/>
        <w:jc w:val="center"/>
      </w:pPr>
      <w:r>
        <w:drawing>
          <wp:inline distT="0" distB="0" distL="0" distR="0">
            <wp:extent cx="6096000" cy="3057525"/>
            <wp:effectExtent l="0" t="0" r="0" b="0"/>
            <wp:docPr id="20" name="app_b" descr="Host: EC2 console | Test 05 Isolation | ewb-app-b (i-0a51c71ec97154dc3): Public IPv4 address empty, private IP 10.20.1.10."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pp_b" descr="Host: EC2 console | Test 05 Isolation | ewb-app-b (i-0a51c71ec97154dc3): Public IPv4 address empty, private IP 10.20.1.10." title="Figure 20"/>
                    <pic:cNvPicPr>
                      <a:picLocks noChangeAspect="1" noChangeArrowheads="1"/>
                    </pic:cNvPicPr>
                  </pic:nvPicPr>
                  <pic:blipFill>
                    <a:blip r:embed="rId27"/>
                    <a:srcRect/>
                    <a:stretch>
                      <a:fillRect/>
                    </a:stretch>
                  </pic:blipFill>
                  <pic:spPr>
                    <a:xfrm>
                      <a:off x="0" y="0"/>
                      <a:ext cx="6096000" cy="3057525"/>
                    </a:xfrm>
                    <a:prstGeom prst="rect">
                      <a:avLst/>
                    </a:prstGeom>
                  </pic:spPr>
                </pic:pic>
              </a:graphicData>
            </a:graphic>
          </wp:inline>
        </w:drawing>
      </w:r>
    </w:p>
    <w:p w14:paraId="4D6AFED2">
      <w:pPr>
        <w:pStyle w:val="10"/>
        <w:keepLines/>
      </w:pPr>
      <w:r>
        <w:rPr>
          <w:rFonts w:ascii="Arial" w:hAnsi="Arial" w:eastAsia="Arial" w:cs="Arial"/>
          <w:b/>
          <w:bCs/>
          <w:color w:val="5A6275"/>
          <w:sz w:val="16"/>
          <w:szCs w:val="16"/>
        </w:rPr>
        <w:t xml:space="preserve">Figure 20. </w:t>
      </w:r>
      <w:r>
        <w:rPr>
          <w:rFonts w:ascii="Arial" w:hAnsi="Arial" w:eastAsia="Arial" w:cs="Arial"/>
          <w:i/>
          <w:iCs/>
          <w:color w:val="5A6275"/>
          <w:sz w:val="16"/>
          <w:szCs w:val="16"/>
        </w:rPr>
        <w:t>Host: EC2 console | Test 05 Isolation | ewb-app-b (i-0a51c71ec97154dc3): Public IPv4 address empty, private IP 10.20.1.10.</w:t>
      </w:r>
    </w:p>
    <w:p w14:paraId="732EAED8">
      <w:pPr>
        <w:keepNext/>
        <w:pageBreakBefore/>
        <w:spacing w:after="40"/>
      </w:pPr>
      <w:r>
        <w:rPr>
          <w:rFonts w:ascii="Arial" w:hAnsi="Arial" w:eastAsia="Arial" w:cs="Arial"/>
          <w:color w:val="0A8FE0"/>
          <w:sz w:val="17"/>
          <w:szCs w:val="17"/>
        </w:rPr>
        <w:t>08 / CONTROLLED FAILURE</w:t>
      </w:r>
    </w:p>
    <w:p w14:paraId="164DEDBF">
      <w:pPr>
        <w:pStyle w:val="2"/>
      </w:pPr>
      <w:r>
        <w:rPr>
          <w:rFonts w:ascii="Arial" w:hAnsi="Arial" w:eastAsia="Arial" w:cs="Arial"/>
        </w:rPr>
        <w:t>Break it on purpose, then fix it</w:t>
      </w:r>
    </w:p>
    <w:p w14:paraId="10D0DC70">
      <w:pPr>
        <w:keepLines/>
        <w:spacing w:before="0" w:after="160" w:line="300" w:lineRule="auto"/>
      </w:pPr>
      <w:r>
        <w:rPr>
          <w:rFonts w:ascii="Arial" w:hAnsi="Arial" w:eastAsia="Arial" w:cs="Arial"/>
          <w:color w:val="5A6275"/>
          <w:sz w:val="20"/>
          <w:szCs w:val="20"/>
        </w:rPr>
        <w:t>Peering and routes stay unchanged. Only one security group rule changes.</w:t>
      </w:r>
    </w:p>
    <w:p w14:paraId="6B9F2924">
      <w:pPr>
        <w:keepLines/>
        <w:spacing w:before="0" w:after="120" w:line="300" w:lineRule="auto"/>
      </w:pPr>
      <w:r>
        <w:rPr>
          <w:rFonts w:ascii="Arial" w:hAnsi="Arial" w:eastAsia="Arial" w:cs="Arial"/>
          <w:b/>
          <w:bCs/>
          <w:color w:val="1B2236"/>
          <w:sz w:val="20"/>
          <w:szCs w:val="20"/>
        </w:rPr>
        <w:t>Steps.</w:t>
      </w:r>
      <w:r>
        <w:rPr>
          <w:rFonts w:ascii="Arial" w:hAnsi="Arial" w:eastAsia="Arial" w:cs="Arial"/>
          <w:color w:val="1B2236"/>
          <w:sz w:val="20"/>
          <w:szCs w:val="20"/>
        </w:rPr>
        <w:t xml:space="preserve"> (1) Removed only the Echo Request rule (source 10.10.2.39/32) from ewb-sg-app-b and kept the SSH rule. (2) Pinged App-B from App-A: no replies. (3) Restored the exact rule: Custom ICMP - IPv4, Echo Request, source 10.10.2.39/32. (4) Pinged again: replies resumed.</w:t>
      </w:r>
    </w:p>
    <w:p w14:paraId="2DC14E9A">
      <w:pPr>
        <w:keepNext/>
        <w:spacing w:before="140" w:after="50"/>
        <w:jc w:val="center"/>
      </w:pPr>
      <w:r>
        <w:drawing>
          <wp:inline distT="0" distB="0" distL="0" distR="0">
            <wp:extent cx="5715000" cy="1981200"/>
            <wp:effectExtent l="0" t="0" r="0" b="0"/>
            <wp:docPr id="21" name="fail" descr="Host: App-A (ip-10-10-2-39) | Controlled failure | Echo Request rule removed from ewb-sg-app-b | ping -c 4 10.20.1.10 | Result: 4 transmitted, 0 received, 100% packet los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ail" descr="Host: App-A (ip-10-10-2-39) | Controlled failure | Echo Request rule removed from ewb-sg-app-b | ping -c 4 10.20.1.10 | Result: 4 transmitted, 0 received, 100% packet loss." title="Figure 21"/>
                    <pic:cNvPicPr>
                      <a:picLocks noChangeAspect="1" noChangeArrowheads="1"/>
                    </pic:cNvPicPr>
                  </pic:nvPicPr>
                  <pic:blipFill>
                    <a:blip r:embed="rId28"/>
                    <a:srcRect/>
                    <a:stretch>
                      <a:fillRect/>
                    </a:stretch>
                  </pic:blipFill>
                  <pic:spPr>
                    <a:xfrm>
                      <a:off x="0" y="0"/>
                      <a:ext cx="5715000" cy="1981200"/>
                    </a:xfrm>
                    <a:prstGeom prst="rect">
                      <a:avLst/>
                    </a:prstGeom>
                  </pic:spPr>
                </pic:pic>
              </a:graphicData>
            </a:graphic>
          </wp:inline>
        </w:drawing>
      </w:r>
    </w:p>
    <w:p w14:paraId="514DD2A9">
      <w:pPr>
        <w:pStyle w:val="10"/>
        <w:keepLines/>
      </w:pPr>
      <w:r>
        <w:rPr>
          <w:rFonts w:ascii="Arial" w:hAnsi="Arial" w:eastAsia="Arial" w:cs="Arial"/>
          <w:b/>
          <w:bCs/>
          <w:color w:val="5A6275"/>
          <w:sz w:val="16"/>
          <w:szCs w:val="16"/>
        </w:rPr>
        <w:t xml:space="preserve">Figure 21. </w:t>
      </w:r>
      <w:r>
        <w:rPr>
          <w:rFonts w:ascii="Arial" w:hAnsi="Arial" w:eastAsia="Arial" w:cs="Arial"/>
          <w:i/>
          <w:iCs/>
          <w:color w:val="5A6275"/>
          <w:sz w:val="16"/>
          <w:szCs w:val="16"/>
        </w:rPr>
        <w:t>Host: App-A (ip-10-10-2-39) | Controlled failure | Echo Request rule removed from ewb-sg-app-b | ping -c 4 10.20.1.10 | Result: 4 transmitted, 0 received, 100% packet loss.</w:t>
      </w:r>
    </w:p>
    <w:p w14:paraId="18FD033F">
      <w:pPr>
        <w:keepNext/>
        <w:spacing w:before="140" w:after="50"/>
        <w:jc w:val="center"/>
      </w:pPr>
      <w:r>
        <w:drawing>
          <wp:inline distT="0" distB="0" distL="0" distR="0">
            <wp:extent cx="4762500" cy="1628775"/>
            <wp:effectExtent l="0" t="0" r="0" b="0"/>
            <wp:docPr id="22" name="recover" descr="Host: App-A (ip-10-10-2-39) | Recovery | Echo Request rule restored on ewb-sg-app-b | ping -c 4 10.20.1.10 | Result: 4 transmitted, 4 received, 0% packet loss. The restored rules are shown in Figure 8."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cover" descr="Host: App-A (ip-10-10-2-39) | Recovery | Echo Request rule restored on ewb-sg-app-b | ping -c 4 10.20.1.10 | Result: 4 transmitted, 4 received, 0% packet loss. The restored rules are shown in Figure 8." title="Figure 22"/>
                    <pic:cNvPicPr>
                      <a:picLocks noChangeAspect="1" noChangeArrowheads="1"/>
                    </pic:cNvPicPr>
                  </pic:nvPicPr>
                  <pic:blipFill>
                    <a:blip r:embed="rId29"/>
                    <a:srcRect/>
                    <a:stretch>
                      <a:fillRect/>
                    </a:stretch>
                  </pic:blipFill>
                  <pic:spPr>
                    <a:xfrm>
                      <a:off x="0" y="0"/>
                      <a:ext cx="4762500" cy="1628775"/>
                    </a:xfrm>
                    <a:prstGeom prst="rect">
                      <a:avLst/>
                    </a:prstGeom>
                  </pic:spPr>
                </pic:pic>
              </a:graphicData>
            </a:graphic>
          </wp:inline>
        </w:drawing>
      </w:r>
    </w:p>
    <w:p w14:paraId="39432AFF">
      <w:pPr>
        <w:pStyle w:val="10"/>
        <w:keepLines/>
      </w:pPr>
      <w:r>
        <w:rPr>
          <w:rFonts w:ascii="Arial" w:hAnsi="Arial" w:eastAsia="Arial" w:cs="Arial"/>
          <w:b/>
          <w:bCs/>
          <w:color w:val="5A6275"/>
          <w:sz w:val="16"/>
          <w:szCs w:val="16"/>
        </w:rPr>
        <w:t xml:space="preserve">Figure 22. </w:t>
      </w:r>
      <w:r>
        <w:rPr>
          <w:rFonts w:ascii="Arial" w:hAnsi="Arial" w:eastAsia="Arial" w:cs="Arial"/>
          <w:i/>
          <w:iCs/>
          <w:color w:val="5A6275"/>
          <w:sz w:val="16"/>
          <w:szCs w:val="16"/>
        </w:rPr>
        <w:t>Host: App-A (ip-10-10-2-39) | Recovery | Echo Request rule restored on ewb-sg-app-b | ping -c 4 10.20.1.10 | Result: 4 transmitted, 4 received, 0% packet loss. The restored rules are shown in Figure 8.</w:t>
      </w:r>
    </w:p>
    <w:p w14:paraId="4C908B16">
      <w:pPr>
        <w:pStyle w:val="3"/>
      </w:pPr>
      <w:r>
        <w:rPr>
          <w:rFonts w:ascii="Arial" w:hAnsi="Arial" w:eastAsia="Arial" w:cs="Arial"/>
        </w:rPr>
        <w:t>What this proves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3800"/>
        <w:gridCol w:w="3838"/>
      </w:tblGrid>
      <w:tr w14:paraId="7397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215B30B9">
            <w:pPr>
              <w:spacing w:before="30" w:after="30" w:line="250" w:lineRule="auto"/>
            </w:pPr>
          </w:p>
        </w:tc>
        <w:tc>
          <w:tcPr>
            <w:tcW w:w="38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609D9439">
            <w:pPr>
              <w:spacing w:before="30" w:after="30" w:line="250" w:lineRule="auto"/>
            </w:pPr>
            <w:r>
              <w:rPr>
                <w:rFonts w:ascii="Arial" w:hAnsi="Arial" w:eastAsia="Arial" w:cs="Arial"/>
                <w:b/>
                <w:bCs/>
                <w:color w:val="FFFFFF"/>
                <w:sz w:val="17"/>
                <w:szCs w:val="17"/>
              </w:rPr>
              <w:t>Baseline failure (Test 01)</w:t>
            </w:r>
          </w:p>
        </w:tc>
        <w:tc>
          <w:tcPr>
            <w:tcW w:w="3838"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033DCE8A">
            <w:pPr>
              <w:spacing w:before="30" w:after="30" w:line="250" w:lineRule="auto"/>
            </w:pPr>
            <w:r>
              <w:rPr>
                <w:rFonts w:ascii="Arial" w:hAnsi="Arial" w:eastAsia="Arial" w:cs="Arial"/>
                <w:b/>
                <w:bCs/>
                <w:color w:val="FFFFFF"/>
                <w:sz w:val="17"/>
                <w:szCs w:val="17"/>
              </w:rPr>
              <w:t>Controlled failure</w:t>
            </w:r>
          </w:p>
        </w:tc>
      </w:tr>
      <w:tr w14:paraId="5D9A3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nil"/>
              <w:left w:val="nil"/>
              <w:bottom w:val="single" w:color="D5DAE3" w:sz="4" w:space="0"/>
              <w:right w:val="nil"/>
            </w:tcBorders>
            <w:tcMar>
              <w:top w:w="50" w:type="dxa"/>
              <w:left w:w="100" w:type="dxa"/>
              <w:bottom w:w="50" w:type="dxa"/>
              <w:right w:w="100" w:type="dxa"/>
            </w:tcMar>
            <w:vAlign w:val="top"/>
          </w:tcPr>
          <w:p w14:paraId="13AD198C">
            <w:pPr>
              <w:spacing w:before="30" w:after="30" w:line="250" w:lineRule="auto"/>
            </w:pPr>
            <w:r>
              <w:rPr>
                <w:rFonts w:ascii="Arial" w:hAnsi="Arial" w:eastAsia="Arial" w:cs="Arial"/>
                <w:color w:val="1B2236"/>
                <w:sz w:val="17"/>
                <w:szCs w:val="17"/>
              </w:rPr>
              <w:t>Peering connection</w:t>
            </w:r>
          </w:p>
        </w:tc>
        <w:tc>
          <w:tcPr>
            <w:tcW w:w="3800" w:type="dxa"/>
            <w:tcBorders>
              <w:top w:val="nil"/>
              <w:left w:val="nil"/>
              <w:bottom w:val="single" w:color="D5DAE3" w:sz="4" w:space="0"/>
              <w:right w:val="nil"/>
            </w:tcBorders>
            <w:tcMar>
              <w:top w:w="50" w:type="dxa"/>
              <w:left w:w="100" w:type="dxa"/>
              <w:bottom w:w="50" w:type="dxa"/>
              <w:right w:w="100" w:type="dxa"/>
            </w:tcMar>
            <w:vAlign w:val="top"/>
          </w:tcPr>
          <w:p w14:paraId="3C98C9F0">
            <w:pPr>
              <w:spacing w:before="30" w:after="30" w:line="250" w:lineRule="auto"/>
            </w:pPr>
            <w:r>
              <w:rPr>
                <w:rFonts w:ascii="Arial" w:hAnsi="Arial" w:eastAsia="Arial" w:cs="Arial"/>
                <w:color w:val="1B2236"/>
                <w:sz w:val="17"/>
                <w:szCs w:val="17"/>
              </w:rPr>
              <w:t>Did not exist yet</w:t>
            </w:r>
          </w:p>
        </w:tc>
        <w:tc>
          <w:tcPr>
            <w:tcW w:w="3838" w:type="dxa"/>
            <w:tcBorders>
              <w:top w:val="nil"/>
              <w:left w:val="nil"/>
              <w:bottom w:val="single" w:color="D5DAE3" w:sz="4" w:space="0"/>
              <w:right w:val="nil"/>
            </w:tcBorders>
            <w:tcMar>
              <w:top w:w="50" w:type="dxa"/>
              <w:left w:w="100" w:type="dxa"/>
              <w:bottom w:w="50" w:type="dxa"/>
              <w:right w:w="100" w:type="dxa"/>
            </w:tcMar>
            <w:vAlign w:val="top"/>
          </w:tcPr>
          <w:p w14:paraId="11BA40B1">
            <w:pPr>
              <w:spacing w:before="30" w:after="30" w:line="250" w:lineRule="auto"/>
            </w:pPr>
            <w:r>
              <w:rPr>
                <w:rFonts w:ascii="Arial" w:hAnsi="Arial" w:eastAsia="Arial" w:cs="Arial"/>
                <w:color w:val="1B2236"/>
                <w:sz w:val="17"/>
                <w:szCs w:val="17"/>
              </w:rPr>
              <w:t>Active (unchanged)</w:t>
            </w:r>
          </w:p>
        </w:tc>
      </w:tr>
      <w:tr w14:paraId="2D1F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38A298F">
            <w:pPr>
              <w:spacing w:before="30" w:after="30" w:line="250" w:lineRule="auto"/>
            </w:pPr>
            <w:r>
              <w:rPr>
                <w:rFonts w:ascii="Arial" w:hAnsi="Arial" w:eastAsia="Arial" w:cs="Arial"/>
                <w:color w:val="1B2236"/>
                <w:sz w:val="17"/>
                <w:szCs w:val="17"/>
              </w:rPr>
              <w:t>Routes</w:t>
            </w:r>
          </w:p>
        </w:tc>
        <w:tc>
          <w:tcPr>
            <w:tcW w:w="38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24C4500E">
            <w:pPr>
              <w:spacing w:before="30" w:after="30" w:line="250" w:lineRule="auto"/>
            </w:pPr>
            <w:r>
              <w:rPr>
                <w:rFonts w:ascii="Arial" w:hAnsi="Arial" w:eastAsia="Arial" w:cs="Arial"/>
                <w:color w:val="1B2236"/>
                <w:sz w:val="17"/>
                <w:szCs w:val="17"/>
              </w:rPr>
              <w:t>No route to 10.20.0.0/16 and no return route</w:t>
            </w:r>
          </w:p>
        </w:tc>
        <w:tc>
          <w:tcPr>
            <w:tcW w:w="38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4B33B4CA">
            <w:pPr>
              <w:spacing w:before="30" w:after="30" w:line="250" w:lineRule="auto"/>
            </w:pPr>
            <w:r>
              <w:rPr>
                <w:rFonts w:ascii="Arial" w:hAnsi="Arial" w:eastAsia="Arial" w:cs="Arial"/>
                <w:color w:val="1B2236"/>
                <w:sz w:val="17"/>
                <w:szCs w:val="17"/>
              </w:rPr>
              <w:t>Both routes in place (unchanged)</w:t>
            </w:r>
          </w:p>
        </w:tc>
      </w:tr>
      <w:tr w14:paraId="6BF90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nil"/>
              <w:left w:val="nil"/>
              <w:bottom w:val="single" w:color="D5DAE3" w:sz="4" w:space="0"/>
              <w:right w:val="nil"/>
            </w:tcBorders>
            <w:tcMar>
              <w:top w:w="50" w:type="dxa"/>
              <w:left w:w="100" w:type="dxa"/>
              <w:bottom w:w="50" w:type="dxa"/>
              <w:right w:w="100" w:type="dxa"/>
            </w:tcMar>
            <w:vAlign w:val="top"/>
          </w:tcPr>
          <w:p w14:paraId="5D023857">
            <w:pPr>
              <w:spacing w:before="30" w:after="30" w:line="250" w:lineRule="auto"/>
            </w:pPr>
            <w:r>
              <w:rPr>
                <w:rFonts w:ascii="Arial" w:hAnsi="Arial" w:eastAsia="Arial" w:cs="Arial"/>
                <w:color w:val="1B2236"/>
                <w:sz w:val="17"/>
                <w:szCs w:val="17"/>
              </w:rPr>
              <w:t>Security group rule</w:t>
            </w:r>
          </w:p>
        </w:tc>
        <w:tc>
          <w:tcPr>
            <w:tcW w:w="3800" w:type="dxa"/>
            <w:tcBorders>
              <w:top w:val="nil"/>
              <w:left w:val="nil"/>
              <w:bottom w:val="single" w:color="D5DAE3" w:sz="4" w:space="0"/>
              <w:right w:val="nil"/>
            </w:tcBorders>
            <w:tcMar>
              <w:top w:w="50" w:type="dxa"/>
              <w:left w:w="100" w:type="dxa"/>
              <w:bottom w:w="50" w:type="dxa"/>
              <w:right w:w="100" w:type="dxa"/>
            </w:tcMar>
            <w:vAlign w:val="top"/>
          </w:tcPr>
          <w:p w14:paraId="1AA06EEF">
            <w:pPr>
              <w:spacing w:before="30" w:after="30" w:line="250" w:lineRule="auto"/>
            </w:pPr>
            <w:r>
              <w:rPr>
                <w:rFonts w:ascii="Arial" w:hAnsi="Arial" w:eastAsia="Arial" w:cs="Arial"/>
                <w:color w:val="1B2236"/>
                <w:sz w:val="17"/>
                <w:szCs w:val="17"/>
              </w:rPr>
              <w:t>Not the cause</w:t>
            </w:r>
          </w:p>
        </w:tc>
        <w:tc>
          <w:tcPr>
            <w:tcW w:w="3838" w:type="dxa"/>
            <w:tcBorders>
              <w:top w:val="nil"/>
              <w:left w:val="nil"/>
              <w:bottom w:val="single" w:color="D5DAE3" w:sz="4" w:space="0"/>
              <w:right w:val="nil"/>
            </w:tcBorders>
            <w:tcMar>
              <w:top w:w="50" w:type="dxa"/>
              <w:left w:w="100" w:type="dxa"/>
              <w:bottom w:w="50" w:type="dxa"/>
              <w:right w:w="100" w:type="dxa"/>
            </w:tcMar>
            <w:vAlign w:val="top"/>
          </w:tcPr>
          <w:p w14:paraId="709F9A81">
            <w:pPr>
              <w:spacing w:before="30" w:after="30" w:line="250" w:lineRule="auto"/>
            </w:pPr>
            <w:r>
              <w:rPr>
                <w:rFonts w:ascii="Arial" w:hAnsi="Arial" w:eastAsia="Arial" w:cs="Arial"/>
                <w:color w:val="1B2236"/>
                <w:sz w:val="17"/>
                <w:szCs w:val="17"/>
              </w:rPr>
              <w:t>Echo Request rule missing on ewb-sg-app-b</w:t>
            </w:r>
          </w:p>
        </w:tc>
      </w:tr>
      <w:tr w14:paraId="4904D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57462FB3">
            <w:pPr>
              <w:spacing w:before="30" w:after="30" w:line="250" w:lineRule="auto"/>
            </w:pPr>
            <w:r>
              <w:rPr>
                <w:rFonts w:ascii="Arial" w:hAnsi="Arial" w:eastAsia="Arial" w:cs="Arial"/>
                <w:color w:val="1B2236"/>
                <w:sz w:val="17"/>
                <w:szCs w:val="17"/>
              </w:rPr>
              <w:t>Result</w:t>
            </w:r>
          </w:p>
        </w:tc>
        <w:tc>
          <w:tcPr>
            <w:tcW w:w="38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4755EC55">
            <w:pPr>
              <w:spacing w:before="30" w:after="30" w:line="250" w:lineRule="auto"/>
            </w:pPr>
            <w:r>
              <w:rPr>
                <w:rFonts w:ascii="Arial" w:hAnsi="Arial" w:eastAsia="Arial" w:cs="Arial"/>
                <w:color w:val="1B2236"/>
                <w:sz w:val="17"/>
                <w:szCs w:val="17"/>
              </w:rPr>
              <w:t>100% packet loss</w:t>
            </w:r>
          </w:p>
        </w:tc>
        <w:tc>
          <w:tcPr>
            <w:tcW w:w="38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7DC559A5">
            <w:pPr>
              <w:spacing w:before="30" w:after="30" w:line="250" w:lineRule="auto"/>
            </w:pPr>
            <w:r>
              <w:rPr>
                <w:rFonts w:ascii="Arial" w:hAnsi="Arial" w:eastAsia="Arial" w:cs="Arial"/>
                <w:color w:val="1B2236"/>
                <w:sz w:val="17"/>
                <w:szCs w:val="17"/>
              </w:rPr>
              <w:t>100% packet loss, then 0% after restoring the rule</w:t>
            </w:r>
          </w:p>
        </w:tc>
      </w:tr>
    </w:tbl>
    <w:p w14:paraId="23C1A9F1">
      <w:pPr>
        <w:spacing w:after="120" w:line="120" w:lineRule="auto"/>
      </w:pPr>
    </w:p>
    <w:p w14:paraId="23568AFF">
      <w:pPr>
        <w:keepLines/>
        <w:spacing w:before="0" w:after="120" w:line="300" w:lineRule="auto"/>
      </w:pPr>
      <w:r>
        <w:rPr>
          <w:rFonts w:ascii="Arial" w:hAnsi="Arial" w:eastAsia="Arial" w:cs="Arial"/>
          <w:color w:val="1B2236"/>
          <w:sz w:val="20"/>
          <w:szCs w:val="20"/>
        </w:rPr>
        <w:t>Both tests fail with the same symptom (no replies), but for different reasons. Active peering plus correct routes is not enough: the destination security group must also allow the traffic.</w:t>
      </w:r>
    </w:p>
    <w:p w14:paraId="0F0C4941">
      <w:pPr>
        <w:keepNext/>
        <w:pageBreakBefore/>
        <w:spacing w:after="40"/>
      </w:pPr>
      <w:r>
        <w:rPr>
          <w:rFonts w:ascii="Arial" w:hAnsi="Arial" w:eastAsia="Arial" w:cs="Arial"/>
          <w:color w:val="0A8FE0"/>
          <w:sz w:val="17"/>
          <w:szCs w:val="17"/>
        </w:rPr>
        <w:t>09 / EXPLAIN</w:t>
      </w:r>
    </w:p>
    <w:p w14:paraId="665D0FC4">
      <w:pPr>
        <w:pStyle w:val="2"/>
      </w:pPr>
      <w:r>
        <w:rPr>
          <w:rFonts w:ascii="Arial" w:hAnsi="Arial" w:eastAsia="Arial" w:cs="Arial"/>
        </w:rPr>
        <w:t>Forward path, return path and viva answers</w:t>
      </w:r>
    </w:p>
    <w:p w14:paraId="347218D3">
      <w:pPr>
        <w:pStyle w:val="3"/>
      </w:pPr>
      <w:r>
        <w:rPr>
          <w:rFonts w:ascii="Arial" w:hAnsi="Arial" w:eastAsia="Arial" w:cs="Arial"/>
        </w:rPr>
        <w:t>Forward path (App-A to App-B)</w:t>
      </w:r>
    </w:p>
    <w:p w14:paraId="6FF8A49F">
      <w:pPr>
        <w:pStyle w:val="17"/>
        <w:keepLines/>
        <w:numPr>
          <w:ilvl w:val="0"/>
          <w:numId w:val="1"/>
        </w:numPr>
        <w:spacing w:after="70" w:line="290" w:lineRule="auto"/>
      </w:pPr>
      <w:r>
        <w:rPr>
          <w:rFonts w:ascii="Arial" w:hAnsi="Arial" w:eastAsia="Arial" w:cs="Arial"/>
          <w:color w:val="1B2236"/>
          <w:sz w:val="20"/>
          <w:szCs w:val="20"/>
        </w:rPr>
        <w:t>App-A (10.10.2.39) sends an echo request to 10.20.1.10. In ewb-rt-a-private the most specific match is 10.20.0.0/16 to the peering connection (pcx-068f93b98df2751e8).</w:t>
      </w:r>
    </w:p>
    <w:p w14:paraId="2F9B2776">
      <w:pPr>
        <w:pStyle w:val="17"/>
        <w:keepLines/>
        <w:numPr>
          <w:ilvl w:val="0"/>
          <w:numId w:val="1"/>
        </w:numPr>
        <w:spacing w:after="70" w:line="290" w:lineRule="auto"/>
      </w:pPr>
      <w:r>
        <w:rPr>
          <w:rFonts w:ascii="Arial" w:hAnsi="Arial" w:eastAsia="Arial" w:cs="Arial"/>
          <w:color w:val="1B2236"/>
          <w:sz w:val="20"/>
          <w:szCs w:val="20"/>
        </w:rPr>
        <w:t>The packet crosses the peering connection into VPC B. ewb-sg-app-b checks its inbound rules and allows ICMP Echo Request from 10.10.2.39/32.</w:t>
      </w:r>
    </w:p>
    <w:p w14:paraId="49507D5F">
      <w:pPr>
        <w:pStyle w:val="3"/>
      </w:pPr>
      <w:r>
        <w:rPr>
          <w:rFonts w:ascii="Arial" w:hAnsi="Arial" w:eastAsia="Arial" w:cs="Arial"/>
        </w:rPr>
        <w:t>Return path (App-B back to App-A)</w:t>
      </w:r>
    </w:p>
    <w:p w14:paraId="4B5B5210">
      <w:pPr>
        <w:pStyle w:val="17"/>
        <w:keepLines/>
        <w:numPr>
          <w:ilvl w:val="0"/>
          <w:numId w:val="1"/>
        </w:numPr>
        <w:spacing w:after="70" w:line="290" w:lineRule="auto"/>
      </w:pPr>
      <w:r>
        <w:rPr>
          <w:rFonts w:ascii="Arial" w:hAnsi="Arial" w:eastAsia="Arial" w:cs="Arial"/>
          <w:color w:val="1B2236"/>
          <w:sz w:val="20"/>
          <w:szCs w:val="20"/>
        </w:rPr>
        <w:t>App-B sends the echo reply to 10.10.2.39. In ewb-rt-b-private the match is 10.10.0.0/16 to the same peering connection, so the reply crosses back into VPC A.</w:t>
      </w:r>
    </w:p>
    <w:p w14:paraId="4F7E0A7A">
      <w:pPr>
        <w:pStyle w:val="17"/>
        <w:keepLines/>
        <w:numPr>
          <w:ilvl w:val="0"/>
          <w:numId w:val="1"/>
        </w:numPr>
        <w:spacing w:after="70" w:line="290" w:lineRule="auto"/>
      </w:pPr>
      <w:r>
        <w:rPr>
          <w:rFonts w:ascii="Arial" w:hAnsi="Arial" w:eastAsia="Arial" w:cs="Arial"/>
          <w:color w:val="1B2236"/>
          <w:sz w:val="20"/>
          <w:szCs w:val="20"/>
        </w:rPr>
        <w:t>Security groups are stateful, so the reply is allowed without a separate inbound rule on ewb-sg-app-a. Without the return route the request would arrive but the reply would have nowhere to go.</w:t>
      </w:r>
    </w:p>
    <w:p w14:paraId="7BEF008B">
      <w:pPr>
        <w:pStyle w:val="3"/>
      </w:pPr>
      <w:r>
        <w:rPr>
          <w:rFonts w:ascii="Arial" w:hAnsi="Arial" w:eastAsia="Arial" w:cs="Arial"/>
        </w:rPr>
        <w:t>SSH path (laptop to App-B)</w:t>
      </w:r>
    </w:p>
    <w:p w14:paraId="45EF706D">
      <w:pPr>
        <w:pStyle w:val="17"/>
        <w:keepLines/>
        <w:numPr>
          <w:ilvl w:val="0"/>
          <w:numId w:val="1"/>
        </w:numPr>
        <w:spacing w:after="70" w:line="290" w:lineRule="auto"/>
      </w:pPr>
      <w:r>
        <w:rPr>
          <w:rFonts w:ascii="Arial" w:hAnsi="Arial" w:eastAsia="Arial" w:cs="Arial"/>
          <w:color w:val="1B2236"/>
          <w:sz w:val="20"/>
          <w:szCs w:val="20"/>
        </w:rPr>
        <w:t>Laptop to bastion over the internet gateway (ewb-sg-bastion allows my public IP /32). The bastion then opens a separate SSH connection to App-B using ewb-rt-a-public (10.20.0.0/16 to pcx).</w:t>
      </w:r>
    </w:p>
    <w:p w14:paraId="45AC359F">
      <w:pPr>
        <w:pStyle w:val="17"/>
        <w:keepLines/>
        <w:numPr>
          <w:ilvl w:val="0"/>
          <w:numId w:val="1"/>
        </w:numPr>
        <w:spacing w:after="70" w:line="290" w:lineRule="auto"/>
      </w:pPr>
      <w:r>
        <w:rPr>
          <w:rFonts w:ascii="Arial" w:hAnsi="Arial" w:eastAsia="Arial" w:cs="Arial"/>
          <w:color w:val="1B2236"/>
          <w:sz w:val="20"/>
          <w:szCs w:val="20"/>
        </w:rPr>
        <w:t>App-B sees the bastion's private IP 10.10.1.10 as the source, which ewb-sg-app-b allows on port 22.</w:t>
      </w:r>
    </w:p>
    <w:p w14:paraId="4DC99D4D">
      <w:pPr>
        <w:pStyle w:val="3"/>
      </w:pPr>
      <w:r>
        <w:rPr>
          <w:rFonts w:ascii="Arial" w:hAnsi="Arial" w:eastAsia="Arial" w:cs="Arial"/>
        </w:rPr>
        <w:t>Be ready to explain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900"/>
        <w:gridCol w:w="6738"/>
      </w:tblGrid>
      <w:tr w14:paraId="0995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24D85586">
            <w:pPr>
              <w:spacing w:before="30" w:after="30" w:line="250" w:lineRule="auto"/>
            </w:pPr>
            <w:r>
              <w:rPr>
                <w:rFonts w:ascii="Arial" w:hAnsi="Arial" w:eastAsia="Arial" w:cs="Arial"/>
                <w:b/>
                <w:bCs/>
                <w:color w:val="FFFFFF"/>
                <w:sz w:val="17"/>
                <w:szCs w:val="17"/>
              </w:rPr>
              <w:t>Question</w:t>
            </w:r>
          </w:p>
        </w:tc>
        <w:tc>
          <w:tcPr>
            <w:tcW w:w="6738"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653DA4A2">
            <w:pPr>
              <w:spacing w:before="30" w:after="30" w:line="250" w:lineRule="auto"/>
            </w:pPr>
            <w:r>
              <w:rPr>
                <w:rFonts w:ascii="Arial" w:hAnsi="Arial" w:eastAsia="Arial" w:cs="Arial"/>
                <w:b/>
                <w:bCs/>
                <w:color w:val="FFFFFF"/>
                <w:sz w:val="17"/>
                <w:szCs w:val="17"/>
              </w:rPr>
              <w:t>Answer</w:t>
            </w:r>
          </w:p>
        </w:tc>
      </w:tr>
      <w:tr w14:paraId="6EDB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nil"/>
              <w:left w:val="nil"/>
              <w:bottom w:val="single" w:color="D5DAE3" w:sz="4" w:space="0"/>
              <w:right w:val="nil"/>
            </w:tcBorders>
            <w:tcMar>
              <w:top w:w="50" w:type="dxa"/>
              <w:left w:w="100" w:type="dxa"/>
              <w:bottom w:w="50" w:type="dxa"/>
              <w:right w:w="100" w:type="dxa"/>
            </w:tcMar>
            <w:vAlign w:val="top"/>
          </w:tcPr>
          <w:p w14:paraId="7A68AB8C">
            <w:pPr>
              <w:spacing w:before="30" w:after="30" w:line="250" w:lineRule="auto"/>
            </w:pPr>
            <w:r>
              <w:rPr>
                <w:rFonts w:ascii="Arial" w:hAnsi="Arial" w:eastAsia="Arial" w:cs="Arial"/>
                <w:color w:val="1B2236"/>
                <w:sz w:val="17"/>
                <w:szCs w:val="17"/>
              </w:rPr>
              <w:t>1. Why is the return route needed?</w:t>
            </w:r>
          </w:p>
        </w:tc>
        <w:tc>
          <w:tcPr>
            <w:tcW w:w="6738" w:type="dxa"/>
            <w:tcBorders>
              <w:top w:val="nil"/>
              <w:left w:val="nil"/>
              <w:bottom w:val="single" w:color="D5DAE3" w:sz="4" w:space="0"/>
              <w:right w:val="nil"/>
            </w:tcBorders>
            <w:tcMar>
              <w:top w:w="50" w:type="dxa"/>
              <w:left w:w="100" w:type="dxa"/>
              <w:bottom w:w="50" w:type="dxa"/>
              <w:right w:w="100" w:type="dxa"/>
            </w:tcMar>
            <w:vAlign w:val="top"/>
          </w:tcPr>
          <w:p w14:paraId="7DE38877">
            <w:pPr>
              <w:spacing w:before="30" w:after="30" w:line="250" w:lineRule="auto"/>
            </w:pPr>
            <w:r>
              <w:rPr>
                <w:rFonts w:ascii="Arial" w:hAnsi="Arial" w:eastAsia="Arial" w:cs="Arial"/>
                <w:color w:val="1B2236"/>
                <w:sz w:val="17"/>
                <w:szCs w:val="17"/>
              </w:rPr>
              <w:t>Routing is per direction. The request needs a route from A to B, and the reply needs a route from B back to A. A one-way route gives a timeout.</w:t>
            </w:r>
          </w:p>
        </w:tc>
      </w:tr>
      <w:tr w14:paraId="21D89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7AF7152">
            <w:pPr>
              <w:spacing w:before="30" w:after="30" w:line="250" w:lineRule="auto"/>
            </w:pPr>
            <w:r>
              <w:rPr>
                <w:rFonts w:ascii="Arial" w:hAnsi="Arial" w:eastAsia="Arial" w:cs="Arial"/>
                <w:color w:val="1B2236"/>
                <w:sz w:val="17"/>
                <w:szCs w:val="17"/>
              </w:rPr>
              <w:t>2. Why is the App-B SSH source the bastion private IP?</w:t>
            </w:r>
          </w:p>
        </w:tc>
        <w:tc>
          <w:tcPr>
            <w:tcW w:w="67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0A116D3F">
            <w:pPr>
              <w:spacing w:before="30" w:after="30" w:line="250" w:lineRule="auto"/>
            </w:pPr>
            <w:r>
              <w:rPr>
                <w:rFonts w:ascii="Arial" w:hAnsi="Arial" w:eastAsia="Arial" w:cs="Arial"/>
                <w:color w:val="1B2236"/>
                <w:sz w:val="17"/>
                <w:szCs w:val="17"/>
              </w:rPr>
              <w:t>ProxyJump makes the bastion open its own SSH connection to App-B. App-B therefore sees 10.10.1.10, not my laptop's public IP.</w:t>
            </w:r>
          </w:p>
        </w:tc>
      </w:tr>
      <w:tr w14:paraId="2C61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nil"/>
              <w:left w:val="nil"/>
              <w:bottom w:val="single" w:color="D5DAE3" w:sz="4" w:space="0"/>
              <w:right w:val="nil"/>
            </w:tcBorders>
            <w:tcMar>
              <w:top w:w="50" w:type="dxa"/>
              <w:left w:w="100" w:type="dxa"/>
              <w:bottom w:w="50" w:type="dxa"/>
              <w:right w:w="100" w:type="dxa"/>
            </w:tcMar>
            <w:vAlign w:val="top"/>
          </w:tcPr>
          <w:p w14:paraId="2BE9F2ED">
            <w:pPr>
              <w:spacing w:before="30" w:after="30" w:line="250" w:lineRule="auto"/>
            </w:pPr>
            <w:r>
              <w:rPr>
                <w:rFonts w:ascii="Arial" w:hAnsi="Arial" w:eastAsia="Arial" w:cs="Arial"/>
                <w:color w:val="1B2236"/>
                <w:sz w:val="17"/>
                <w:szCs w:val="17"/>
              </w:rPr>
              <w:t>3. Why does Active peering not guarantee a successful ping?</w:t>
            </w:r>
          </w:p>
        </w:tc>
        <w:tc>
          <w:tcPr>
            <w:tcW w:w="6738" w:type="dxa"/>
            <w:tcBorders>
              <w:top w:val="nil"/>
              <w:left w:val="nil"/>
              <w:bottom w:val="single" w:color="D5DAE3" w:sz="4" w:space="0"/>
              <w:right w:val="nil"/>
            </w:tcBorders>
            <w:tcMar>
              <w:top w:w="50" w:type="dxa"/>
              <w:left w:w="100" w:type="dxa"/>
              <w:bottom w:w="50" w:type="dxa"/>
              <w:right w:w="100" w:type="dxa"/>
            </w:tcMar>
            <w:vAlign w:val="top"/>
          </w:tcPr>
          <w:p w14:paraId="45E38AA6">
            <w:pPr>
              <w:spacing w:before="30" w:after="30" w:line="250" w:lineRule="auto"/>
            </w:pPr>
            <w:r>
              <w:rPr>
                <w:rFonts w:ascii="Arial" w:hAnsi="Arial" w:eastAsia="Arial" w:cs="Arial"/>
                <w:color w:val="1B2236"/>
                <w:sz w:val="17"/>
                <w:szCs w:val="17"/>
              </w:rPr>
              <w:t>Active only means the link exists. Traffic also needs routes on both sides and a security group rule on the destination (and permissive network ACLs). The controlled failure shows this: peering and routes were fine, but removing one rule gave 100% loss.</w:t>
            </w:r>
          </w:p>
        </w:tc>
      </w:tr>
      <w:tr w14:paraId="1C791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5404897D">
            <w:pPr>
              <w:spacing w:before="30" w:after="30" w:line="250" w:lineRule="auto"/>
            </w:pPr>
            <w:r>
              <w:rPr>
                <w:rFonts w:ascii="Arial" w:hAnsi="Arial" w:eastAsia="Arial" w:cs="Arial"/>
                <w:color w:val="1B2236"/>
                <w:sz w:val="17"/>
                <w:szCs w:val="17"/>
              </w:rPr>
              <w:t>4. Can VPC B use VPC A's internet gateway over peering?</w:t>
            </w:r>
          </w:p>
        </w:tc>
        <w:tc>
          <w:tcPr>
            <w:tcW w:w="67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4E555CE">
            <w:pPr>
              <w:spacing w:before="30" w:after="30" w:line="250" w:lineRule="auto"/>
            </w:pPr>
            <w:r>
              <w:rPr>
                <w:rFonts w:ascii="Arial" w:hAnsi="Arial" w:eastAsia="Arial" w:cs="Arial"/>
                <w:color w:val="1B2236"/>
                <w:sz w:val="17"/>
                <w:szCs w:val="17"/>
              </w:rPr>
              <w:t>No. Peering is one-to-one and non-transitive, and it does not provide internet access through the peer's gateway. VPC B has no internet gateway and stays private.</w:t>
            </w:r>
          </w:p>
        </w:tc>
      </w:tr>
    </w:tbl>
    <w:p w14:paraId="53A06279">
      <w:pPr>
        <w:keepNext/>
        <w:pageBreakBefore/>
        <w:spacing w:after="40"/>
      </w:pPr>
      <w:r>
        <w:rPr>
          <w:rFonts w:ascii="Arial" w:hAnsi="Arial" w:eastAsia="Arial" w:cs="Arial"/>
          <w:color w:val="0A8FE0"/>
          <w:sz w:val="17"/>
          <w:szCs w:val="17"/>
        </w:rPr>
        <w:t>10 / REVIEW</w:t>
      </w:r>
    </w:p>
    <w:p w14:paraId="659E4DA6">
      <w:pPr>
        <w:pStyle w:val="2"/>
      </w:pPr>
      <w:r>
        <w:rPr>
          <w:rFonts w:ascii="Arial" w:hAnsi="Arial" w:eastAsia="Arial" w:cs="Arial"/>
        </w:rPr>
        <w:t>Issues I hit and what I learned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2400"/>
        <w:gridCol w:w="4838"/>
      </w:tblGrid>
      <w:tr w14:paraId="594DD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4513C7B0">
            <w:pPr>
              <w:spacing w:before="30" w:after="30" w:line="250" w:lineRule="auto"/>
            </w:pPr>
            <w:r>
              <w:rPr>
                <w:rFonts w:ascii="Arial" w:hAnsi="Arial" w:eastAsia="Arial" w:cs="Arial"/>
                <w:b/>
                <w:bCs/>
                <w:color w:val="FFFFFF"/>
                <w:sz w:val="17"/>
                <w:szCs w:val="17"/>
              </w:rPr>
              <w:t>Issue</w:t>
            </w:r>
          </w:p>
        </w:tc>
        <w:tc>
          <w:tcPr>
            <w:tcW w:w="24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6DCABEF8">
            <w:pPr>
              <w:spacing w:before="30" w:after="30" w:line="250" w:lineRule="auto"/>
            </w:pPr>
            <w:r>
              <w:rPr>
                <w:rFonts w:ascii="Arial" w:hAnsi="Arial" w:eastAsia="Arial" w:cs="Arial"/>
                <w:b/>
                <w:bCs/>
                <w:color w:val="FFFFFF"/>
                <w:sz w:val="17"/>
                <w:szCs w:val="17"/>
              </w:rPr>
              <w:t>How it was found</w:t>
            </w:r>
          </w:p>
        </w:tc>
        <w:tc>
          <w:tcPr>
            <w:tcW w:w="4838"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2840D06D">
            <w:pPr>
              <w:spacing w:before="30" w:after="30" w:line="250" w:lineRule="auto"/>
            </w:pPr>
            <w:r>
              <w:rPr>
                <w:rFonts w:ascii="Arial" w:hAnsi="Arial" w:eastAsia="Arial" w:cs="Arial"/>
                <w:b/>
                <w:bCs/>
                <w:color w:val="FFFFFF"/>
                <w:sz w:val="17"/>
                <w:szCs w:val="17"/>
              </w:rPr>
              <w:t>Fix</w:t>
            </w:r>
          </w:p>
        </w:tc>
      </w:tr>
      <w:tr w14:paraId="7BDAB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nil"/>
              <w:left w:val="nil"/>
              <w:bottom w:val="single" w:color="D5DAE3" w:sz="4" w:space="0"/>
              <w:right w:val="nil"/>
            </w:tcBorders>
            <w:tcMar>
              <w:top w:w="50" w:type="dxa"/>
              <w:left w:w="100" w:type="dxa"/>
              <w:bottom w:w="50" w:type="dxa"/>
              <w:right w:w="100" w:type="dxa"/>
            </w:tcMar>
            <w:vAlign w:val="top"/>
          </w:tcPr>
          <w:p w14:paraId="6B705AE8">
            <w:pPr>
              <w:spacing w:before="30" w:after="30" w:line="250" w:lineRule="auto"/>
            </w:pPr>
            <w:r>
              <w:rPr>
                <w:rFonts w:ascii="Arial" w:hAnsi="Arial" w:eastAsia="Arial" w:cs="Arial"/>
                <w:color w:val="1B2236"/>
                <w:sz w:val="17"/>
                <w:szCs w:val="17"/>
              </w:rPr>
              <w:t>App-A got 10.10.2.39, not 10.10.2.10</w:t>
            </w:r>
          </w:p>
        </w:tc>
        <w:tc>
          <w:tcPr>
            <w:tcW w:w="2400" w:type="dxa"/>
            <w:tcBorders>
              <w:top w:val="nil"/>
              <w:left w:val="nil"/>
              <w:bottom w:val="single" w:color="D5DAE3" w:sz="4" w:space="0"/>
              <w:right w:val="nil"/>
            </w:tcBorders>
            <w:tcMar>
              <w:top w:w="50" w:type="dxa"/>
              <w:left w:w="100" w:type="dxa"/>
              <w:bottom w:w="50" w:type="dxa"/>
              <w:right w:w="100" w:type="dxa"/>
            </w:tcMar>
            <w:vAlign w:val="top"/>
          </w:tcPr>
          <w:p w14:paraId="0FA54873">
            <w:pPr>
              <w:spacing w:before="30" w:after="30" w:line="250" w:lineRule="auto"/>
            </w:pPr>
            <w:r>
              <w:rPr>
                <w:rFonts w:ascii="Arial" w:hAnsi="Arial" w:eastAsia="Arial" w:cs="Arial"/>
                <w:color w:val="1B2236"/>
                <w:sz w:val="17"/>
                <w:szCs w:val="17"/>
              </w:rPr>
              <w:t>Private IP column on the instance list after launch</w:t>
            </w:r>
          </w:p>
        </w:tc>
        <w:tc>
          <w:tcPr>
            <w:tcW w:w="4838" w:type="dxa"/>
            <w:tcBorders>
              <w:top w:val="nil"/>
              <w:left w:val="nil"/>
              <w:bottom w:val="single" w:color="D5DAE3" w:sz="4" w:space="0"/>
              <w:right w:val="nil"/>
            </w:tcBorders>
            <w:tcMar>
              <w:top w:w="50" w:type="dxa"/>
              <w:left w:w="100" w:type="dxa"/>
              <w:bottom w:w="50" w:type="dxa"/>
              <w:right w:w="100" w:type="dxa"/>
            </w:tcMar>
            <w:vAlign w:val="top"/>
          </w:tcPr>
          <w:p w14:paraId="063D6B15">
            <w:pPr>
              <w:spacing w:before="30" w:after="30" w:line="250" w:lineRule="auto"/>
            </w:pPr>
            <w:r>
              <w:rPr>
                <w:rFonts w:ascii="Arial" w:hAnsi="Arial" w:eastAsia="Arial" w:cs="Arial"/>
                <w:color w:val="1B2236"/>
                <w:sz w:val="17"/>
                <w:szCs w:val="17"/>
              </w:rPr>
              <w:t>Updated the Echo Request rule on ewb-sg-app-b and the HostName in ~/.ssh/config; used 10.10.2.39 in all tests.</w:t>
            </w:r>
          </w:p>
        </w:tc>
      </w:tr>
      <w:tr w14:paraId="4F6E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8AA96D6">
            <w:pPr>
              <w:spacing w:before="30" w:after="30" w:line="250" w:lineRule="auto"/>
            </w:pPr>
            <w:r>
              <w:rPr>
                <w:rFonts w:ascii="Arial" w:hAnsi="Arial" w:eastAsia="Arial" w:cs="Arial"/>
                <w:color w:val="1B2236"/>
                <w:sz w:val="17"/>
                <w:szCs w:val="17"/>
              </w:rPr>
              <w:t>Peering CIDR typed over the internet-gateway route when editing ewb-rt-a-public</w:t>
            </w:r>
          </w:p>
        </w:tc>
        <w:tc>
          <w:tcPr>
            <w:tcW w:w="24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2DBF487">
            <w:pPr>
              <w:spacing w:before="30" w:after="30" w:line="250" w:lineRule="auto"/>
            </w:pPr>
            <w:r>
              <w:rPr>
                <w:rFonts w:ascii="Arial" w:hAnsi="Arial" w:eastAsia="Arial" w:cs="Arial"/>
                <w:color w:val="1B2236"/>
                <w:sz w:val="17"/>
                <w:szCs w:val="17"/>
              </w:rPr>
              <w:t>Row 2 showed 10.20.0.0/16 to Internet Gateway before saving</w:t>
            </w:r>
          </w:p>
        </w:tc>
        <w:tc>
          <w:tcPr>
            <w:tcW w:w="48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1FDBB4AA">
            <w:pPr>
              <w:spacing w:before="30" w:after="30" w:line="250" w:lineRule="auto"/>
            </w:pPr>
            <w:r>
              <w:rPr>
                <w:rFonts w:ascii="Arial" w:hAnsi="Arial" w:eastAsia="Arial" w:cs="Arial"/>
                <w:color w:val="1B2236"/>
                <w:sz w:val="17"/>
                <w:szCs w:val="17"/>
              </w:rPr>
              <w:t>Restored 0.0.0.0/0 to the IGW and put 10.20.0.0/16 on its own row targeting the peering connection; confirmed 3 active routes after saving.</w:t>
            </w:r>
          </w:p>
        </w:tc>
      </w:tr>
      <w:tr w14:paraId="2F46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nil"/>
              <w:left w:val="nil"/>
              <w:bottom w:val="single" w:color="D5DAE3" w:sz="4" w:space="0"/>
              <w:right w:val="nil"/>
            </w:tcBorders>
            <w:tcMar>
              <w:top w:w="50" w:type="dxa"/>
              <w:left w:w="100" w:type="dxa"/>
              <w:bottom w:w="50" w:type="dxa"/>
              <w:right w:w="100" w:type="dxa"/>
            </w:tcMar>
            <w:vAlign w:val="top"/>
          </w:tcPr>
          <w:p w14:paraId="43A4742E">
            <w:pPr>
              <w:spacing w:before="30" w:after="30" w:line="250" w:lineRule="auto"/>
            </w:pPr>
            <w:r>
              <w:rPr>
                <w:rFonts w:ascii="Courier New" w:hAnsi="Courier New" w:eastAsia="Courier New" w:cs="Courier New"/>
                <w:color w:val="1B2236"/>
                <w:sz w:val="15"/>
                <w:szCs w:val="15"/>
              </w:rPr>
              <w:t>ssh ewb-app-a</w:t>
            </w:r>
            <w:r>
              <w:rPr>
                <w:rFonts w:ascii="Arial" w:hAnsi="Arial" w:eastAsia="Arial" w:cs="Arial"/>
                <w:color w:val="1B2236"/>
                <w:sz w:val="17"/>
                <w:szCs w:val="17"/>
              </w:rPr>
              <w:t xml:space="preserve"> failed with "Could not resolve hostname"</w:t>
            </w:r>
          </w:p>
        </w:tc>
        <w:tc>
          <w:tcPr>
            <w:tcW w:w="2400" w:type="dxa"/>
            <w:tcBorders>
              <w:top w:val="nil"/>
              <w:left w:val="nil"/>
              <w:bottom w:val="single" w:color="D5DAE3" w:sz="4" w:space="0"/>
              <w:right w:val="nil"/>
            </w:tcBorders>
            <w:tcMar>
              <w:top w:w="50" w:type="dxa"/>
              <w:left w:w="100" w:type="dxa"/>
              <w:bottom w:w="50" w:type="dxa"/>
              <w:right w:w="100" w:type="dxa"/>
            </w:tcMar>
            <w:vAlign w:val="top"/>
          </w:tcPr>
          <w:p w14:paraId="28B15E80">
            <w:pPr>
              <w:spacing w:before="30" w:after="30" w:line="250" w:lineRule="auto"/>
            </w:pPr>
            <w:r>
              <w:rPr>
                <w:rFonts w:ascii="Arial" w:hAnsi="Arial" w:eastAsia="Arial" w:cs="Arial"/>
                <w:color w:val="1B2236"/>
                <w:sz w:val="17"/>
                <w:szCs w:val="17"/>
              </w:rPr>
              <w:t>Command was typed inside the bastion</w:t>
            </w:r>
          </w:p>
        </w:tc>
        <w:tc>
          <w:tcPr>
            <w:tcW w:w="4838" w:type="dxa"/>
            <w:tcBorders>
              <w:top w:val="nil"/>
              <w:left w:val="nil"/>
              <w:bottom w:val="single" w:color="D5DAE3" w:sz="4" w:space="0"/>
              <w:right w:val="nil"/>
            </w:tcBorders>
            <w:tcMar>
              <w:top w:w="50" w:type="dxa"/>
              <w:left w:w="100" w:type="dxa"/>
              <w:bottom w:w="50" w:type="dxa"/>
              <w:right w:w="100" w:type="dxa"/>
            </w:tcMar>
            <w:vAlign w:val="top"/>
          </w:tcPr>
          <w:p w14:paraId="0C399931">
            <w:pPr>
              <w:spacing w:before="30" w:after="30" w:line="250" w:lineRule="auto"/>
            </w:pPr>
            <w:r>
              <w:rPr>
                <w:rFonts w:ascii="Arial" w:hAnsi="Arial" w:eastAsia="Arial" w:cs="Arial"/>
                <w:color w:val="1B2236"/>
                <w:sz w:val="17"/>
                <w:szCs w:val="17"/>
              </w:rPr>
              <w:t>The SSH config lives on the laptop; exited and ran it from WSL.</w:t>
            </w:r>
          </w:p>
        </w:tc>
      </w:tr>
      <w:tr w14:paraId="752CF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7A1EE55">
            <w:pPr>
              <w:spacing w:before="30" w:after="30" w:line="250" w:lineRule="auto"/>
            </w:pPr>
            <w:r>
              <w:rPr>
                <w:rFonts w:ascii="Arial" w:hAnsi="Arial" w:eastAsia="Arial" w:cs="Arial"/>
                <w:color w:val="1B2236"/>
                <w:sz w:val="17"/>
                <w:szCs w:val="17"/>
              </w:rPr>
              <w:t>Commands pasted during login were lost</w:t>
            </w:r>
          </w:p>
        </w:tc>
        <w:tc>
          <w:tcPr>
            <w:tcW w:w="24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0AD3B09E">
            <w:pPr>
              <w:spacing w:before="30" w:after="30" w:line="250" w:lineRule="auto"/>
            </w:pPr>
            <w:r>
              <w:rPr>
                <w:rFonts w:ascii="Arial" w:hAnsi="Arial" w:eastAsia="Arial" w:cs="Arial"/>
                <w:color w:val="1B2236"/>
                <w:sz w:val="17"/>
                <w:szCs w:val="17"/>
              </w:rPr>
              <w:t>No output after the banner</w:t>
            </w:r>
          </w:p>
        </w:tc>
        <w:tc>
          <w:tcPr>
            <w:tcW w:w="48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7A4D3B4C">
            <w:pPr>
              <w:spacing w:before="30" w:after="30" w:line="250" w:lineRule="auto"/>
            </w:pPr>
            <w:r>
              <w:rPr>
                <w:rFonts w:ascii="Arial" w:hAnsi="Arial" w:eastAsia="Arial" w:cs="Arial"/>
                <w:color w:val="1B2236"/>
                <w:sz w:val="17"/>
                <w:szCs w:val="17"/>
              </w:rPr>
              <w:t>Waited for the prompt, then ran hostname, hostname -I and ping.</w:t>
            </w:r>
          </w:p>
        </w:tc>
      </w:tr>
    </w:tbl>
    <w:p w14:paraId="01BF9A22">
      <w:pPr>
        <w:pStyle w:val="3"/>
      </w:pPr>
      <w:r>
        <w:rPr>
          <w:rFonts w:ascii="Arial" w:hAnsi="Arial" w:eastAsia="Arial" w:cs="Arial"/>
        </w:rPr>
        <w:t>What I learned</w:t>
      </w:r>
    </w:p>
    <w:p w14:paraId="20289C78">
      <w:pPr>
        <w:keepLines/>
        <w:spacing w:before="0" w:after="120" w:line="300" w:lineRule="auto"/>
      </w:pPr>
      <w:r>
        <w:rPr>
          <w:rFonts w:ascii="Arial" w:hAnsi="Arial" w:eastAsia="Arial" w:cs="Arial"/>
          <w:color w:val="1B2236"/>
          <w:sz w:val="20"/>
          <w:szCs w:val="20"/>
        </w:rPr>
        <w:t>Peering on its own does nothing: traffic only flows once both route tables point at the peering connection and the destination security group allows it. Comparing the baseline failure (missing routes and peering) with the controlled failure (one missing security group rule) made the layers clear. ProxyJump makes the bastion open a second SSH connection, which is why App-B sees the bastion's private IP and why the bastion's subnet needs the peering route. I also learned to preview route edits before saving and to record the real IP addresses instead of assuming the workbook values.</w:t>
      </w:r>
    </w:p>
    <w:p w14:paraId="285F48C9">
      <w:pPr>
        <w:keepNext/>
        <w:pageBreakBefore/>
        <w:spacing w:after="40"/>
      </w:pPr>
      <w:r>
        <w:rPr>
          <w:rFonts w:ascii="Arial" w:hAnsi="Arial" w:eastAsia="Arial" w:cs="Arial"/>
          <w:color w:val="0A8FE0"/>
          <w:sz w:val="17"/>
          <w:szCs w:val="17"/>
        </w:rPr>
        <w:t>11 / FINISH RESPONSIBLY</w:t>
      </w:r>
    </w:p>
    <w:p w14:paraId="5BAD317E">
      <w:pPr>
        <w:pStyle w:val="2"/>
      </w:pPr>
      <w:r>
        <w:rPr>
          <w:rFonts w:ascii="Arial" w:hAnsi="Arial" w:eastAsia="Arial" w:cs="Arial"/>
        </w:rPr>
        <w:t>Cleanup evidence</w:t>
      </w:r>
    </w:p>
    <w:p w14:paraId="3C3E4C32">
      <w:pPr>
        <w:keepLines/>
        <w:spacing w:before="0" w:after="160" w:line="300" w:lineRule="auto"/>
      </w:pPr>
      <w:r>
        <w:rPr>
          <w:rFonts w:ascii="Arial" w:hAnsi="Arial" w:eastAsia="Arial" w:cs="Arial"/>
          <w:color w:val="5A6275"/>
          <w:sz w:val="20"/>
          <w:szCs w:val="20"/>
        </w:rPr>
        <w:t>Evidence was captured while the resources were removed. Only resources created for this project were deleted; the default VPC was left alone.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0"/>
        <w:gridCol w:w="5538"/>
        <w:gridCol w:w="3200"/>
      </w:tblGrid>
      <w:tr w14:paraId="7C651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51419095">
            <w:pPr>
              <w:spacing w:before="30" w:after="30" w:line="250" w:lineRule="auto"/>
            </w:pPr>
            <w:r>
              <w:rPr>
                <w:rFonts w:ascii="Arial" w:hAnsi="Arial" w:eastAsia="Arial" w:cs="Arial"/>
                <w:b/>
                <w:bCs/>
                <w:color w:val="FFFFFF"/>
                <w:sz w:val="17"/>
                <w:szCs w:val="17"/>
              </w:rPr>
              <w:t>Order</w:t>
            </w:r>
          </w:p>
        </w:tc>
        <w:tc>
          <w:tcPr>
            <w:tcW w:w="5538"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734FDB3A">
            <w:pPr>
              <w:spacing w:before="30" w:after="30" w:line="250" w:lineRule="auto"/>
            </w:pPr>
            <w:r>
              <w:rPr>
                <w:rFonts w:ascii="Arial" w:hAnsi="Arial" w:eastAsia="Arial" w:cs="Arial"/>
                <w:b/>
                <w:bCs/>
                <w:color w:val="FFFFFF"/>
                <w:sz w:val="17"/>
                <w:szCs w:val="17"/>
              </w:rPr>
              <w:t>Action</w:t>
            </w:r>
          </w:p>
        </w:tc>
        <w:tc>
          <w:tcPr>
            <w:tcW w:w="3200" w:type="dxa"/>
            <w:tcBorders>
              <w:top w:val="nil"/>
              <w:left w:val="nil"/>
              <w:bottom w:val="single" w:color="D5DAE3" w:sz="4" w:space="0"/>
              <w:right w:val="nil"/>
            </w:tcBorders>
            <w:shd w:val="clear" w:color="auto" w:fill="0A1330"/>
            <w:tcMar>
              <w:top w:w="50" w:type="dxa"/>
              <w:left w:w="100" w:type="dxa"/>
              <w:bottom w:w="50" w:type="dxa"/>
              <w:right w:w="100" w:type="dxa"/>
            </w:tcMar>
            <w:vAlign w:val="top"/>
          </w:tcPr>
          <w:p w14:paraId="251D0781">
            <w:pPr>
              <w:spacing w:before="30" w:after="30" w:line="250" w:lineRule="auto"/>
            </w:pPr>
            <w:r>
              <w:rPr>
                <w:rFonts w:ascii="Arial" w:hAnsi="Arial" w:eastAsia="Arial" w:cs="Arial"/>
                <w:b/>
                <w:bCs/>
                <w:color w:val="FFFFFF"/>
                <w:sz w:val="17"/>
                <w:szCs w:val="17"/>
              </w:rPr>
              <w:t>Evidence</w:t>
            </w:r>
          </w:p>
        </w:tc>
      </w:tr>
      <w:tr w14:paraId="4D33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nil"/>
              <w:left w:val="nil"/>
              <w:bottom w:val="single" w:color="D5DAE3" w:sz="4" w:space="0"/>
              <w:right w:val="nil"/>
            </w:tcBorders>
            <w:tcMar>
              <w:top w:w="50" w:type="dxa"/>
              <w:left w:w="100" w:type="dxa"/>
              <w:bottom w:w="50" w:type="dxa"/>
              <w:right w:w="100" w:type="dxa"/>
            </w:tcMar>
            <w:vAlign w:val="top"/>
          </w:tcPr>
          <w:p w14:paraId="37BB5E0A">
            <w:pPr>
              <w:spacing w:before="30" w:after="30" w:line="250" w:lineRule="auto"/>
            </w:pPr>
            <w:r>
              <w:rPr>
                <w:rFonts w:ascii="Arial" w:hAnsi="Arial" w:eastAsia="Arial" w:cs="Arial"/>
                <w:color w:val="1B2236"/>
                <w:sz w:val="17"/>
                <w:szCs w:val="17"/>
              </w:rPr>
              <w:t>1</w:t>
            </w:r>
          </w:p>
        </w:tc>
        <w:tc>
          <w:tcPr>
            <w:tcW w:w="5538" w:type="dxa"/>
            <w:tcBorders>
              <w:top w:val="nil"/>
              <w:left w:val="nil"/>
              <w:bottom w:val="single" w:color="D5DAE3" w:sz="4" w:space="0"/>
              <w:right w:val="nil"/>
            </w:tcBorders>
            <w:tcMar>
              <w:top w:w="50" w:type="dxa"/>
              <w:left w:w="100" w:type="dxa"/>
              <w:bottom w:w="50" w:type="dxa"/>
              <w:right w:w="100" w:type="dxa"/>
            </w:tcMar>
            <w:vAlign w:val="top"/>
          </w:tcPr>
          <w:p w14:paraId="5E88A442">
            <w:pPr>
              <w:spacing w:before="30" w:after="30" w:line="250" w:lineRule="auto"/>
            </w:pPr>
            <w:r>
              <w:rPr>
                <w:rFonts w:ascii="Arial" w:hAnsi="Arial" w:eastAsia="Arial" w:cs="Arial"/>
                <w:color w:val="1B2236"/>
                <w:sz w:val="17"/>
                <w:szCs w:val="17"/>
              </w:rPr>
              <w:t>Terminate ewb-bastion, ewb-app-a and ewb-app-b; confirm their EBS volumes are deleted</w:t>
            </w:r>
          </w:p>
        </w:tc>
        <w:tc>
          <w:tcPr>
            <w:tcW w:w="3200" w:type="dxa"/>
            <w:tcBorders>
              <w:top w:val="nil"/>
              <w:left w:val="nil"/>
              <w:bottom w:val="single" w:color="D5DAE3" w:sz="4" w:space="0"/>
              <w:right w:val="nil"/>
            </w:tcBorders>
            <w:tcMar>
              <w:top w:w="50" w:type="dxa"/>
              <w:left w:w="100" w:type="dxa"/>
              <w:bottom w:w="50" w:type="dxa"/>
              <w:right w:w="100" w:type="dxa"/>
            </w:tcMar>
            <w:vAlign w:val="top"/>
          </w:tcPr>
          <w:p w14:paraId="56D6215E">
            <w:pPr>
              <w:spacing w:before="30" w:after="30" w:line="250" w:lineRule="auto"/>
            </w:pPr>
            <w:r>
              <w:rPr>
                <w:rFonts w:ascii="Arial" w:hAnsi="Arial" w:eastAsia="Arial" w:cs="Arial"/>
                <w:color w:val="1B2236"/>
                <w:sz w:val="17"/>
                <w:szCs w:val="17"/>
              </w:rPr>
              <w:t>Figures 23 and 24</w:t>
            </w:r>
          </w:p>
        </w:tc>
      </w:tr>
      <w:tr w14:paraId="0439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2AC12323">
            <w:pPr>
              <w:spacing w:before="30" w:after="30" w:line="250" w:lineRule="auto"/>
            </w:pPr>
            <w:r>
              <w:rPr>
                <w:rFonts w:ascii="Arial" w:hAnsi="Arial" w:eastAsia="Arial" w:cs="Arial"/>
                <w:color w:val="1B2236"/>
                <w:sz w:val="17"/>
                <w:szCs w:val="17"/>
              </w:rPr>
              <w:t>2</w:t>
            </w:r>
          </w:p>
        </w:tc>
        <w:tc>
          <w:tcPr>
            <w:tcW w:w="55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02B65F05">
            <w:pPr>
              <w:spacing w:before="30" w:after="30" w:line="250" w:lineRule="auto"/>
            </w:pPr>
            <w:r>
              <w:rPr>
                <w:rFonts w:ascii="Arial" w:hAnsi="Arial" w:eastAsia="Arial" w:cs="Arial"/>
                <w:color w:val="1B2236"/>
                <w:sz w:val="17"/>
                <w:szCs w:val="17"/>
              </w:rPr>
              <w:t>Delete the peering connection ewb-a-b-peer and the peer routes</w:t>
            </w:r>
          </w:p>
        </w:tc>
        <w:tc>
          <w:tcPr>
            <w:tcW w:w="32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BCA8DDC">
            <w:pPr>
              <w:spacing w:before="30" w:after="30" w:line="250" w:lineRule="auto"/>
            </w:pPr>
            <w:r>
              <w:rPr>
                <w:rFonts w:ascii="Arial" w:hAnsi="Arial" w:eastAsia="Arial" w:cs="Arial"/>
                <w:color w:val="1B2236"/>
                <w:sz w:val="17"/>
                <w:szCs w:val="17"/>
              </w:rPr>
              <w:t>Figure 25</w:t>
            </w:r>
          </w:p>
        </w:tc>
      </w:tr>
      <w:tr w14:paraId="5CE5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nil"/>
              <w:left w:val="nil"/>
              <w:bottom w:val="single" w:color="D5DAE3" w:sz="4" w:space="0"/>
              <w:right w:val="nil"/>
            </w:tcBorders>
            <w:tcMar>
              <w:top w:w="50" w:type="dxa"/>
              <w:left w:w="100" w:type="dxa"/>
              <w:bottom w:w="50" w:type="dxa"/>
              <w:right w:w="100" w:type="dxa"/>
            </w:tcMar>
            <w:vAlign w:val="top"/>
          </w:tcPr>
          <w:p w14:paraId="56DF8EC6">
            <w:pPr>
              <w:spacing w:before="30" w:after="30" w:line="250" w:lineRule="auto"/>
            </w:pPr>
            <w:r>
              <w:rPr>
                <w:rFonts w:ascii="Arial" w:hAnsi="Arial" w:eastAsia="Arial" w:cs="Arial"/>
                <w:color w:val="1B2236"/>
                <w:sz w:val="17"/>
                <w:szCs w:val="17"/>
              </w:rPr>
              <w:t>3</w:t>
            </w:r>
          </w:p>
        </w:tc>
        <w:tc>
          <w:tcPr>
            <w:tcW w:w="5538" w:type="dxa"/>
            <w:tcBorders>
              <w:top w:val="nil"/>
              <w:left w:val="nil"/>
              <w:bottom w:val="single" w:color="D5DAE3" w:sz="4" w:space="0"/>
              <w:right w:val="nil"/>
            </w:tcBorders>
            <w:tcMar>
              <w:top w:w="50" w:type="dxa"/>
              <w:left w:w="100" w:type="dxa"/>
              <w:bottom w:w="50" w:type="dxa"/>
              <w:right w:w="100" w:type="dxa"/>
            </w:tcMar>
            <w:vAlign w:val="top"/>
          </w:tcPr>
          <w:p w14:paraId="7B50C6D2">
            <w:pPr>
              <w:spacing w:before="30" w:after="30" w:line="250" w:lineRule="auto"/>
            </w:pPr>
            <w:r>
              <w:rPr>
                <w:rFonts w:ascii="Arial" w:hAnsi="Arial" w:eastAsia="Arial" w:cs="Arial"/>
                <w:color w:val="1B2236"/>
                <w:sz w:val="17"/>
                <w:szCs w:val="17"/>
              </w:rPr>
              <w:t>Delete the 3 lab security groups, 3 subnets and 3 custom route tables</w:t>
            </w:r>
          </w:p>
        </w:tc>
        <w:tc>
          <w:tcPr>
            <w:tcW w:w="3200" w:type="dxa"/>
            <w:tcBorders>
              <w:top w:val="nil"/>
              <w:left w:val="nil"/>
              <w:bottom w:val="single" w:color="D5DAE3" w:sz="4" w:space="0"/>
              <w:right w:val="nil"/>
            </w:tcBorders>
            <w:tcMar>
              <w:top w:w="50" w:type="dxa"/>
              <w:left w:w="100" w:type="dxa"/>
              <w:bottom w:w="50" w:type="dxa"/>
              <w:right w:w="100" w:type="dxa"/>
            </w:tcMar>
            <w:vAlign w:val="top"/>
          </w:tcPr>
          <w:p w14:paraId="5504D3AF">
            <w:pPr>
              <w:spacing w:before="30" w:after="30" w:line="250" w:lineRule="auto"/>
            </w:pPr>
            <w:r>
              <w:rPr>
                <w:rFonts w:ascii="Arial" w:hAnsi="Arial" w:eastAsia="Arial" w:cs="Arial"/>
                <w:color w:val="1B2236"/>
                <w:sz w:val="17"/>
                <w:szCs w:val="17"/>
              </w:rPr>
              <w:t>Figures 26 to 28</w:t>
            </w:r>
          </w:p>
        </w:tc>
      </w:tr>
      <w:tr w14:paraId="35893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05788AD2">
            <w:pPr>
              <w:spacing w:before="30" w:after="30" w:line="250" w:lineRule="auto"/>
            </w:pPr>
            <w:r>
              <w:rPr>
                <w:rFonts w:ascii="Arial" w:hAnsi="Arial" w:eastAsia="Arial" w:cs="Arial"/>
                <w:color w:val="1B2236"/>
                <w:sz w:val="17"/>
                <w:szCs w:val="17"/>
              </w:rPr>
              <w:t>4</w:t>
            </w:r>
          </w:p>
        </w:tc>
        <w:tc>
          <w:tcPr>
            <w:tcW w:w="55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4A35D072">
            <w:pPr>
              <w:spacing w:before="30" w:after="30" w:line="250" w:lineRule="auto"/>
            </w:pPr>
            <w:r>
              <w:rPr>
                <w:rFonts w:ascii="Arial" w:hAnsi="Arial" w:eastAsia="Arial" w:cs="Arial"/>
                <w:color w:val="1B2236"/>
                <w:sz w:val="17"/>
                <w:szCs w:val="17"/>
              </w:rPr>
              <w:t>Detach and delete ewb-igw-a; delete ewb-vpc-a and ewb-vpc-b</w:t>
            </w:r>
          </w:p>
        </w:tc>
        <w:tc>
          <w:tcPr>
            <w:tcW w:w="32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31BF03D5">
            <w:pPr>
              <w:spacing w:before="30" w:after="30" w:line="250" w:lineRule="auto"/>
            </w:pPr>
            <w:r>
              <w:rPr>
                <w:rFonts w:ascii="Arial" w:hAnsi="Arial" w:eastAsia="Arial" w:cs="Arial"/>
                <w:color w:val="1B2236"/>
                <w:sz w:val="17"/>
                <w:szCs w:val="17"/>
              </w:rPr>
              <w:t>Figure 29</w:t>
            </w:r>
          </w:p>
        </w:tc>
      </w:tr>
      <w:tr w14:paraId="6AB3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nil"/>
              <w:left w:val="nil"/>
              <w:bottom w:val="single" w:color="D5DAE3" w:sz="4" w:space="0"/>
              <w:right w:val="nil"/>
            </w:tcBorders>
            <w:tcMar>
              <w:top w:w="50" w:type="dxa"/>
              <w:left w:w="100" w:type="dxa"/>
              <w:bottom w:w="50" w:type="dxa"/>
              <w:right w:w="100" w:type="dxa"/>
            </w:tcMar>
            <w:vAlign w:val="top"/>
          </w:tcPr>
          <w:p w14:paraId="156333FD">
            <w:pPr>
              <w:spacing w:before="30" w:after="30" w:line="250" w:lineRule="auto"/>
            </w:pPr>
            <w:r>
              <w:rPr>
                <w:rFonts w:ascii="Arial" w:hAnsi="Arial" w:eastAsia="Arial" w:cs="Arial"/>
                <w:color w:val="1B2236"/>
                <w:sz w:val="17"/>
                <w:szCs w:val="17"/>
              </w:rPr>
              <w:t>5</w:t>
            </w:r>
          </w:p>
        </w:tc>
        <w:tc>
          <w:tcPr>
            <w:tcW w:w="5538" w:type="dxa"/>
            <w:tcBorders>
              <w:top w:val="nil"/>
              <w:left w:val="nil"/>
              <w:bottom w:val="single" w:color="D5DAE3" w:sz="4" w:space="0"/>
              <w:right w:val="nil"/>
            </w:tcBorders>
            <w:tcMar>
              <w:top w:w="50" w:type="dxa"/>
              <w:left w:w="100" w:type="dxa"/>
              <w:bottom w:w="50" w:type="dxa"/>
              <w:right w:w="100" w:type="dxa"/>
            </w:tcMar>
            <w:vAlign w:val="top"/>
          </w:tcPr>
          <w:p w14:paraId="4A5B58AB">
            <w:pPr>
              <w:spacing w:before="30" w:after="30" w:line="250" w:lineRule="auto"/>
            </w:pPr>
            <w:r>
              <w:rPr>
                <w:rFonts w:ascii="Arial" w:hAnsi="Arial" w:eastAsia="Arial" w:cs="Arial"/>
                <w:color w:val="1B2236"/>
                <w:sz w:val="17"/>
                <w:szCs w:val="17"/>
              </w:rPr>
              <w:t>Delete key pair ewb-lab and the local .pem key</w:t>
            </w:r>
          </w:p>
        </w:tc>
        <w:tc>
          <w:tcPr>
            <w:tcW w:w="3200" w:type="dxa"/>
            <w:tcBorders>
              <w:top w:val="nil"/>
              <w:left w:val="nil"/>
              <w:bottom w:val="single" w:color="D5DAE3" w:sz="4" w:space="0"/>
              <w:right w:val="nil"/>
            </w:tcBorders>
            <w:tcMar>
              <w:top w:w="50" w:type="dxa"/>
              <w:left w:w="100" w:type="dxa"/>
              <w:bottom w:w="50" w:type="dxa"/>
              <w:right w:w="100" w:type="dxa"/>
            </w:tcMar>
            <w:vAlign w:val="top"/>
          </w:tcPr>
          <w:p w14:paraId="5171AD50">
            <w:pPr>
              <w:spacing w:before="30" w:after="30" w:line="250" w:lineRule="auto"/>
            </w:pPr>
            <w:r>
              <w:rPr>
                <w:rFonts w:ascii="Arial" w:hAnsi="Arial" w:eastAsia="Arial" w:cs="Arial"/>
                <w:color w:val="1B2236"/>
                <w:sz w:val="17"/>
                <w:szCs w:val="17"/>
              </w:rPr>
              <w:t>Figure 30</w:t>
            </w:r>
          </w:p>
        </w:tc>
      </w:tr>
      <w:tr w14:paraId="03ACB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5E0DEC8B">
            <w:pPr>
              <w:spacing w:before="30" w:after="30" w:line="250" w:lineRule="auto"/>
            </w:pPr>
            <w:r>
              <w:rPr>
                <w:rFonts w:ascii="Arial" w:hAnsi="Arial" w:eastAsia="Arial" w:cs="Arial"/>
                <w:color w:val="1B2236"/>
                <w:sz w:val="17"/>
                <w:szCs w:val="17"/>
              </w:rPr>
              <w:t>6</w:t>
            </w:r>
          </w:p>
        </w:tc>
        <w:tc>
          <w:tcPr>
            <w:tcW w:w="5538"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6B34D64A">
            <w:pPr>
              <w:spacing w:before="30" w:after="30" w:line="250" w:lineRule="auto"/>
            </w:pPr>
            <w:r>
              <w:rPr>
                <w:rFonts w:ascii="Arial" w:hAnsi="Arial" w:eastAsia="Arial" w:cs="Arial"/>
                <w:color w:val="1B2236"/>
                <w:sz w:val="17"/>
                <w:szCs w:val="17"/>
              </w:rPr>
              <w:t>Verify only default-VPC resources remain (no ewb- resources, no volumes)</w:t>
            </w:r>
          </w:p>
        </w:tc>
        <w:tc>
          <w:tcPr>
            <w:tcW w:w="3200" w:type="dxa"/>
            <w:tcBorders>
              <w:top w:val="nil"/>
              <w:left w:val="nil"/>
              <w:bottom w:val="single" w:color="D5DAE3" w:sz="4" w:space="0"/>
              <w:right w:val="nil"/>
            </w:tcBorders>
            <w:shd w:val="clear" w:color="auto" w:fill="F3F6FA"/>
            <w:tcMar>
              <w:top w:w="50" w:type="dxa"/>
              <w:left w:w="100" w:type="dxa"/>
              <w:bottom w:w="50" w:type="dxa"/>
              <w:right w:w="100" w:type="dxa"/>
            </w:tcMar>
            <w:vAlign w:val="top"/>
          </w:tcPr>
          <w:p w14:paraId="247F36CD">
            <w:pPr>
              <w:spacing w:before="30" w:after="30" w:line="250" w:lineRule="auto"/>
            </w:pPr>
            <w:r>
              <w:rPr>
                <w:rFonts w:ascii="Arial" w:hAnsi="Arial" w:eastAsia="Arial" w:cs="Arial"/>
                <w:color w:val="1B2236"/>
                <w:sz w:val="17"/>
                <w:szCs w:val="17"/>
              </w:rPr>
              <w:t>Figures 24 to 30</w:t>
            </w:r>
          </w:p>
        </w:tc>
      </w:tr>
    </w:tbl>
    <w:p w14:paraId="6B0EC2B0">
      <w:pPr>
        <w:spacing w:after="120" w:line="120" w:lineRule="auto"/>
      </w:pPr>
    </w:p>
    <w:p w14:paraId="142BEE36">
      <w:pPr>
        <w:keepNext/>
        <w:spacing w:before="140" w:after="50"/>
        <w:jc w:val="center"/>
      </w:pPr>
      <w:r>
        <w:drawing>
          <wp:inline distT="0" distB="0" distL="0" distR="0">
            <wp:extent cx="5629275" cy="2857500"/>
            <wp:effectExtent l="0" t="0" r="0" b="0"/>
            <wp:docPr id="23" name="c_inst" descr="Host: EC2 console | Cleanup step 1 | Result: ewb-bastion, ewb-app-a and ewb-app-b all show Terminated."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_inst" descr="Host: EC2 console | Cleanup step 1 | Result: ewb-bastion, ewb-app-a and ewb-app-b all show Terminated." title="Figure 23"/>
                    <pic:cNvPicPr>
                      <a:picLocks noChangeAspect="1" noChangeArrowheads="1"/>
                    </pic:cNvPicPr>
                  </pic:nvPicPr>
                  <pic:blipFill>
                    <a:blip r:embed="rId30"/>
                    <a:srcRect/>
                    <a:stretch>
                      <a:fillRect/>
                    </a:stretch>
                  </pic:blipFill>
                  <pic:spPr>
                    <a:xfrm>
                      <a:off x="0" y="0"/>
                      <a:ext cx="5629275" cy="2857500"/>
                    </a:xfrm>
                    <a:prstGeom prst="rect">
                      <a:avLst/>
                    </a:prstGeom>
                  </pic:spPr>
                </pic:pic>
              </a:graphicData>
            </a:graphic>
          </wp:inline>
        </w:drawing>
      </w:r>
    </w:p>
    <w:p w14:paraId="248E9E5A">
      <w:pPr>
        <w:pStyle w:val="10"/>
        <w:keepLines/>
      </w:pPr>
      <w:r>
        <w:rPr>
          <w:rFonts w:ascii="Arial" w:hAnsi="Arial" w:eastAsia="Arial" w:cs="Arial"/>
          <w:b/>
          <w:bCs/>
          <w:color w:val="5A6275"/>
          <w:sz w:val="16"/>
          <w:szCs w:val="16"/>
        </w:rPr>
        <w:t xml:space="preserve">Figure 23. </w:t>
      </w:r>
      <w:r>
        <w:rPr>
          <w:rFonts w:ascii="Arial" w:hAnsi="Arial" w:eastAsia="Arial" w:cs="Arial"/>
          <w:i/>
          <w:iCs/>
          <w:color w:val="5A6275"/>
          <w:sz w:val="16"/>
          <w:szCs w:val="16"/>
        </w:rPr>
        <w:t>Host: EC2 console | Cleanup step 1 | Result: ewb-bastion, ewb-app-a and ewb-app-b all show Terminated.</w:t>
      </w:r>
    </w:p>
    <w:p w14:paraId="5FA90433">
      <w:pPr>
        <w:keepNext/>
        <w:spacing w:before="140" w:after="50"/>
        <w:jc w:val="center"/>
      </w:pPr>
      <w:r>
        <w:drawing>
          <wp:inline distT="0" distB="0" distL="0" distR="0">
            <wp:extent cx="5715000" cy="2828925"/>
            <wp:effectExtent l="0" t="0" r="0" b="0"/>
            <wp:docPr id="24" name="c_vol" descr="Host: EC2 console | Cleanup step 1 | Result: Volumes list is empty (&quot;no volumes in this region&quot;) and the snapshot summary shows 0 / 0."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_vol" descr="Host: EC2 console | Cleanup step 1 | Result: Volumes list is empty (&quot;no volumes in this region&quot;) and the snapshot summary shows 0 / 0." title="Figure 24"/>
                    <pic:cNvPicPr>
                      <a:picLocks noChangeAspect="1" noChangeArrowheads="1"/>
                    </pic:cNvPicPr>
                  </pic:nvPicPr>
                  <pic:blipFill>
                    <a:blip r:embed="rId31"/>
                    <a:srcRect/>
                    <a:stretch>
                      <a:fillRect/>
                    </a:stretch>
                  </pic:blipFill>
                  <pic:spPr>
                    <a:xfrm>
                      <a:off x="0" y="0"/>
                      <a:ext cx="5715000" cy="2828925"/>
                    </a:xfrm>
                    <a:prstGeom prst="rect">
                      <a:avLst/>
                    </a:prstGeom>
                  </pic:spPr>
                </pic:pic>
              </a:graphicData>
            </a:graphic>
          </wp:inline>
        </w:drawing>
      </w:r>
    </w:p>
    <w:p w14:paraId="5DF146B2">
      <w:pPr>
        <w:pStyle w:val="10"/>
        <w:keepLines/>
      </w:pPr>
      <w:r>
        <w:rPr>
          <w:rFonts w:ascii="Arial" w:hAnsi="Arial" w:eastAsia="Arial" w:cs="Arial"/>
          <w:b/>
          <w:bCs/>
          <w:color w:val="5A6275"/>
          <w:sz w:val="16"/>
          <w:szCs w:val="16"/>
        </w:rPr>
        <w:t xml:space="preserve">Figure 24. </w:t>
      </w:r>
      <w:r>
        <w:rPr>
          <w:rFonts w:ascii="Arial" w:hAnsi="Arial" w:eastAsia="Arial" w:cs="Arial"/>
          <w:i/>
          <w:iCs/>
          <w:color w:val="5A6275"/>
          <w:sz w:val="16"/>
          <w:szCs w:val="16"/>
        </w:rPr>
        <w:t>Host: EC2 console | Cleanup step 1 | Result: Volumes list is empty ("no volumes in this region") and the snapshot summary shows 0 / 0.</w:t>
      </w:r>
    </w:p>
    <w:p w14:paraId="2F337855">
      <w:pPr>
        <w:keepNext/>
        <w:spacing w:before="140" w:after="50"/>
        <w:jc w:val="center"/>
      </w:pPr>
      <w:r>
        <w:drawing>
          <wp:inline distT="0" distB="0" distL="0" distR="0">
            <wp:extent cx="5591175" cy="2857500"/>
            <wp:effectExtent l="0" t="0" r="0" b="0"/>
            <wp:docPr id="25" name="c_peer" descr="Host: VPC console | Cleanup step 2 | Result: peering connection pcx-068f93b98df2751e8 (ewb-a-b-peer) is Deleted; 3 of 3 related routes were deleted."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_peer" descr="Host: VPC console | Cleanup step 2 | Result: peering connection pcx-068f93b98df2751e8 (ewb-a-b-peer) is Deleted; 3 of 3 related routes were deleted." title="Figure 25"/>
                    <pic:cNvPicPr>
                      <a:picLocks noChangeAspect="1" noChangeArrowheads="1"/>
                    </pic:cNvPicPr>
                  </pic:nvPicPr>
                  <pic:blipFill>
                    <a:blip r:embed="rId32"/>
                    <a:srcRect/>
                    <a:stretch>
                      <a:fillRect/>
                    </a:stretch>
                  </pic:blipFill>
                  <pic:spPr>
                    <a:xfrm>
                      <a:off x="0" y="0"/>
                      <a:ext cx="5591175" cy="2857500"/>
                    </a:xfrm>
                    <a:prstGeom prst="rect">
                      <a:avLst/>
                    </a:prstGeom>
                  </pic:spPr>
                </pic:pic>
              </a:graphicData>
            </a:graphic>
          </wp:inline>
        </w:drawing>
      </w:r>
    </w:p>
    <w:p w14:paraId="4A00E3D1">
      <w:pPr>
        <w:pStyle w:val="10"/>
        <w:keepLines/>
      </w:pPr>
      <w:r>
        <w:rPr>
          <w:rFonts w:ascii="Arial" w:hAnsi="Arial" w:eastAsia="Arial" w:cs="Arial"/>
          <w:b/>
          <w:bCs/>
          <w:color w:val="5A6275"/>
          <w:sz w:val="16"/>
          <w:szCs w:val="16"/>
        </w:rPr>
        <w:t xml:space="preserve">Figure 25. </w:t>
      </w:r>
      <w:r>
        <w:rPr>
          <w:rFonts w:ascii="Arial" w:hAnsi="Arial" w:eastAsia="Arial" w:cs="Arial"/>
          <w:i/>
          <w:iCs/>
          <w:color w:val="5A6275"/>
          <w:sz w:val="16"/>
          <w:szCs w:val="16"/>
        </w:rPr>
        <w:t>Host: VPC console | Cleanup step 2 | Result: peering connection pcx-068f93b98df2751e8 (ewb-a-b-peer) is Deleted; 3 of 3 related routes were deleted.</w:t>
      </w:r>
    </w:p>
    <w:p w14:paraId="462CC3B8">
      <w:pPr>
        <w:keepNext/>
        <w:spacing w:before="140" w:after="50"/>
        <w:jc w:val="center"/>
      </w:pPr>
      <w:r>
        <w:drawing>
          <wp:inline distT="0" distB="0" distL="0" distR="0">
            <wp:extent cx="5619750" cy="2857500"/>
            <wp:effectExtent l="0" t="0" r="0" b="0"/>
            <wp:docPr id="26" name="c_sg" descr="Host: VPC console | Cleanup step 3 | Result: no ewb-sg-* groups remain. The default groups left at this point are created automatically with each VPC and go when the VPC is deleted."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_sg" descr="Host: VPC console | Cleanup step 3 | Result: no ewb-sg-* groups remain. The default groups left at this point are created automatically with each VPC and go when the VPC is deleted." title="Figure 26"/>
                    <pic:cNvPicPr>
                      <a:picLocks noChangeAspect="1" noChangeArrowheads="1"/>
                    </pic:cNvPicPr>
                  </pic:nvPicPr>
                  <pic:blipFill>
                    <a:blip r:embed="rId33"/>
                    <a:srcRect/>
                    <a:stretch>
                      <a:fillRect/>
                    </a:stretch>
                  </pic:blipFill>
                  <pic:spPr>
                    <a:xfrm>
                      <a:off x="0" y="0"/>
                      <a:ext cx="5619750" cy="2857500"/>
                    </a:xfrm>
                    <a:prstGeom prst="rect">
                      <a:avLst/>
                    </a:prstGeom>
                  </pic:spPr>
                </pic:pic>
              </a:graphicData>
            </a:graphic>
          </wp:inline>
        </w:drawing>
      </w:r>
    </w:p>
    <w:p w14:paraId="2F509C64">
      <w:pPr>
        <w:pStyle w:val="10"/>
        <w:keepLines/>
      </w:pPr>
      <w:r>
        <w:rPr>
          <w:rFonts w:ascii="Arial" w:hAnsi="Arial" w:eastAsia="Arial" w:cs="Arial"/>
          <w:b/>
          <w:bCs/>
          <w:color w:val="5A6275"/>
          <w:sz w:val="16"/>
          <w:szCs w:val="16"/>
        </w:rPr>
        <w:t xml:space="preserve">Figure 26. </w:t>
      </w:r>
      <w:r>
        <w:rPr>
          <w:rFonts w:ascii="Arial" w:hAnsi="Arial" w:eastAsia="Arial" w:cs="Arial"/>
          <w:i/>
          <w:iCs/>
          <w:color w:val="5A6275"/>
          <w:sz w:val="16"/>
          <w:szCs w:val="16"/>
        </w:rPr>
        <w:t>Host: VPC console | Cleanup step 3 | Result: no ewb-sg-* groups remain. The default groups left at this point are created automatically with each VPC and go when the VPC is deleted.</w:t>
      </w:r>
    </w:p>
    <w:p w14:paraId="67AB1A20">
      <w:pPr>
        <w:keepNext/>
        <w:spacing w:before="140" w:after="50"/>
        <w:jc w:val="center"/>
      </w:pPr>
      <w:r>
        <w:drawing>
          <wp:inline distT="0" distB="0" distL="0" distR="0">
            <wp:extent cx="5553075" cy="2857500"/>
            <wp:effectExtent l="0" t="0" r="0" b="0"/>
            <wp:docPr id="27" name="c_sub" descr="Host: VPC console | Cleanup step 3 | Result: the three lab subnets are deleted; only the default VPC's 172.31.x.x subnets remain."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_sub" descr="Host: VPC console | Cleanup step 3 | Result: the three lab subnets are deleted; only the default VPC's 172.31.x.x subnets remain." title="Figure 27"/>
                    <pic:cNvPicPr>
                      <a:picLocks noChangeAspect="1" noChangeArrowheads="1"/>
                    </pic:cNvPicPr>
                  </pic:nvPicPr>
                  <pic:blipFill>
                    <a:blip r:embed="rId34"/>
                    <a:srcRect/>
                    <a:stretch>
                      <a:fillRect/>
                    </a:stretch>
                  </pic:blipFill>
                  <pic:spPr>
                    <a:xfrm>
                      <a:off x="0" y="0"/>
                      <a:ext cx="5553075" cy="2857500"/>
                    </a:xfrm>
                    <a:prstGeom prst="rect">
                      <a:avLst/>
                    </a:prstGeom>
                  </pic:spPr>
                </pic:pic>
              </a:graphicData>
            </a:graphic>
          </wp:inline>
        </w:drawing>
      </w:r>
    </w:p>
    <w:p w14:paraId="1AE3E5F8">
      <w:pPr>
        <w:pStyle w:val="10"/>
        <w:keepLines/>
      </w:pPr>
      <w:r>
        <w:rPr>
          <w:rFonts w:ascii="Arial" w:hAnsi="Arial" w:eastAsia="Arial" w:cs="Arial"/>
          <w:b/>
          <w:bCs/>
          <w:color w:val="5A6275"/>
          <w:sz w:val="16"/>
          <w:szCs w:val="16"/>
        </w:rPr>
        <w:t xml:space="preserve">Figure 27. </w:t>
      </w:r>
      <w:r>
        <w:rPr>
          <w:rFonts w:ascii="Arial" w:hAnsi="Arial" w:eastAsia="Arial" w:cs="Arial"/>
          <w:i/>
          <w:iCs/>
          <w:color w:val="5A6275"/>
          <w:sz w:val="16"/>
          <w:szCs w:val="16"/>
        </w:rPr>
        <w:t>Host: VPC console | Cleanup step 3 | Result: the three lab subnets are deleted; only the default VPC's 172.31.x.x subnets remain.</w:t>
      </w:r>
    </w:p>
    <w:p w14:paraId="21E2BDA7">
      <w:pPr>
        <w:keepNext/>
        <w:spacing w:before="140" w:after="50"/>
        <w:jc w:val="center"/>
      </w:pPr>
      <w:r>
        <w:drawing>
          <wp:inline distT="0" distB="0" distL="0" distR="0">
            <wp:extent cx="5715000" cy="2676525"/>
            <wp:effectExtent l="0" t="0" r="0" b="0"/>
            <wp:docPr id="28" name="c_rt" descr="Host: VPC console | Cleanup step 3 | Result: the three lab route tables are deleted; only the automatic main route tables remain."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_rt" descr="Host: VPC console | Cleanup step 3 | Result: the three lab route tables are deleted; only the automatic main route tables remain." title="Figure 28"/>
                    <pic:cNvPicPr>
                      <a:picLocks noChangeAspect="1" noChangeArrowheads="1"/>
                    </pic:cNvPicPr>
                  </pic:nvPicPr>
                  <pic:blipFill>
                    <a:blip r:embed="rId35"/>
                    <a:srcRect/>
                    <a:stretch>
                      <a:fillRect/>
                    </a:stretch>
                  </pic:blipFill>
                  <pic:spPr>
                    <a:xfrm>
                      <a:off x="0" y="0"/>
                      <a:ext cx="5715000" cy="2676525"/>
                    </a:xfrm>
                    <a:prstGeom prst="rect">
                      <a:avLst/>
                    </a:prstGeom>
                  </pic:spPr>
                </pic:pic>
              </a:graphicData>
            </a:graphic>
          </wp:inline>
        </w:drawing>
      </w:r>
    </w:p>
    <w:p w14:paraId="47B7E5AA">
      <w:pPr>
        <w:pStyle w:val="10"/>
        <w:keepLines/>
      </w:pPr>
      <w:r>
        <w:rPr>
          <w:rFonts w:ascii="Arial" w:hAnsi="Arial" w:eastAsia="Arial" w:cs="Arial"/>
          <w:b/>
          <w:bCs/>
          <w:color w:val="5A6275"/>
          <w:sz w:val="16"/>
          <w:szCs w:val="16"/>
        </w:rPr>
        <w:t xml:space="preserve">Figure 28. </w:t>
      </w:r>
      <w:r>
        <w:rPr>
          <w:rFonts w:ascii="Arial" w:hAnsi="Arial" w:eastAsia="Arial" w:cs="Arial"/>
          <w:i/>
          <w:iCs/>
          <w:color w:val="5A6275"/>
          <w:sz w:val="16"/>
          <w:szCs w:val="16"/>
        </w:rPr>
        <w:t>Host: VPC console | Cleanup step 3 | Result: the three lab route tables are deleted; only the automatic main route tables remain.</w:t>
      </w:r>
    </w:p>
    <w:p w14:paraId="425AA48D">
      <w:pPr>
        <w:keepNext/>
        <w:spacing w:before="140" w:after="50"/>
        <w:jc w:val="center"/>
      </w:pPr>
      <w:r>
        <w:drawing>
          <wp:inline distT="0" distB="0" distL="0" distR="0">
            <wp:extent cx="5715000" cy="2762250"/>
            <wp:effectExtent l="0" t="0" r="0" b="0"/>
            <wp:docPr id="29" name="c_vpc" descr="Host: VPC console | Cleanup step 4 | Result: ewb-vpc-a deleted; Your VPCs shows only the default VPC."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_vpc" descr="Host: VPC console | Cleanup step 4 | Result: ewb-vpc-a deleted; Your VPCs shows only the default VPC." title="Figure 29"/>
                    <pic:cNvPicPr>
                      <a:picLocks noChangeAspect="1" noChangeArrowheads="1"/>
                    </pic:cNvPicPr>
                  </pic:nvPicPr>
                  <pic:blipFill>
                    <a:blip r:embed="rId36"/>
                    <a:srcRect/>
                    <a:stretch>
                      <a:fillRect/>
                    </a:stretch>
                  </pic:blipFill>
                  <pic:spPr>
                    <a:xfrm>
                      <a:off x="0" y="0"/>
                      <a:ext cx="5715000" cy="2762250"/>
                    </a:xfrm>
                    <a:prstGeom prst="rect">
                      <a:avLst/>
                    </a:prstGeom>
                  </pic:spPr>
                </pic:pic>
              </a:graphicData>
            </a:graphic>
          </wp:inline>
        </w:drawing>
      </w:r>
    </w:p>
    <w:p w14:paraId="04001CF7">
      <w:pPr>
        <w:pStyle w:val="10"/>
        <w:keepLines/>
      </w:pPr>
      <w:r>
        <w:rPr>
          <w:rFonts w:ascii="Arial" w:hAnsi="Arial" w:eastAsia="Arial" w:cs="Arial"/>
          <w:b/>
          <w:bCs/>
          <w:color w:val="5A6275"/>
          <w:sz w:val="16"/>
          <w:szCs w:val="16"/>
        </w:rPr>
        <w:t xml:space="preserve">Figure 29. </w:t>
      </w:r>
      <w:r>
        <w:rPr>
          <w:rFonts w:ascii="Arial" w:hAnsi="Arial" w:eastAsia="Arial" w:cs="Arial"/>
          <w:i/>
          <w:iCs/>
          <w:color w:val="5A6275"/>
          <w:sz w:val="16"/>
          <w:szCs w:val="16"/>
        </w:rPr>
        <w:t>Host: VPC console | Cleanup step 4 | Result: ewb-vpc-a deleted; Your VPCs shows only the default VPC.</w:t>
      </w:r>
    </w:p>
    <w:p w14:paraId="24E63E45">
      <w:pPr>
        <w:keepNext/>
        <w:spacing w:before="140" w:after="50"/>
        <w:jc w:val="center"/>
      </w:pPr>
      <w:r>
        <w:drawing>
          <wp:inline distT="0" distB="0" distL="0" distR="0">
            <wp:extent cx="5562600" cy="2857500"/>
            <wp:effectExtent l="0" t="0" r="0" b="0"/>
            <wp:docPr id="30" name="c_key" descr="Host: EC2 console | Cleanup step 5 | Result: key pair ewb-lab deleted; &quot;No key pairs to display&quot;."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_key" descr="Host: EC2 console | Cleanup step 5 | Result: key pair ewb-lab deleted; &quot;No key pairs to display&quot;." title="Figure 30"/>
                    <pic:cNvPicPr>
                      <a:picLocks noChangeAspect="1" noChangeArrowheads="1"/>
                    </pic:cNvPicPr>
                  </pic:nvPicPr>
                  <pic:blipFill>
                    <a:blip r:embed="rId37"/>
                    <a:srcRect/>
                    <a:stretch>
                      <a:fillRect/>
                    </a:stretch>
                  </pic:blipFill>
                  <pic:spPr>
                    <a:xfrm>
                      <a:off x="0" y="0"/>
                      <a:ext cx="5562600" cy="2857500"/>
                    </a:xfrm>
                    <a:prstGeom prst="rect">
                      <a:avLst/>
                    </a:prstGeom>
                  </pic:spPr>
                </pic:pic>
              </a:graphicData>
            </a:graphic>
          </wp:inline>
        </w:drawing>
      </w:r>
    </w:p>
    <w:p w14:paraId="41A69D35">
      <w:pPr>
        <w:pStyle w:val="10"/>
        <w:keepLines/>
      </w:pPr>
      <w:r>
        <w:rPr>
          <w:rFonts w:ascii="Arial" w:hAnsi="Arial" w:eastAsia="Arial" w:cs="Arial"/>
          <w:b/>
          <w:bCs/>
          <w:color w:val="5A6275"/>
          <w:sz w:val="16"/>
          <w:szCs w:val="16"/>
        </w:rPr>
        <w:t xml:space="preserve">Figure 30. </w:t>
      </w:r>
      <w:r>
        <w:rPr>
          <w:rFonts w:ascii="Arial" w:hAnsi="Arial" w:eastAsia="Arial" w:cs="Arial"/>
          <w:i/>
          <w:iCs/>
          <w:color w:val="5A6275"/>
          <w:sz w:val="16"/>
          <w:szCs w:val="16"/>
        </w:rPr>
        <w:t>Host: EC2 console | Cleanup step 5 | Result: key pair ewb-lab deleted; "No key pairs to display".</w:t>
      </w:r>
    </w:p>
    <w:p w14:paraId="7B1310B3">
      <w:pPr>
        <w:keepLines/>
        <w:spacing w:before="80" w:after="120" w:line="300" w:lineRule="auto"/>
      </w:pPr>
      <w:r>
        <w:rPr>
          <w:rFonts w:ascii="Arial" w:hAnsi="Arial" w:eastAsia="Arial" w:cs="Arial"/>
          <w:color w:val="5A6275"/>
          <w:sz w:val="18"/>
          <w:szCs w:val="18"/>
        </w:rPr>
        <w:t>No private keys, passwords or access tokens are included in this report.</w:t>
      </w:r>
    </w:p>
    <w:sectPr>
      <w:headerReference r:id="rId4" w:type="first"/>
      <w:footerReference r:id="rId6" w:type="first"/>
      <w:headerReference r:id="rId3" w:type="default"/>
      <w:footerReference r:id="rId5" w:type="default"/>
      <w:pgSz w:w="11906" w:h="16838"/>
      <w:pgMar w:top="1300" w:right="1134" w:bottom="1200" w:left="1134" w:header="560" w:footer="5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3F22C">
    <w:pPr>
      <w:pBdr>
        <w:top w:val="single" w:color="D5DAE3" w:sz="4" w:space="4"/>
      </w:pBdr>
      <w:tabs>
        <w:tab w:val="right" w:pos="9638"/>
      </w:tabs>
    </w:pPr>
    <w:r>
      <w:rPr>
        <w:rFonts w:ascii="Arial" w:hAnsi="Arial" w:eastAsia="Arial" w:cs="Arial"/>
        <w:color w:val="5A6275"/>
        <w:sz w:val="15"/>
        <w:szCs w:val="15"/>
      </w:rPr>
      <w:t>EWB COURSES  /  LEARN. ELEVATE. EMPOWER.</w:t>
    </w:r>
    <w:r>
      <w:rPr>
        <w:rFonts w:ascii="Arial" w:hAnsi="Arial" w:eastAsia="Arial" w:cs="Arial"/>
        <w:color w:val="5A6275"/>
        <w:sz w:val="15"/>
        <w:szCs w:val="15"/>
      </w:rPr>
      <w:tab/>
      <w:t xml:space="preserve">AWS NETWORKING  |  Page </w:t>
    </w:r>
    <w:r>
      <w:rPr>
        <w:rFonts w:ascii="Arial" w:hAnsi="Arial" w:eastAsia="Arial" w:cs="Arial"/>
        <w:color w:val="5A6275"/>
        <w:sz w:val="15"/>
        <w:szCs w:val="15"/>
      </w:rPr>
      <w:fldChar w:fldCharType="begin"/>
    </w:r>
    <w:r>
      <w:rPr>
        <w:rFonts w:ascii="Arial" w:hAnsi="Arial" w:eastAsia="Arial" w:cs="Arial"/>
        <w:color w:val="5A6275"/>
        <w:sz w:val="15"/>
        <w:szCs w:val="15"/>
      </w:rPr>
      <w:instrText xml:space="preserve">PAGE</w:instrText>
    </w:r>
    <w:r>
      <w:rPr>
        <w:rFonts w:ascii="Arial" w:hAnsi="Arial" w:eastAsia="Arial" w:cs="Arial"/>
        <w:color w:val="5A6275"/>
        <w:sz w:val="15"/>
        <w:szCs w:val="15"/>
      </w:rPr>
      <w:fldChar w:fldCharType="separate"/>
    </w:r>
    <w:r>
      <w:rPr>
        <w:rFonts w:ascii="Arial" w:hAnsi="Arial" w:eastAsia="Arial" w:cs="Arial"/>
        <w:color w:val="5A6275"/>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B688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C96C0">
    <w:pPr>
      <w:pBdr>
        <w:bottom w:val="single" w:color="D5DAE3" w:sz="4" w:space="4"/>
      </w:pBdr>
      <w:tabs>
        <w:tab w:val="right" w:pos="9638"/>
      </w:tabs>
    </w:pPr>
    <w:r>
      <w:rPr>
        <w:rFonts w:ascii="Arial" w:hAnsi="Arial" w:eastAsia="Arial" w:cs="Arial"/>
        <w:color w:val="5A6275"/>
        <w:sz w:val="15"/>
        <w:szCs w:val="15"/>
      </w:rPr>
      <w:t>AWS ARCHITECT ASSOCIATE  |  VPC Peering Project Report</w:t>
    </w:r>
    <w:r>
      <w:rPr>
        <w:rFonts w:ascii="Arial" w:hAnsi="Arial" w:eastAsia="Arial" w:cs="Arial"/>
        <w:color w:val="5A6275"/>
        <w:sz w:val="15"/>
        <w:szCs w:val="15"/>
      </w:rPr>
      <w:tab/>
      <w:t>Harikishore Manday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408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5B4329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B2236"/>
      <w:sz w:val="20"/>
      <w:szCs w:val="20"/>
    </w:rPr>
  </w:style>
  <w:style w:type="paragraph" w:styleId="2">
    <w:name w:val="heading 1"/>
    <w:next w:val="1"/>
    <w:qFormat/>
    <w:uiPriority w:val="0"/>
    <w:pPr>
      <w:keepNext/>
      <w:pBdr>
        <w:bottom w:val="single" w:color="0A8FE0" w:sz="14" w:space="6"/>
      </w:pBdr>
      <w:spacing w:before="0" w:after="140"/>
      <w:outlineLvl w:val="0"/>
    </w:pPr>
    <w:rPr>
      <w:rFonts w:ascii="Arial" w:hAnsi="Arial" w:eastAsia="Arial" w:cs="Arial"/>
      <w:color w:val="0A1330"/>
      <w:sz w:val="40"/>
      <w:szCs w:val="40"/>
    </w:rPr>
  </w:style>
  <w:style w:type="paragraph" w:styleId="3">
    <w:name w:val="heading 2"/>
    <w:next w:val="1"/>
    <w:qFormat/>
    <w:uiPriority w:val="0"/>
    <w:pPr>
      <w:keepNext/>
      <w:spacing w:before="240" w:after="90"/>
      <w:outlineLvl w:val="1"/>
    </w:pPr>
    <w:rPr>
      <w:rFonts w:ascii="Arial" w:hAnsi="Arial" w:eastAsia="Arial" w:cs="Arial"/>
      <w:b/>
      <w:bCs/>
      <w:color w:val="0A1330"/>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caption"/>
    <w:next w:val="1"/>
    <w:qFormat/>
    <w:uiPriority w:val="0"/>
    <w:pPr>
      <w:spacing w:before="20" w:after="220" w:line="250" w:lineRule="auto"/>
      <w:jc w:val="center"/>
    </w:pPr>
    <w:rPr>
      <w:rFonts w:ascii="Arial" w:hAnsi="Arial" w:eastAsia="Arial" w:cs="Arial"/>
      <w:i/>
      <w:iCs/>
      <w:color w:val="5A6275"/>
      <w:sz w:val="16"/>
      <w:szCs w:val="16"/>
    </w:rPr>
  </w:style>
  <w:style w:type="character" w:styleId="11">
    <w:name w:val="endnote reference"/>
    <w:semiHidden/>
    <w:unhideWhenUsed/>
    <w:qFormat/>
    <w:uiPriority w:val="99"/>
    <w:rPr>
      <w:vertAlign w:val="superscript"/>
    </w:rPr>
  </w:style>
  <w:style w:type="paragraph" w:styleId="12">
    <w:name w:val="endnote text"/>
    <w:link w:val="19"/>
    <w:semiHidden/>
    <w:unhideWhenUsed/>
    <w:uiPriority w:val="99"/>
    <w:pPr>
      <w:spacing w:after="0" w:line="240" w:lineRule="auto"/>
    </w:pPr>
    <w:rPr>
      <w:rFonts w:ascii="Arial" w:hAnsi="Arial" w:eastAsia="Arial" w:cs="Arial"/>
      <w:color w:val="1B2236"/>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uiPriority w:val="99"/>
    <w:pPr>
      <w:spacing w:after="0" w:line="240" w:lineRule="auto"/>
    </w:pPr>
    <w:rPr>
      <w:rFonts w:ascii="Arial" w:hAnsi="Arial" w:eastAsia="Arial" w:cs="Arial"/>
      <w:color w:val="1B2236"/>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color w:val="1B2236"/>
      <w:sz w:val="56"/>
      <w:szCs w:val="56"/>
    </w:rPr>
  </w:style>
  <w:style w:type="paragraph" w:styleId="17">
    <w:name w:val="List Paragraph"/>
    <w:qFormat/>
    <w:uiPriority w:val="0"/>
    <w:rPr>
      <w:rFonts w:ascii="Arial" w:hAnsi="Arial" w:eastAsia="Arial" w:cs="Arial"/>
      <w:color w:val="1B2236"/>
      <w:sz w:val="20"/>
      <w:szCs w:val="20"/>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header" Target="header1.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3133</Words>
  <Characters>17276</Characters>
  <TotalTime>0</TotalTime>
  <ScaleCrop>false</ScaleCrop>
  <LinksUpToDate>false</LinksUpToDate>
  <CharactersWithSpaces>20055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2026-10-25T05:30:00Z</dcterms:created>
  <dc:creator>Harikishore Manday</dc:creator>
  <dc:description>EWB Courses AWS Architect Associate, Project 01</dc:description>
  <cp:lastModifiedBy>H K</cp:lastModifiedBy>
  <dcterms:modified xsi:type="dcterms:W3CDTF">2026-10-26T10:04:17Z</dcterms:modified>
  <dc:title>AWS VPC Peering - Student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eyJoZGlkIjoiNzJiZTUzOTJhZjhjMTBlMjc3Y2IxYTJkMDZkNWYyOWMiLCJ1c2VySWQiOiI1Njc0NTc2NDI2NjcifQ==</vt:lpwstr>
  </property>
  <property fmtid="{D5CDD505-2E9C-101B-9397-08002B2CF9AE}" pid="3" name="KSOProductBuildVer">
    <vt:lpwstr>1033-12.1.0.29162</vt:lpwstr>
  </property>
  <property fmtid="{D5CDD505-2E9C-101B-9397-08002B2CF9AE}" pid="4" name="ICV">
    <vt:lpwstr>6B82EB31BBFB441EA7B3C1BBBA341509_12</vt:lpwstr>
  </property>
</Properties>
</file>