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6096" w:rsidRDefault="005E41F3">
      <w:pPr>
        <w:spacing w:line="360" w:lineRule="auto"/>
        <w:jc w:val="center"/>
        <w:rPr>
          <w:b/>
          <w:color w:val="000000" w:themeColor="text1"/>
          <w:sz w:val="28"/>
          <w:szCs w:val="28"/>
          <w:u w:val="single"/>
        </w:rPr>
      </w:pPr>
      <w:r>
        <w:rPr>
          <w:b/>
          <w:color w:val="000000" w:themeColor="text1"/>
          <w:sz w:val="28"/>
          <w:szCs w:val="28"/>
          <w:u w:val="single"/>
        </w:rPr>
        <w:t>IMPLEMENTATION</w:t>
      </w:r>
    </w:p>
    <w:p w:rsidR="00A76096" w:rsidRDefault="005E41F3">
      <w:pPr>
        <w:spacing w:line="360" w:lineRule="auto"/>
        <w:jc w:val="both"/>
        <w:rPr>
          <w:b/>
          <w:color w:val="000000" w:themeColor="text1"/>
          <w:sz w:val="28"/>
          <w:szCs w:val="28"/>
          <w:u w:val="single"/>
        </w:rPr>
      </w:pPr>
      <w:r>
        <w:rPr>
          <w:b/>
          <w:color w:val="000000" w:themeColor="text1"/>
          <w:sz w:val="28"/>
          <w:szCs w:val="28"/>
          <w:u w:val="single"/>
        </w:rPr>
        <w:t>MODULES:</w:t>
      </w:r>
    </w:p>
    <w:p w:rsidR="00A76096" w:rsidRDefault="00A76096">
      <w:pPr>
        <w:spacing w:line="360" w:lineRule="auto"/>
        <w:jc w:val="both"/>
        <w:rPr>
          <w:b/>
          <w:color w:val="000000" w:themeColor="text1"/>
          <w:sz w:val="28"/>
          <w:szCs w:val="28"/>
          <w:u w:val="single"/>
        </w:rPr>
      </w:pPr>
    </w:p>
    <w:p w:rsidR="00A76096" w:rsidRDefault="005E41F3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8"/>
          <w:szCs w:val="28"/>
          <w:lang w:val="en-IN"/>
        </w:rPr>
      </w:pPr>
      <w:r>
        <w:rPr>
          <w:bCs/>
          <w:color w:val="000000" w:themeColor="text1"/>
          <w:sz w:val="28"/>
          <w:szCs w:val="28"/>
        </w:rPr>
        <w:t>Data Collection</w:t>
      </w:r>
    </w:p>
    <w:p w:rsidR="00A76096" w:rsidRDefault="005E41F3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</w:rPr>
        <w:t>Dataset</w:t>
      </w:r>
    </w:p>
    <w:p w:rsidR="00A76096" w:rsidRDefault="005E41F3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8"/>
          <w:szCs w:val="28"/>
          <w:lang w:val="en-IN"/>
        </w:rPr>
      </w:pPr>
      <w:r>
        <w:rPr>
          <w:bCs/>
          <w:color w:val="000000" w:themeColor="text1"/>
          <w:sz w:val="28"/>
          <w:szCs w:val="28"/>
        </w:rPr>
        <w:t>Data Preparation</w:t>
      </w:r>
    </w:p>
    <w:p w:rsidR="00A76096" w:rsidRDefault="005E41F3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8"/>
          <w:szCs w:val="28"/>
          <w:lang w:val="en-IN"/>
        </w:rPr>
      </w:pPr>
      <w:r>
        <w:rPr>
          <w:bCs/>
          <w:color w:val="000000" w:themeColor="text1"/>
          <w:sz w:val="28"/>
          <w:szCs w:val="28"/>
        </w:rPr>
        <w:t>Feature Extraction</w:t>
      </w:r>
    </w:p>
    <w:p w:rsidR="00A76096" w:rsidRDefault="005E41F3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>Splitting the dataset</w:t>
      </w:r>
    </w:p>
    <w:p w:rsidR="00A76096" w:rsidRDefault="005E41F3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8"/>
          <w:szCs w:val="28"/>
          <w:lang w:val="en-IN"/>
        </w:rPr>
      </w:pPr>
      <w:r>
        <w:rPr>
          <w:bCs/>
          <w:color w:val="000000" w:themeColor="text1"/>
          <w:sz w:val="28"/>
          <w:szCs w:val="28"/>
        </w:rPr>
        <w:t>Model Selection</w:t>
      </w:r>
    </w:p>
    <w:p w:rsidR="00A76096" w:rsidRDefault="005E41F3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  <w:lang w:val="en-IN"/>
        </w:rPr>
      </w:pPr>
      <w:r>
        <w:rPr>
          <w:rStyle w:val="Strong"/>
          <w:b w:val="0"/>
          <w:bCs w:val="0"/>
          <w:sz w:val="28"/>
          <w:szCs w:val="28"/>
        </w:rPr>
        <w:t>Training the Model</w:t>
      </w:r>
    </w:p>
    <w:p w:rsidR="00A76096" w:rsidRDefault="005E41F3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8"/>
          <w:szCs w:val="28"/>
          <w:lang w:val="en-IN"/>
        </w:rPr>
      </w:pPr>
      <w:r>
        <w:rPr>
          <w:bCs/>
          <w:color w:val="000000" w:themeColor="text1"/>
          <w:sz w:val="28"/>
          <w:szCs w:val="28"/>
        </w:rPr>
        <w:t>Analyze and Prediction</w:t>
      </w:r>
    </w:p>
    <w:p w:rsidR="00A76096" w:rsidRDefault="005E41F3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>Accuracy on test set</w:t>
      </w:r>
    </w:p>
    <w:p w:rsidR="00A76096" w:rsidRDefault="005E41F3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8"/>
          <w:szCs w:val="28"/>
          <w:lang w:val="en-IN"/>
        </w:rPr>
      </w:pPr>
      <w:r>
        <w:rPr>
          <w:bCs/>
          <w:color w:val="000000" w:themeColor="text1"/>
          <w:kern w:val="2"/>
          <w:sz w:val="28"/>
          <w:szCs w:val="28"/>
          <w:lang w:val="en-IN" w:eastAsia="en-IN"/>
        </w:rPr>
        <w:t>Saving the Trained Model</w:t>
      </w:r>
    </w:p>
    <w:p w:rsidR="00A76096" w:rsidRDefault="005E41F3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Prediction Module</w:t>
      </w:r>
    </w:p>
    <w:p w:rsidR="00A76096" w:rsidRDefault="005E41F3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</w:rPr>
        <w:t>Model Evaluation Module</w:t>
      </w:r>
    </w:p>
    <w:p w:rsidR="00A76096" w:rsidRDefault="00A76096">
      <w:pPr>
        <w:pStyle w:val="ListParagraph"/>
        <w:spacing w:line="360" w:lineRule="auto"/>
        <w:jc w:val="both"/>
        <w:rPr>
          <w:color w:val="000000" w:themeColor="text1"/>
          <w:sz w:val="28"/>
          <w:szCs w:val="28"/>
          <w:lang w:val="en-IN"/>
        </w:rPr>
      </w:pPr>
    </w:p>
    <w:p w:rsidR="00A76096" w:rsidRDefault="005E41F3">
      <w:pPr>
        <w:spacing w:line="360" w:lineRule="auto"/>
        <w:jc w:val="both"/>
        <w:rPr>
          <w:b/>
          <w:color w:val="000000" w:themeColor="text1"/>
          <w:sz w:val="28"/>
          <w:szCs w:val="28"/>
          <w:u w:val="single"/>
        </w:rPr>
      </w:pPr>
      <w:r>
        <w:rPr>
          <w:b/>
          <w:color w:val="000000" w:themeColor="text1"/>
          <w:sz w:val="28"/>
          <w:szCs w:val="28"/>
          <w:u w:val="single"/>
        </w:rPr>
        <w:t>MODULES DESCSRIPTION:</w:t>
      </w:r>
    </w:p>
    <w:p w:rsidR="00A76096" w:rsidRDefault="00A76096">
      <w:pPr>
        <w:spacing w:line="360" w:lineRule="auto"/>
        <w:jc w:val="both"/>
        <w:rPr>
          <w:b/>
          <w:color w:val="000000" w:themeColor="text1"/>
          <w:sz w:val="28"/>
          <w:szCs w:val="28"/>
          <w:u w:val="single"/>
        </w:rPr>
      </w:pPr>
    </w:p>
    <w:p w:rsidR="00A76096" w:rsidRDefault="005E41F3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Data Collection:</w:t>
      </w:r>
    </w:p>
    <w:p w:rsidR="00A76096" w:rsidRDefault="005E41F3" w:rsidP="00AC02BC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In the first module of</w:t>
      </w:r>
      <w:r>
        <w:rPr>
          <w:color w:val="000000" w:themeColor="text1"/>
          <w:sz w:val="28"/>
          <w:szCs w:val="28"/>
          <w:lang w:val="en-GB"/>
        </w:rPr>
        <w:t xml:space="preserve"> the </w:t>
      </w:r>
      <w:r w:rsidR="00AC02BC" w:rsidRPr="00AC02BC">
        <w:rPr>
          <w:color w:val="000000" w:themeColor="text1"/>
          <w:sz w:val="28"/>
          <w:szCs w:val="28"/>
          <w:lang w:val="en-GB"/>
        </w:rPr>
        <w:t>Rice Varieties Identification using Deep Learning</w:t>
      </w:r>
      <w:r>
        <w:rPr>
          <w:color w:val="000000" w:themeColor="text1"/>
          <w:sz w:val="28"/>
          <w:szCs w:val="28"/>
        </w:rPr>
        <w:t xml:space="preserve">, we make the data collection process. This is the first real step towards the real development of a deep learning model, collecting </w:t>
      </w:r>
      <w:r>
        <w:rPr>
          <w:color w:val="000000" w:themeColor="text1"/>
          <w:sz w:val="28"/>
          <w:szCs w:val="28"/>
        </w:rPr>
        <w:t>data. This is a critical step that will cascade in how good the model will be, the more and better data that we get; the better our model will perform</w:t>
      </w:r>
    </w:p>
    <w:p w:rsidR="00A76096" w:rsidRDefault="005E41F3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There are several techniques to collect the data, like web scraping, manual interventions. The dataset is</w:t>
      </w:r>
      <w:r>
        <w:rPr>
          <w:color w:val="000000" w:themeColor="text1"/>
          <w:sz w:val="28"/>
          <w:szCs w:val="28"/>
        </w:rPr>
        <w:t xml:space="preserve"> located in the model folder. The dataset is </w:t>
      </w:r>
      <w:r>
        <w:rPr>
          <w:color w:val="000000" w:themeColor="text1"/>
          <w:sz w:val="28"/>
          <w:szCs w:val="28"/>
        </w:rPr>
        <w:lastRenderedPageBreak/>
        <w:t xml:space="preserve">referred from the popular dataset repository called </w:t>
      </w:r>
      <w:proofErr w:type="spellStart"/>
      <w:r>
        <w:rPr>
          <w:color w:val="000000" w:themeColor="text1"/>
          <w:sz w:val="28"/>
          <w:szCs w:val="28"/>
        </w:rPr>
        <w:t>kaggle</w:t>
      </w:r>
      <w:proofErr w:type="spellEnd"/>
      <w:r>
        <w:rPr>
          <w:color w:val="000000" w:themeColor="text1"/>
          <w:sz w:val="28"/>
          <w:szCs w:val="28"/>
        </w:rPr>
        <w:t>. The following is the link of the dataset:</w:t>
      </w:r>
    </w:p>
    <w:p w:rsidR="00A76096" w:rsidRDefault="005E41F3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Kaggle</w:t>
      </w:r>
      <w:proofErr w:type="spellEnd"/>
      <w:r>
        <w:rPr>
          <w:color w:val="000000" w:themeColor="text1"/>
          <w:sz w:val="28"/>
          <w:szCs w:val="28"/>
        </w:rPr>
        <w:t xml:space="preserve"> Dataset Link:</w:t>
      </w:r>
    </w:p>
    <w:p w:rsidR="00A76096" w:rsidRDefault="0035568B">
      <w:pPr>
        <w:spacing w:line="360" w:lineRule="auto"/>
        <w:jc w:val="both"/>
        <w:rPr>
          <w:color w:val="000000" w:themeColor="text1"/>
          <w:sz w:val="28"/>
          <w:szCs w:val="28"/>
          <w:lang w:val="en-IN"/>
        </w:rPr>
      </w:pPr>
      <w:r w:rsidRPr="0035568B">
        <w:rPr>
          <w:rStyle w:val="Hyperlink"/>
          <w:sz w:val="28"/>
          <w:szCs w:val="28"/>
          <w:lang w:val="en-IN"/>
        </w:rPr>
        <w:t>https://www.kaggle.com/datasets/jayaprakashpondy/rice-image</w:t>
      </w:r>
    </w:p>
    <w:p w:rsidR="00A76096" w:rsidRDefault="00A76096">
      <w:pPr>
        <w:spacing w:line="360" w:lineRule="auto"/>
        <w:jc w:val="both"/>
        <w:rPr>
          <w:color w:val="000000" w:themeColor="text1"/>
          <w:sz w:val="28"/>
          <w:szCs w:val="28"/>
          <w:lang w:val="en-IN"/>
        </w:rPr>
      </w:pPr>
    </w:p>
    <w:p w:rsidR="00A76096" w:rsidRDefault="005E41F3">
      <w:pPr>
        <w:spacing w:line="360" w:lineRule="auto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Dataset:</w:t>
      </w:r>
    </w:p>
    <w:p w:rsidR="00A76096" w:rsidRDefault="005E41F3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In this module, </w:t>
      </w:r>
      <w:proofErr w:type="gramStart"/>
      <w:r>
        <w:rPr>
          <w:color w:val="000000" w:themeColor="text1"/>
          <w:sz w:val="28"/>
          <w:szCs w:val="28"/>
        </w:rPr>
        <w:t>Set</w:t>
      </w:r>
      <w:proofErr w:type="gramEnd"/>
      <w:r>
        <w:rPr>
          <w:color w:val="000000" w:themeColor="text1"/>
          <w:sz w:val="28"/>
          <w:szCs w:val="28"/>
        </w:rPr>
        <w:t xml:space="preserve"> up</w:t>
      </w:r>
      <w:r w:rsidR="00B54E0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t</w:t>
      </w:r>
      <w:proofErr w:type="spellStart"/>
      <w:r>
        <w:rPr>
          <w:color w:val="000000" w:themeColor="text1"/>
          <w:sz w:val="28"/>
          <w:szCs w:val="28"/>
          <w:lang w:val="en-GB"/>
        </w:rPr>
        <w:t>wo</w:t>
      </w:r>
      <w:proofErr w:type="spellEnd"/>
      <w:r>
        <w:rPr>
          <w:color w:val="000000" w:themeColor="text1"/>
          <w:sz w:val="28"/>
          <w:szCs w:val="28"/>
        </w:rPr>
        <w:t xml:space="preserve"> main directories: training, and testing</w:t>
      </w:r>
      <w:r>
        <w:rPr>
          <w:color w:val="000000" w:themeColor="text1"/>
          <w:sz w:val="28"/>
          <w:szCs w:val="28"/>
        </w:rPr>
        <w:t>.</w:t>
      </w:r>
      <w:r>
        <w:t xml:space="preserve"> </w:t>
      </w:r>
      <w:r w:rsidR="00B54E0F">
        <w:rPr>
          <w:color w:val="000000" w:themeColor="text1"/>
          <w:sz w:val="28"/>
          <w:szCs w:val="28"/>
        </w:rPr>
        <w:t>Tr</w:t>
      </w:r>
      <w:r>
        <w:rPr>
          <w:color w:val="000000" w:themeColor="text1"/>
          <w:sz w:val="28"/>
          <w:szCs w:val="28"/>
        </w:rPr>
        <w:t>aining, and testing</w:t>
      </w:r>
      <w:r>
        <w:rPr>
          <w:color w:val="000000" w:themeColor="text1"/>
          <w:sz w:val="28"/>
          <w:szCs w:val="28"/>
        </w:rPr>
        <w:t xml:space="preserve"> directories, create subdirectories </w:t>
      </w:r>
      <w:r>
        <w:rPr>
          <w:color w:val="000000" w:themeColor="text1"/>
          <w:sz w:val="28"/>
          <w:szCs w:val="28"/>
          <w:lang w:val="en-GB"/>
        </w:rPr>
        <w:t xml:space="preserve">is 5 </w:t>
      </w:r>
      <w:r>
        <w:rPr>
          <w:color w:val="000000" w:themeColor="text1"/>
          <w:sz w:val="28"/>
          <w:szCs w:val="28"/>
        </w:rPr>
        <w:t xml:space="preserve">class label. </w:t>
      </w:r>
    </w:p>
    <w:p w:rsidR="00A76096" w:rsidRDefault="005E41F3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Place the images into their respective class directories based on their labels. Each image should be</w:t>
      </w:r>
      <w:r>
        <w:rPr>
          <w:color w:val="000000" w:themeColor="text1"/>
          <w:sz w:val="28"/>
          <w:szCs w:val="28"/>
        </w:rPr>
        <w:t xml:space="preserve"> placed in the directory corresponding to its class label and </w:t>
      </w:r>
      <w:proofErr w:type="gramStart"/>
      <w:r>
        <w:rPr>
          <w:color w:val="000000" w:themeColor="text1"/>
          <w:sz w:val="28"/>
          <w:szCs w:val="28"/>
        </w:rPr>
        <w:t>By</w:t>
      </w:r>
      <w:proofErr w:type="gramEnd"/>
      <w:r>
        <w:rPr>
          <w:color w:val="000000" w:themeColor="text1"/>
          <w:sz w:val="28"/>
          <w:szCs w:val="28"/>
        </w:rPr>
        <w:t xml:space="preserve"> organizing the dataset in this structure, it becomes straightforward to load the data into your deep learning framework for training and testing purposes and Total dataset size is 75,000</w:t>
      </w:r>
      <w:r>
        <w:rPr>
          <w:color w:val="000000" w:themeColor="text1"/>
          <w:sz w:val="28"/>
          <w:szCs w:val="28"/>
          <w:lang w:val="en-GB"/>
        </w:rPr>
        <w:t>.</w:t>
      </w:r>
    </w:p>
    <w:p w:rsidR="00A76096" w:rsidRDefault="00A76096">
      <w:pPr>
        <w:pStyle w:val="ListParagraph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:rsidR="00A76096" w:rsidRDefault="005E41F3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Da</w:t>
      </w:r>
      <w:r>
        <w:rPr>
          <w:b/>
          <w:bCs/>
          <w:color w:val="000000" w:themeColor="text1"/>
          <w:sz w:val="28"/>
          <w:szCs w:val="28"/>
        </w:rPr>
        <w:t>ta Preparation:</w:t>
      </w:r>
    </w:p>
    <w:p w:rsidR="00A76096" w:rsidRDefault="005E41F3" w:rsidP="00B54E0F">
      <w:pPr>
        <w:pStyle w:val="ListParagraph"/>
        <w:numPr>
          <w:ilvl w:val="0"/>
          <w:numId w:val="4"/>
        </w:numPr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B54E0F">
        <w:rPr>
          <w:bCs/>
          <w:color w:val="000000" w:themeColor="text1"/>
          <w:sz w:val="28"/>
          <w:szCs w:val="28"/>
        </w:rPr>
        <w:t>During the data preparation stage, it is crucial to preprocess the data to ensure it is suitable for training. This involves tasks such as resizing images to a standard size, normalizing pixel values, and encoding labels if necessary. To ac</w:t>
      </w:r>
      <w:r w:rsidRPr="00B54E0F">
        <w:rPr>
          <w:bCs/>
          <w:color w:val="000000" w:themeColor="text1"/>
          <w:sz w:val="28"/>
          <w:szCs w:val="28"/>
        </w:rPr>
        <w:t xml:space="preserve">hieve this, the </w:t>
      </w:r>
      <w:proofErr w:type="spellStart"/>
      <w:r w:rsidRPr="00B54E0F">
        <w:rPr>
          <w:bCs/>
          <w:color w:val="000000" w:themeColor="text1"/>
          <w:sz w:val="28"/>
          <w:szCs w:val="28"/>
        </w:rPr>
        <w:t>ImageDataGenerator</w:t>
      </w:r>
      <w:proofErr w:type="spellEnd"/>
      <w:r w:rsidRPr="00B54E0F">
        <w:rPr>
          <w:bCs/>
          <w:color w:val="000000" w:themeColor="text1"/>
          <w:sz w:val="28"/>
          <w:szCs w:val="28"/>
        </w:rPr>
        <w:t xml:space="preserve"> from </w:t>
      </w:r>
      <w:proofErr w:type="spellStart"/>
      <w:r w:rsidRPr="00B54E0F">
        <w:rPr>
          <w:bCs/>
          <w:color w:val="000000" w:themeColor="text1"/>
          <w:sz w:val="28"/>
          <w:szCs w:val="28"/>
        </w:rPr>
        <w:t>Keras</w:t>
      </w:r>
      <w:proofErr w:type="spellEnd"/>
      <w:r w:rsidRPr="00B54E0F">
        <w:rPr>
          <w:bCs/>
          <w:color w:val="000000" w:themeColor="text1"/>
          <w:sz w:val="28"/>
          <w:szCs w:val="28"/>
        </w:rPr>
        <w:t xml:space="preserve"> can be utilized. For instance, to resize images to a standard size of 2</w:t>
      </w:r>
      <w:r w:rsidRPr="00B54E0F">
        <w:rPr>
          <w:bCs/>
          <w:color w:val="000000" w:themeColor="text1"/>
          <w:sz w:val="28"/>
          <w:szCs w:val="28"/>
          <w:lang w:val="en-GB"/>
        </w:rPr>
        <w:t>24</w:t>
      </w:r>
      <w:r w:rsidRPr="00B54E0F">
        <w:rPr>
          <w:bCs/>
          <w:color w:val="000000" w:themeColor="text1"/>
          <w:sz w:val="28"/>
          <w:szCs w:val="28"/>
        </w:rPr>
        <w:t>x2</w:t>
      </w:r>
      <w:r w:rsidRPr="00B54E0F">
        <w:rPr>
          <w:bCs/>
          <w:color w:val="000000" w:themeColor="text1"/>
          <w:sz w:val="28"/>
          <w:szCs w:val="28"/>
          <w:lang w:val="en-GB"/>
        </w:rPr>
        <w:t>24</w:t>
      </w:r>
      <w:r w:rsidRPr="00B54E0F">
        <w:rPr>
          <w:bCs/>
          <w:color w:val="000000" w:themeColor="text1"/>
          <w:sz w:val="28"/>
          <w:szCs w:val="28"/>
        </w:rPr>
        <w:t xml:space="preserve"> pixels, the </w:t>
      </w:r>
      <w:proofErr w:type="spellStart"/>
      <w:r w:rsidRPr="00B54E0F">
        <w:rPr>
          <w:bCs/>
          <w:color w:val="000000" w:themeColor="text1"/>
          <w:sz w:val="28"/>
          <w:szCs w:val="28"/>
        </w:rPr>
        <w:t>Target_size</w:t>
      </w:r>
      <w:proofErr w:type="spellEnd"/>
      <w:r w:rsidRPr="00B54E0F">
        <w:rPr>
          <w:bCs/>
          <w:color w:val="000000" w:themeColor="text1"/>
          <w:sz w:val="28"/>
          <w:szCs w:val="28"/>
        </w:rPr>
        <w:t xml:space="preserve"> parameter can be set to (</w:t>
      </w:r>
      <w:proofErr w:type="spellStart"/>
      <w:r w:rsidRPr="00B54E0F">
        <w:rPr>
          <w:bCs/>
          <w:color w:val="000000" w:themeColor="text1"/>
          <w:sz w:val="28"/>
          <w:szCs w:val="28"/>
        </w:rPr>
        <w:t>img_height</w:t>
      </w:r>
      <w:proofErr w:type="spellEnd"/>
      <w:r w:rsidRPr="00B54E0F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54E0F">
        <w:rPr>
          <w:bCs/>
          <w:color w:val="000000" w:themeColor="text1"/>
          <w:sz w:val="28"/>
          <w:szCs w:val="28"/>
        </w:rPr>
        <w:t>img_width</w:t>
      </w:r>
      <w:proofErr w:type="spellEnd"/>
      <w:r w:rsidRPr="00B54E0F">
        <w:rPr>
          <w:bCs/>
          <w:color w:val="000000" w:themeColor="text1"/>
          <w:sz w:val="28"/>
          <w:szCs w:val="28"/>
        </w:rPr>
        <w:t>) = (224, 224).</w:t>
      </w:r>
    </w:p>
    <w:p w:rsidR="00A76096" w:rsidRDefault="005E41F3">
      <w:pPr>
        <w:pStyle w:val="ListParagraph"/>
        <w:numPr>
          <w:ilvl w:val="0"/>
          <w:numId w:val="4"/>
        </w:numPr>
        <w:spacing w:line="360" w:lineRule="auto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Additionally, pixel values can be normalized </w:t>
      </w:r>
      <w:r>
        <w:rPr>
          <w:bCs/>
          <w:color w:val="000000" w:themeColor="text1"/>
          <w:sz w:val="28"/>
          <w:szCs w:val="28"/>
        </w:rPr>
        <w:t>by setting the rescale parameter to 1</w:t>
      </w:r>
      <w:proofErr w:type="gramStart"/>
      <w:r>
        <w:rPr>
          <w:bCs/>
          <w:color w:val="000000" w:themeColor="text1"/>
          <w:sz w:val="28"/>
          <w:szCs w:val="28"/>
        </w:rPr>
        <w:t>./</w:t>
      </w:r>
      <w:proofErr w:type="gramEnd"/>
      <w:r>
        <w:rPr>
          <w:bCs/>
          <w:color w:val="000000" w:themeColor="text1"/>
          <w:sz w:val="28"/>
          <w:szCs w:val="28"/>
        </w:rPr>
        <w:t xml:space="preserve">255, which scales the pixel values to be between 0 and 1. Furthermore, data augmentation techniques such as random shear and zoom can be applied to enhance the training data. By leveraging these techniques, the data </w:t>
      </w:r>
      <w:r>
        <w:rPr>
          <w:bCs/>
          <w:color w:val="000000" w:themeColor="text1"/>
          <w:sz w:val="28"/>
          <w:szCs w:val="28"/>
        </w:rPr>
        <w:lastRenderedPageBreak/>
        <w:t>c</w:t>
      </w:r>
      <w:r>
        <w:rPr>
          <w:bCs/>
          <w:color w:val="000000" w:themeColor="text1"/>
          <w:sz w:val="28"/>
          <w:szCs w:val="28"/>
        </w:rPr>
        <w:t>an be effectively preprocessed to improve the performance of the deep learning model.</w:t>
      </w:r>
    </w:p>
    <w:p w:rsidR="00A76096" w:rsidRDefault="00A76096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:rsidR="00A76096" w:rsidRDefault="005E41F3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Feature Extraction:</w:t>
      </w:r>
    </w:p>
    <w:p w:rsidR="00A76096" w:rsidRDefault="005E41F3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For models like </w:t>
      </w:r>
      <w:proofErr w:type="spellStart"/>
      <w:r>
        <w:rPr>
          <w:bCs/>
          <w:color w:val="000000" w:themeColor="text1"/>
          <w:sz w:val="28"/>
          <w:szCs w:val="28"/>
        </w:rPr>
        <w:t>MobileNe</w:t>
      </w:r>
      <w:proofErr w:type="spellEnd"/>
      <w:r>
        <w:rPr>
          <w:bCs/>
          <w:color w:val="000000" w:themeColor="text1"/>
          <w:sz w:val="28"/>
          <w:szCs w:val="28"/>
          <w:lang w:val="en-GB"/>
        </w:rPr>
        <w:t>t</w:t>
      </w:r>
      <w:r>
        <w:rPr>
          <w:bCs/>
          <w:color w:val="000000" w:themeColor="text1"/>
          <w:sz w:val="28"/>
          <w:szCs w:val="28"/>
        </w:rPr>
        <w:t xml:space="preserve"> and DenseNet121, which come pre-trained with feature extraction layers, explicit feature extraction may not always be neces</w:t>
      </w:r>
      <w:r>
        <w:rPr>
          <w:bCs/>
          <w:color w:val="000000" w:themeColor="text1"/>
          <w:sz w:val="28"/>
          <w:szCs w:val="28"/>
        </w:rPr>
        <w:t>sary. By setting trainable = False, we freeze these pre-trained layers, allowing them to retain their learned representations while preventing further updates during training.</w:t>
      </w:r>
    </w:p>
    <w:p w:rsidR="00A76096" w:rsidRDefault="005E41F3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In the context of MobileNet and DenseNet121, setting trainable = False ensures </w:t>
      </w:r>
      <w:r>
        <w:rPr>
          <w:bCs/>
          <w:color w:val="000000" w:themeColor="text1"/>
          <w:sz w:val="28"/>
          <w:szCs w:val="28"/>
        </w:rPr>
        <w:t>that the weights of the feature extraction layers remain fixed during training. This approach is commonly used in transfer learning scenarios, where the pre-trained model is fine-tuned on a new dataset for a specific task, such as image classification or o</w:t>
      </w:r>
      <w:r>
        <w:rPr>
          <w:bCs/>
          <w:color w:val="000000" w:themeColor="text1"/>
          <w:sz w:val="28"/>
          <w:szCs w:val="28"/>
        </w:rPr>
        <w:t>bject detection.</w:t>
      </w:r>
    </w:p>
    <w:p w:rsidR="00A76096" w:rsidRDefault="005E41F3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By adopting this strategy, we strike a balance between leveraging powerful pre-trained representations and adapting the model to our specific dataset, ultimately improving both training efficiency and model performance.</w:t>
      </w:r>
    </w:p>
    <w:p w:rsidR="00A76096" w:rsidRDefault="00A76096">
      <w:pPr>
        <w:spacing w:line="360" w:lineRule="auto"/>
        <w:jc w:val="both"/>
        <w:rPr>
          <w:bCs/>
          <w:color w:val="000000" w:themeColor="text1"/>
          <w:sz w:val="28"/>
          <w:szCs w:val="28"/>
        </w:rPr>
      </w:pPr>
    </w:p>
    <w:p w:rsidR="00A76096" w:rsidRDefault="005E41F3">
      <w:pPr>
        <w:spacing w:line="360" w:lineRule="auto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Splitting the data</w:t>
      </w:r>
      <w:r>
        <w:rPr>
          <w:b/>
          <w:color w:val="000000" w:themeColor="text1"/>
          <w:sz w:val="28"/>
          <w:szCs w:val="28"/>
        </w:rPr>
        <w:t>set:</w:t>
      </w:r>
    </w:p>
    <w:p w:rsidR="00A76096" w:rsidRDefault="005E41F3">
      <w:pPr>
        <w:pStyle w:val="ListParagraph"/>
        <w:numPr>
          <w:ilvl w:val="0"/>
          <w:numId w:val="6"/>
        </w:numPr>
        <w:spacing w:line="360" w:lineRule="auto"/>
        <w:jc w:val="both"/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</w:rPr>
        <w:t>Divide your dataset into training and validation to evaluate your model's performance. Typically, you might use an 80-20 split, but this can vary based on your dataset size and specific requirements.</w:t>
      </w:r>
    </w:p>
    <w:p w:rsidR="00A76096" w:rsidRDefault="00A76096">
      <w:pPr>
        <w:spacing w:line="360" w:lineRule="auto"/>
        <w:jc w:val="both"/>
        <w:rPr>
          <w:color w:val="000000" w:themeColor="text1"/>
          <w:sz w:val="28"/>
          <w:szCs w:val="28"/>
          <w:lang w:val="en-IN"/>
        </w:rPr>
      </w:pPr>
    </w:p>
    <w:p w:rsidR="00A76096" w:rsidRDefault="005E41F3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Model Selection:</w:t>
      </w:r>
    </w:p>
    <w:p w:rsidR="00A76096" w:rsidRDefault="005E41F3">
      <w:pPr>
        <w:pStyle w:val="ListParagraph"/>
        <w:numPr>
          <w:ilvl w:val="0"/>
          <w:numId w:val="6"/>
        </w:numPr>
        <w:spacing w:line="360" w:lineRule="auto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The training module is responsi</w:t>
      </w:r>
      <w:r>
        <w:rPr>
          <w:bCs/>
          <w:color w:val="000000" w:themeColor="text1"/>
          <w:sz w:val="28"/>
          <w:szCs w:val="28"/>
        </w:rPr>
        <w:t>ble for training the deep learning models using the preprocessed data. It implements two popular architectures: MobileNet and DenseNet121.</w:t>
      </w:r>
    </w:p>
    <w:p w:rsidR="00A76096" w:rsidRDefault="005E41F3">
      <w:pPr>
        <w:spacing w:line="360" w:lineRule="auto"/>
        <w:jc w:val="both"/>
        <w:rPr>
          <w:b/>
          <w:bCs/>
          <w:i/>
          <w:color w:val="000000" w:themeColor="text1"/>
          <w:sz w:val="28"/>
          <w:szCs w:val="28"/>
        </w:rPr>
      </w:pPr>
      <w:r>
        <w:rPr>
          <w:b/>
          <w:bCs/>
          <w:i/>
          <w:color w:val="000000" w:themeColor="text1"/>
          <w:sz w:val="28"/>
          <w:szCs w:val="28"/>
        </w:rPr>
        <w:lastRenderedPageBreak/>
        <w:t>MobileNet:</w:t>
      </w:r>
    </w:p>
    <w:p w:rsidR="00A76096" w:rsidRDefault="00A76096">
      <w:pPr>
        <w:spacing w:line="360" w:lineRule="auto"/>
        <w:jc w:val="both"/>
        <w:rPr>
          <w:bCs/>
          <w:color w:val="000000" w:themeColor="text1"/>
          <w:sz w:val="28"/>
          <w:szCs w:val="28"/>
        </w:rPr>
      </w:pPr>
    </w:p>
    <w:p w:rsidR="00A76096" w:rsidRDefault="005E41F3">
      <w:pPr>
        <w:pStyle w:val="ListParagraph"/>
        <w:numPr>
          <w:ilvl w:val="0"/>
          <w:numId w:val="7"/>
        </w:numPr>
        <w:spacing w:line="360" w:lineRule="auto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MobileNet is a lightweight and efficient convolutional neural network architecture designed for mobile </w:t>
      </w:r>
      <w:r>
        <w:rPr>
          <w:bCs/>
          <w:color w:val="000000" w:themeColor="text1"/>
          <w:sz w:val="28"/>
          <w:szCs w:val="28"/>
        </w:rPr>
        <w:t>and embedded devices. It uses depth-wise separable convolutions to build deep neural networks while maintaining a small model size and low computational complexity. MobileNet consists of an initial fully convolutional layer, followed by a series of inverte</w:t>
      </w:r>
      <w:r>
        <w:rPr>
          <w:bCs/>
          <w:color w:val="000000" w:themeColor="text1"/>
          <w:sz w:val="28"/>
          <w:szCs w:val="28"/>
        </w:rPr>
        <w:t>d residual blocks with linear bottlenecks. These blocks use depth-wise convolutions to filter features and 1x1 convolutions to combine features. The network ends with a final convolution layer and global average pooling.</w:t>
      </w:r>
    </w:p>
    <w:p w:rsidR="00A76096" w:rsidRDefault="00A76096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A76096" w:rsidRPr="00B54E0F" w:rsidRDefault="005E41F3" w:rsidP="00B54E0F">
      <w:pPr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B54E0F">
        <w:rPr>
          <w:b/>
          <w:bCs/>
          <w:i/>
          <w:color w:val="000000" w:themeColor="text1"/>
          <w:sz w:val="28"/>
          <w:szCs w:val="28"/>
        </w:rPr>
        <w:t>DenseNet121</w:t>
      </w:r>
    </w:p>
    <w:p w:rsidR="00A76096" w:rsidRDefault="00A76096">
      <w:pPr>
        <w:spacing w:line="360" w:lineRule="auto"/>
        <w:jc w:val="both"/>
        <w:rPr>
          <w:bCs/>
          <w:color w:val="000000" w:themeColor="text1"/>
          <w:sz w:val="28"/>
          <w:szCs w:val="28"/>
        </w:rPr>
      </w:pPr>
    </w:p>
    <w:p w:rsidR="00A76096" w:rsidRPr="00B54E0F" w:rsidRDefault="005E41F3" w:rsidP="00B54E0F">
      <w:pPr>
        <w:pStyle w:val="ListParagraph"/>
        <w:numPr>
          <w:ilvl w:val="0"/>
          <w:numId w:val="14"/>
        </w:numPr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B54E0F">
        <w:rPr>
          <w:rStyle w:val="StrongEmphasis"/>
          <w:b w:val="0"/>
          <w:bCs w:val="0"/>
          <w:color w:val="000000" w:themeColor="text1"/>
          <w:sz w:val="28"/>
          <w:szCs w:val="28"/>
        </w:rPr>
        <w:t>DenseNet121</w:t>
      </w:r>
      <w:r w:rsidRPr="00B54E0F">
        <w:rPr>
          <w:bCs/>
          <w:color w:val="000000" w:themeColor="text1"/>
          <w:sz w:val="28"/>
          <w:szCs w:val="28"/>
        </w:rPr>
        <w:t xml:space="preserve"> is a deep</w:t>
      </w:r>
      <w:r w:rsidRPr="00B54E0F">
        <w:rPr>
          <w:bCs/>
          <w:color w:val="000000" w:themeColor="text1"/>
          <w:sz w:val="28"/>
          <w:szCs w:val="28"/>
        </w:rPr>
        <w:t xml:space="preserve"> convolutional neural network that introduces dense connections between layers to improve information flow and learning efficiency. Unlike traditional architectures where each layer connects only to the next, </w:t>
      </w:r>
      <w:proofErr w:type="spellStart"/>
      <w:r w:rsidRPr="00B54E0F">
        <w:rPr>
          <w:bCs/>
          <w:color w:val="000000" w:themeColor="text1"/>
          <w:sz w:val="28"/>
          <w:szCs w:val="28"/>
        </w:rPr>
        <w:t>DenseNet</w:t>
      </w:r>
      <w:proofErr w:type="spellEnd"/>
      <w:r w:rsidRPr="00B54E0F">
        <w:rPr>
          <w:bCs/>
          <w:color w:val="000000" w:themeColor="text1"/>
          <w:sz w:val="28"/>
          <w:szCs w:val="28"/>
        </w:rPr>
        <w:t xml:space="preserve"> connects each layer to every other lay</w:t>
      </w:r>
      <w:r w:rsidRPr="00B54E0F">
        <w:rPr>
          <w:bCs/>
          <w:color w:val="000000" w:themeColor="text1"/>
          <w:sz w:val="28"/>
          <w:szCs w:val="28"/>
        </w:rPr>
        <w:t xml:space="preserve">er in a feed-forward fashion. This design allows the network to reuse features, leading to improved accuracy and reduced redundancy. DenseNet121 is composed of </w:t>
      </w:r>
      <w:proofErr w:type="gramStart"/>
      <w:r w:rsidRPr="00B54E0F">
        <w:rPr>
          <w:bCs/>
          <w:color w:val="000000" w:themeColor="text1"/>
          <w:sz w:val="28"/>
          <w:szCs w:val="28"/>
        </w:rPr>
        <w:t>four</w:t>
      </w:r>
      <w:proofErr w:type="gramEnd"/>
      <w:r w:rsidRPr="00B54E0F">
        <w:rPr>
          <w:bCs/>
          <w:color w:val="000000" w:themeColor="text1"/>
          <w:sz w:val="28"/>
          <w:szCs w:val="28"/>
        </w:rPr>
        <w:t xml:space="preserve"> dense blocks, separated by transition layers that perform </w:t>
      </w:r>
      <w:proofErr w:type="spellStart"/>
      <w:r w:rsidRPr="00B54E0F">
        <w:rPr>
          <w:bCs/>
          <w:color w:val="000000" w:themeColor="text1"/>
          <w:sz w:val="28"/>
          <w:szCs w:val="28"/>
        </w:rPr>
        <w:t>downsampling</w:t>
      </w:r>
      <w:proofErr w:type="spellEnd"/>
      <w:r w:rsidRPr="00B54E0F">
        <w:rPr>
          <w:bCs/>
          <w:color w:val="000000" w:themeColor="text1"/>
          <w:sz w:val="28"/>
          <w:szCs w:val="28"/>
        </w:rPr>
        <w:t xml:space="preserve"> using 1x1 convolutio</w:t>
      </w:r>
      <w:r w:rsidRPr="00B54E0F">
        <w:rPr>
          <w:bCs/>
          <w:color w:val="000000" w:themeColor="text1"/>
          <w:sz w:val="28"/>
          <w:szCs w:val="28"/>
        </w:rPr>
        <w:t xml:space="preserve">ns and average pooling. Each layer in a dense block receives feature maps from all preceding layers, enhancing gradient flow during training. The model uses batch normalization and </w:t>
      </w:r>
      <w:proofErr w:type="spellStart"/>
      <w:r w:rsidRPr="00B54E0F">
        <w:rPr>
          <w:bCs/>
          <w:color w:val="000000" w:themeColor="text1"/>
          <w:sz w:val="28"/>
          <w:szCs w:val="28"/>
        </w:rPr>
        <w:t>ReLU</w:t>
      </w:r>
      <w:proofErr w:type="spellEnd"/>
      <w:r w:rsidRPr="00B54E0F">
        <w:rPr>
          <w:bCs/>
          <w:color w:val="000000" w:themeColor="text1"/>
          <w:sz w:val="28"/>
          <w:szCs w:val="28"/>
        </w:rPr>
        <w:t xml:space="preserve"> activation after each convolution. It has a total of 121 layers, inclu</w:t>
      </w:r>
      <w:r w:rsidRPr="00B54E0F">
        <w:rPr>
          <w:bCs/>
          <w:color w:val="000000" w:themeColor="text1"/>
          <w:sz w:val="28"/>
          <w:szCs w:val="28"/>
        </w:rPr>
        <w:t xml:space="preserve">ding convolutional, pooling, and fully connected layers. DenseNet121 is known for its parameter efficiency, making it faster to train than deeper networks with similar </w:t>
      </w:r>
      <w:r w:rsidRPr="00B54E0F">
        <w:rPr>
          <w:bCs/>
          <w:color w:val="000000" w:themeColor="text1"/>
          <w:sz w:val="28"/>
          <w:szCs w:val="28"/>
        </w:rPr>
        <w:lastRenderedPageBreak/>
        <w:t>performance. It also helps mitigate the vanishing gradient problem seen in very deep net</w:t>
      </w:r>
      <w:r w:rsidRPr="00B54E0F">
        <w:rPr>
          <w:bCs/>
          <w:color w:val="000000" w:themeColor="text1"/>
          <w:sz w:val="28"/>
          <w:szCs w:val="28"/>
        </w:rPr>
        <w:t xml:space="preserve">works. </w:t>
      </w:r>
    </w:p>
    <w:p w:rsidR="00A76096" w:rsidRDefault="00A76096">
      <w:pPr>
        <w:pStyle w:val="ListParagraph"/>
        <w:spacing w:line="360" w:lineRule="auto"/>
        <w:jc w:val="both"/>
        <w:rPr>
          <w:color w:val="000000" w:themeColor="text1"/>
          <w:sz w:val="28"/>
          <w:szCs w:val="28"/>
        </w:rPr>
      </w:pPr>
    </w:p>
    <w:p w:rsidR="00A76096" w:rsidRDefault="005E41F3">
      <w:pPr>
        <w:spacing w:line="360" w:lineRule="auto"/>
        <w:jc w:val="both"/>
        <w:rPr>
          <w:color w:val="000000" w:themeColor="text1"/>
          <w:sz w:val="28"/>
          <w:szCs w:val="28"/>
          <w:lang w:val="en-IN"/>
        </w:rPr>
      </w:pPr>
      <w:r>
        <w:rPr>
          <w:rStyle w:val="Strong"/>
          <w:b w:val="0"/>
          <w:bCs w:val="0"/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>Training the Model:</w:t>
      </w:r>
    </w:p>
    <w:p w:rsidR="00A76096" w:rsidRDefault="00A76096">
      <w:pPr>
        <w:pStyle w:val="ListParagraph"/>
        <w:spacing w:line="360" w:lineRule="auto"/>
        <w:jc w:val="both"/>
        <w:rPr>
          <w:color w:val="000000" w:themeColor="text1"/>
          <w:sz w:val="28"/>
          <w:szCs w:val="28"/>
        </w:rPr>
      </w:pPr>
    </w:p>
    <w:p w:rsidR="00A76096" w:rsidRDefault="005E41F3">
      <w:pPr>
        <w:pStyle w:val="ListParagraph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To train the models, the training module first loads the pre-trained weights for MobileNet and </w:t>
      </w:r>
      <w:r>
        <w:rPr>
          <w:bCs/>
          <w:color w:val="000000" w:themeColor="text1"/>
          <w:sz w:val="28"/>
          <w:szCs w:val="28"/>
        </w:rPr>
        <w:t>DenseNet121</w:t>
      </w:r>
      <w:r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from the</w:t>
      </w:r>
      <w:r>
        <w:rPr>
          <w:color w:val="000000" w:themeColor="text1"/>
          <w:sz w:val="28"/>
          <w:szCs w:val="28"/>
        </w:rPr>
        <w:t xml:space="preserve"> dataset. It then adds a global average pooling layer and a fully connected layer with the appropriate number</w:t>
      </w:r>
      <w:r>
        <w:rPr>
          <w:color w:val="000000" w:themeColor="text1"/>
          <w:sz w:val="28"/>
          <w:szCs w:val="28"/>
        </w:rPr>
        <w:t xml:space="preserve"> of classes for the specific task. The base layers of the pre-trained models are frozen by setting their trainable flag to False, allowing only the added layers to be trained.</w:t>
      </w:r>
    </w:p>
    <w:p w:rsidR="00A76096" w:rsidRDefault="00A76096">
      <w:pPr>
        <w:pStyle w:val="ListParagraph"/>
        <w:rPr>
          <w:color w:val="000000" w:themeColor="text1"/>
          <w:sz w:val="28"/>
          <w:szCs w:val="28"/>
        </w:rPr>
      </w:pPr>
    </w:p>
    <w:p w:rsidR="00A76096" w:rsidRDefault="005E41F3">
      <w:pPr>
        <w:pStyle w:val="ListParagraph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The training process involves optimizing the model parameters using a suitable </w:t>
      </w:r>
      <w:r>
        <w:rPr>
          <w:color w:val="000000" w:themeColor="text1"/>
          <w:sz w:val="28"/>
          <w:szCs w:val="28"/>
        </w:rPr>
        <w:t>optimization algorithm, such as Adam or SGD, and a loss function appropriate for the task (e.g., categorical cross-entropy for classification). The training data is fed to the model in batches, and the gradients are computed and used to update the model we</w:t>
      </w:r>
      <w:r>
        <w:rPr>
          <w:color w:val="000000" w:themeColor="text1"/>
          <w:sz w:val="28"/>
          <w:szCs w:val="28"/>
        </w:rPr>
        <w:t>ights. The training process continues for a specified number of epochs or until a certain performance metric is achieved on a validation set.</w:t>
      </w:r>
    </w:p>
    <w:p w:rsidR="00A76096" w:rsidRDefault="00A76096">
      <w:pPr>
        <w:pStyle w:val="ListParagraph"/>
        <w:rPr>
          <w:color w:val="000000" w:themeColor="text1"/>
          <w:sz w:val="28"/>
          <w:szCs w:val="28"/>
        </w:rPr>
      </w:pPr>
    </w:p>
    <w:p w:rsidR="00A76096" w:rsidRDefault="005E41F3">
      <w:pPr>
        <w:pStyle w:val="ListParagraph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After training, the module saves the trained models for future use in the prediction and evaluation modules. The </w:t>
      </w:r>
      <w:r>
        <w:rPr>
          <w:color w:val="000000" w:themeColor="text1"/>
          <w:sz w:val="28"/>
          <w:szCs w:val="28"/>
        </w:rPr>
        <w:t>saved models can be loaded and used for inference on new data or fine-tuned on additional datasets if needed.</w:t>
      </w:r>
    </w:p>
    <w:p w:rsidR="00A76096" w:rsidRDefault="00A76096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B54E0F" w:rsidRDefault="00B54E0F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:rsidR="00B54E0F" w:rsidRDefault="00B54E0F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:rsidR="00B54E0F" w:rsidRDefault="00B54E0F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:rsidR="00A76096" w:rsidRDefault="005E41F3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Analyze and Prediction:</w:t>
      </w:r>
    </w:p>
    <w:p w:rsidR="00A76096" w:rsidRDefault="005E41F3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b/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</w:rPr>
        <w:t>Once training is complete, analyze the training process (e.g., loss curves) and make predictions on your validation set</w:t>
      </w:r>
      <w:r>
        <w:rPr>
          <w:color w:val="000000" w:themeColor="text1"/>
          <w:sz w:val="28"/>
          <w:szCs w:val="28"/>
        </w:rPr>
        <w:t xml:space="preserve"> to assess the model's performance.</w:t>
      </w:r>
    </w:p>
    <w:p w:rsidR="00B54E0F" w:rsidRDefault="00B54E0F">
      <w:pPr>
        <w:spacing w:line="360" w:lineRule="auto"/>
        <w:jc w:val="both"/>
        <w:rPr>
          <w:b/>
          <w:color w:val="000000" w:themeColor="text1"/>
          <w:sz w:val="28"/>
          <w:szCs w:val="28"/>
          <w:lang w:val="en-IN"/>
        </w:rPr>
      </w:pPr>
    </w:p>
    <w:p w:rsidR="00A76096" w:rsidRDefault="005E41F3">
      <w:pPr>
        <w:spacing w:line="360" w:lineRule="auto"/>
        <w:jc w:val="both"/>
        <w:rPr>
          <w:b/>
          <w:color w:val="000000" w:themeColor="text1"/>
          <w:sz w:val="28"/>
          <w:szCs w:val="28"/>
          <w:lang w:val="en-IN"/>
        </w:rPr>
      </w:pPr>
      <w:r>
        <w:rPr>
          <w:b/>
          <w:color w:val="000000" w:themeColor="text1"/>
          <w:sz w:val="28"/>
          <w:szCs w:val="28"/>
          <w:lang w:val="en-IN"/>
        </w:rPr>
        <w:t>Accuracy on test set:</w:t>
      </w:r>
    </w:p>
    <w:p w:rsidR="00A76096" w:rsidRDefault="005E41F3">
      <w:pPr>
        <w:pStyle w:val="ListParagraph"/>
        <w:numPr>
          <w:ilvl w:val="0"/>
          <w:numId w:val="9"/>
        </w:numPr>
        <w:spacing w:line="360" w:lineRule="auto"/>
        <w:jc w:val="both"/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>Once the model is trained, it needs to be evaluated for its performance. This module involves splitting the dataset into training and testing subsets and assessing the model'</w:t>
      </w:r>
      <w:r>
        <w:rPr>
          <w:color w:val="000000" w:themeColor="text1"/>
          <w:sz w:val="28"/>
          <w:szCs w:val="28"/>
          <w:lang w:val="en-IN"/>
        </w:rPr>
        <w:t xml:space="preserve">s accuracy, precision, recall, and F1-score. </w:t>
      </w:r>
    </w:p>
    <w:p w:rsidR="00A76096" w:rsidRDefault="005E41F3">
      <w:pPr>
        <w:pStyle w:val="ListParagraph"/>
        <w:numPr>
          <w:ilvl w:val="0"/>
          <w:numId w:val="9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IN"/>
        </w:rPr>
        <w:t xml:space="preserve">The MobileNet architecture achieves a Training accuracy of </w:t>
      </w:r>
      <w:r>
        <w:rPr>
          <w:color w:val="000000" w:themeColor="text1"/>
          <w:sz w:val="28"/>
          <w:szCs w:val="28"/>
          <w:lang w:val="en-GB"/>
        </w:rPr>
        <w:t xml:space="preserve">99.4 </w:t>
      </w:r>
      <w:r>
        <w:rPr>
          <w:color w:val="000000" w:themeColor="text1"/>
          <w:sz w:val="28"/>
          <w:szCs w:val="28"/>
          <w:lang w:val="en-IN"/>
        </w:rPr>
        <w:t>%</w:t>
      </w:r>
      <w:r>
        <w:rPr>
          <w:color w:val="000000" w:themeColor="text1"/>
          <w:sz w:val="28"/>
          <w:szCs w:val="28"/>
          <w:lang w:val="en-IN"/>
        </w:rPr>
        <w:t xml:space="preserve"> and validation accuracy of </w:t>
      </w:r>
      <w:r>
        <w:rPr>
          <w:color w:val="000000" w:themeColor="text1"/>
          <w:sz w:val="28"/>
          <w:szCs w:val="28"/>
          <w:lang w:val="en-IN"/>
        </w:rPr>
        <w:t>99.5%</w:t>
      </w:r>
      <w:r>
        <w:rPr>
          <w:color w:val="000000" w:themeColor="text1"/>
          <w:sz w:val="28"/>
          <w:szCs w:val="28"/>
          <w:lang w:val="en-GB"/>
        </w:rPr>
        <w:t>.</w:t>
      </w:r>
      <w:r>
        <w:rPr>
          <w:color w:val="000000" w:themeColor="text1"/>
          <w:sz w:val="28"/>
          <w:szCs w:val="28"/>
          <w:lang w:val="en-IN"/>
        </w:rPr>
        <w:t xml:space="preserve"> The </w:t>
      </w:r>
      <w:r>
        <w:rPr>
          <w:bCs/>
          <w:color w:val="000000" w:themeColor="text1"/>
          <w:sz w:val="28"/>
          <w:szCs w:val="28"/>
          <w:lang w:val="en-IN"/>
        </w:rPr>
        <w:t>DenseNet121</w:t>
      </w:r>
      <w:r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IN"/>
        </w:rPr>
        <w:t xml:space="preserve">architecture attains a Training accuracy </w:t>
      </w:r>
      <w:r w:rsidR="00B54E0F">
        <w:rPr>
          <w:color w:val="000000" w:themeColor="text1"/>
          <w:sz w:val="28"/>
          <w:szCs w:val="28"/>
          <w:lang w:val="en-IN"/>
        </w:rPr>
        <w:t>of</w:t>
      </w:r>
      <w:r w:rsidR="00B54E0F">
        <w:rPr>
          <w:color w:val="000000" w:themeColor="text1"/>
          <w:sz w:val="28"/>
          <w:szCs w:val="28"/>
          <w:lang w:val="en-GB"/>
        </w:rPr>
        <w:t xml:space="preserve"> 99.0</w:t>
      </w:r>
      <w:r>
        <w:rPr>
          <w:color w:val="000000" w:themeColor="text1"/>
          <w:sz w:val="28"/>
          <w:szCs w:val="28"/>
          <w:lang w:val="en-IN"/>
        </w:rPr>
        <w:t>%</w:t>
      </w:r>
      <w:r>
        <w:rPr>
          <w:color w:val="000000" w:themeColor="text1"/>
          <w:sz w:val="28"/>
          <w:szCs w:val="28"/>
          <w:lang w:val="en-IN"/>
        </w:rPr>
        <w:t xml:space="preserve"> and validation accuracy of  99.3</w:t>
      </w:r>
      <w:r>
        <w:rPr>
          <w:color w:val="000000" w:themeColor="text1"/>
          <w:sz w:val="28"/>
          <w:szCs w:val="28"/>
          <w:lang w:val="en-GB"/>
        </w:rPr>
        <w:t>%</w:t>
      </w:r>
    </w:p>
    <w:p w:rsidR="00A76096" w:rsidRDefault="00A76096">
      <w:pPr>
        <w:spacing w:line="360" w:lineRule="auto"/>
        <w:jc w:val="both"/>
        <w:rPr>
          <w:color w:val="000000" w:themeColor="text1"/>
          <w:sz w:val="28"/>
          <w:szCs w:val="28"/>
          <w:lang w:val="en-IN"/>
        </w:rPr>
      </w:pPr>
    </w:p>
    <w:p w:rsidR="00A76096" w:rsidRDefault="005E41F3">
      <w:pPr>
        <w:shd w:val="clear" w:color="auto" w:fill="FFFFFF"/>
        <w:spacing w:line="360" w:lineRule="auto"/>
        <w:jc w:val="both"/>
        <w:textAlignment w:val="baseline"/>
        <w:outlineLvl w:val="0"/>
        <w:rPr>
          <w:b/>
          <w:bCs/>
          <w:color w:val="000000" w:themeColor="text1"/>
          <w:kern w:val="2"/>
          <w:sz w:val="28"/>
          <w:szCs w:val="28"/>
          <w:lang w:val="en-IN" w:eastAsia="en-IN"/>
        </w:rPr>
      </w:pPr>
      <w:r>
        <w:rPr>
          <w:b/>
          <w:bCs/>
          <w:color w:val="000000" w:themeColor="text1"/>
          <w:kern w:val="2"/>
          <w:sz w:val="28"/>
          <w:szCs w:val="28"/>
          <w:lang w:val="en-IN" w:eastAsia="en-IN"/>
        </w:rPr>
        <w:t>Savi</w:t>
      </w:r>
      <w:r>
        <w:rPr>
          <w:b/>
          <w:bCs/>
          <w:color w:val="000000" w:themeColor="text1"/>
          <w:kern w:val="2"/>
          <w:sz w:val="28"/>
          <w:szCs w:val="28"/>
          <w:lang w:val="en-IN" w:eastAsia="en-IN"/>
        </w:rPr>
        <w:t>ng the Trained Model:</w:t>
      </w:r>
    </w:p>
    <w:p w:rsidR="00A76096" w:rsidRDefault="005E41F3">
      <w:pPr>
        <w:pStyle w:val="NormalWeb"/>
        <w:numPr>
          <w:ilvl w:val="0"/>
          <w:numId w:val="10"/>
        </w:numPr>
        <w:shd w:val="clear" w:color="auto" w:fill="FFFFFF"/>
        <w:spacing w:beforeAutospacing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Once you’re confident enough to take your trained and tested model into the production-ready environment, the first step is to save it into an .h5 or .</w:t>
      </w:r>
      <w:proofErr w:type="spellStart"/>
      <w:r>
        <w:rPr>
          <w:color w:val="000000" w:themeColor="text1"/>
          <w:sz w:val="28"/>
          <w:szCs w:val="28"/>
        </w:rPr>
        <w:t>pkl</w:t>
      </w:r>
      <w:proofErr w:type="spellEnd"/>
      <w:r>
        <w:rPr>
          <w:color w:val="000000" w:themeColor="text1"/>
          <w:sz w:val="28"/>
          <w:szCs w:val="28"/>
        </w:rPr>
        <w:t xml:space="preserve"> file using a library like </w:t>
      </w:r>
      <w:r>
        <w:rPr>
          <w:rStyle w:val="HTMLCode"/>
          <w:rFonts w:cs="Times New Roman"/>
          <w:color w:val="000000" w:themeColor="text1"/>
          <w:sz w:val="28"/>
          <w:szCs w:val="28"/>
        </w:rPr>
        <w:t>pickle</w:t>
      </w:r>
      <w:r>
        <w:rPr>
          <w:color w:val="000000" w:themeColor="text1"/>
          <w:sz w:val="28"/>
          <w:szCs w:val="28"/>
        </w:rPr>
        <w:t>.</w:t>
      </w:r>
    </w:p>
    <w:p w:rsidR="00A76096" w:rsidRDefault="005E41F3">
      <w:pPr>
        <w:pStyle w:val="NormalWeb"/>
        <w:numPr>
          <w:ilvl w:val="0"/>
          <w:numId w:val="10"/>
        </w:numPr>
        <w:shd w:val="clear" w:color="auto" w:fill="FFFFFF"/>
        <w:spacing w:beforeAutospacing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Make sure you have </w:t>
      </w:r>
      <w:r>
        <w:rPr>
          <w:rStyle w:val="HTMLCode"/>
          <w:rFonts w:cs="Times New Roman"/>
          <w:color w:val="000000" w:themeColor="text1"/>
          <w:sz w:val="28"/>
          <w:szCs w:val="28"/>
        </w:rPr>
        <w:t>pickle</w:t>
      </w:r>
      <w:r>
        <w:rPr>
          <w:color w:val="000000" w:themeColor="text1"/>
          <w:sz w:val="28"/>
          <w:szCs w:val="28"/>
        </w:rPr>
        <w:t xml:space="preserve"> installed in your </w:t>
      </w:r>
      <w:r>
        <w:rPr>
          <w:color w:val="000000" w:themeColor="text1"/>
          <w:sz w:val="28"/>
          <w:szCs w:val="28"/>
        </w:rPr>
        <w:t>environment.</w:t>
      </w:r>
    </w:p>
    <w:p w:rsidR="00A76096" w:rsidRDefault="005E41F3">
      <w:pPr>
        <w:pStyle w:val="NormalWeb"/>
        <w:numPr>
          <w:ilvl w:val="0"/>
          <w:numId w:val="10"/>
        </w:numPr>
        <w:shd w:val="clear" w:color="auto" w:fill="FFFFFF"/>
        <w:spacing w:beforeAutospacing="0" w:afterAutospacing="0" w:line="360" w:lineRule="auto"/>
        <w:jc w:val="both"/>
        <w:textAlignment w:val="baseline"/>
        <w:rPr>
          <w:b/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 xml:space="preserve">Next, let’s import the module and dump the model into </w:t>
      </w:r>
      <w:r>
        <w:rPr>
          <w:rStyle w:val="HTMLCode"/>
          <w:rFonts w:cs="Times New Roman"/>
          <w:color w:val="000000" w:themeColor="text1"/>
          <w:sz w:val="28"/>
          <w:szCs w:val="28"/>
        </w:rPr>
        <w:t>.</w:t>
      </w:r>
      <w:proofErr w:type="spellStart"/>
      <w:r>
        <w:rPr>
          <w:color w:val="000000" w:themeColor="text1"/>
          <w:sz w:val="28"/>
          <w:szCs w:val="28"/>
        </w:rPr>
        <w:t>pkl</w:t>
      </w:r>
      <w:proofErr w:type="spellEnd"/>
      <w:r>
        <w:rPr>
          <w:color w:val="000000" w:themeColor="text1"/>
          <w:sz w:val="28"/>
          <w:szCs w:val="28"/>
        </w:rPr>
        <w:t> file.</w:t>
      </w:r>
    </w:p>
    <w:p w:rsidR="00A76096" w:rsidRDefault="00A76096">
      <w:pPr>
        <w:spacing w:line="360" w:lineRule="auto"/>
        <w:jc w:val="both"/>
        <w:rPr>
          <w:b/>
          <w:color w:val="000000" w:themeColor="text1"/>
          <w:sz w:val="28"/>
          <w:szCs w:val="28"/>
          <w:u w:val="single"/>
        </w:rPr>
      </w:pPr>
    </w:p>
    <w:p w:rsidR="00A76096" w:rsidRDefault="005E41F3">
      <w:pPr>
        <w:spacing w:line="360" w:lineRule="auto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Prediction Module:</w:t>
      </w:r>
    </w:p>
    <w:p w:rsidR="00A76096" w:rsidRDefault="005E41F3">
      <w:pPr>
        <w:pStyle w:val="ListParagraph"/>
        <w:numPr>
          <w:ilvl w:val="0"/>
          <w:numId w:val="11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Develop a prediction module to make predictions using the trained MobileNet and </w:t>
      </w:r>
      <w:r>
        <w:rPr>
          <w:bCs/>
          <w:color w:val="000000" w:themeColor="text1"/>
          <w:sz w:val="28"/>
          <w:szCs w:val="28"/>
        </w:rPr>
        <w:t>DenseNet121</w:t>
      </w:r>
      <w:r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model. This module should take input </w:t>
      </w:r>
      <w:proofErr w:type="gramStart"/>
      <w:r>
        <w:rPr>
          <w:color w:val="000000" w:themeColor="text1"/>
          <w:sz w:val="28"/>
          <w:szCs w:val="28"/>
        </w:rPr>
        <w:t>images,</w:t>
      </w:r>
      <w:proofErr w:type="gramEnd"/>
      <w:r>
        <w:rPr>
          <w:color w:val="000000" w:themeColor="text1"/>
          <w:sz w:val="28"/>
          <w:szCs w:val="28"/>
        </w:rPr>
        <w:t xml:space="preserve"> preprocess them as </w:t>
      </w:r>
      <w:r>
        <w:rPr>
          <w:color w:val="000000" w:themeColor="text1"/>
          <w:sz w:val="28"/>
          <w:szCs w:val="28"/>
        </w:rPr>
        <w:t>necessary, and output predictions.</w:t>
      </w:r>
    </w:p>
    <w:p w:rsidR="00A76096" w:rsidRDefault="00A76096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1A3AC4" w:rsidRDefault="001A3AC4">
      <w:pPr>
        <w:spacing w:line="360" w:lineRule="auto"/>
        <w:jc w:val="both"/>
        <w:rPr>
          <w:b/>
          <w:color w:val="000000" w:themeColor="text1"/>
          <w:sz w:val="28"/>
          <w:szCs w:val="28"/>
        </w:rPr>
      </w:pPr>
    </w:p>
    <w:p w:rsidR="001A3AC4" w:rsidRDefault="001A3AC4">
      <w:pPr>
        <w:spacing w:line="360" w:lineRule="auto"/>
        <w:jc w:val="both"/>
        <w:rPr>
          <w:b/>
          <w:color w:val="000000" w:themeColor="text1"/>
          <w:sz w:val="28"/>
          <w:szCs w:val="28"/>
        </w:rPr>
      </w:pPr>
    </w:p>
    <w:p w:rsidR="00A76096" w:rsidRDefault="005E41F3">
      <w:pPr>
        <w:spacing w:line="360" w:lineRule="auto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Model Evaluation Module</w:t>
      </w:r>
    </w:p>
    <w:p w:rsidR="00A76096" w:rsidRDefault="005E41F3">
      <w:pPr>
        <w:pStyle w:val="ListParagraph"/>
        <w:numPr>
          <w:ilvl w:val="0"/>
          <w:numId w:val="1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This module evaluates the performance of the trained models using the testing dataset. It calculates accuracy metrics and other performance indicators to assess model effectiveness.</w:t>
      </w:r>
    </w:p>
    <w:p w:rsidR="00A76096" w:rsidRDefault="005E41F3">
      <w:pPr>
        <w:pStyle w:val="ListParagraph"/>
        <w:numPr>
          <w:ilvl w:val="0"/>
          <w:numId w:val="1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Evaluate </w:t>
      </w:r>
      <w:r>
        <w:rPr>
          <w:color w:val="000000" w:themeColor="text1"/>
          <w:sz w:val="28"/>
          <w:szCs w:val="28"/>
        </w:rPr>
        <w:t>model accuracy, precision, recall, and F1-score.</w:t>
      </w:r>
    </w:p>
    <w:p w:rsidR="00A76096" w:rsidRDefault="005E41F3">
      <w:pPr>
        <w:pStyle w:val="ListParagraph"/>
        <w:numPr>
          <w:ilvl w:val="0"/>
          <w:numId w:val="1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Generate confusion matrices for both models.</w:t>
      </w:r>
    </w:p>
    <w:p w:rsidR="00A76096" w:rsidRDefault="005E41F3">
      <w:pPr>
        <w:pStyle w:val="ListParagraph"/>
        <w:numPr>
          <w:ilvl w:val="0"/>
          <w:numId w:val="1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Compare the performance of the </w:t>
      </w:r>
      <w:r>
        <w:rPr>
          <w:bCs/>
          <w:color w:val="000000" w:themeColor="text1"/>
          <w:sz w:val="28"/>
          <w:szCs w:val="28"/>
        </w:rPr>
        <w:t>MobileNet and DenseNet121</w:t>
      </w:r>
      <w:r>
        <w:rPr>
          <w:color w:val="000000" w:themeColor="text1"/>
          <w:sz w:val="28"/>
          <w:szCs w:val="28"/>
        </w:rPr>
        <w:t>.</w:t>
      </w:r>
    </w:p>
    <w:p w:rsidR="00A76096" w:rsidRDefault="005E41F3" w:rsidP="005E41F3">
      <w:pPr>
        <w:pStyle w:val="ListParagraph"/>
        <w:numPr>
          <w:ilvl w:val="0"/>
          <w:numId w:val="1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Accuracy, precision, recall, and F1-score are used to evaluate model performance.</w:t>
      </w:r>
      <w:bookmarkStart w:id="0" w:name="_GoBack"/>
      <w:bookmarkEnd w:id="0"/>
      <w:r>
        <w:rPr>
          <w:color w:val="000000" w:themeColor="text1"/>
          <w:sz w:val="28"/>
          <w:szCs w:val="28"/>
        </w:rPr>
        <w:t xml:space="preserve"> </w:t>
      </w:r>
    </w:p>
    <w:sectPr w:rsidR="00A76096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B31FD"/>
    <w:multiLevelType w:val="multilevel"/>
    <w:tmpl w:val="F0DE3BA2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0D3D063E"/>
    <w:multiLevelType w:val="multilevel"/>
    <w:tmpl w:val="2D1A8DC4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13BB30DF"/>
    <w:multiLevelType w:val="multilevel"/>
    <w:tmpl w:val="54FEE7F8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14AF2408"/>
    <w:multiLevelType w:val="multilevel"/>
    <w:tmpl w:val="00AC16A6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186A5250"/>
    <w:multiLevelType w:val="multilevel"/>
    <w:tmpl w:val="302EE1B6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20AE5ECD"/>
    <w:multiLevelType w:val="multilevel"/>
    <w:tmpl w:val="39D86054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2FD77B22"/>
    <w:multiLevelType w:val="hybridMultilevel"/>
    <w:tmpl w:val="1BAE56B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521F2D"/>
    <w:multiLevelType w:val="multilevel"/>
    <w:tmpl w:val="64707968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3DC032CC"/>
    <w:multiLevelType w:val="multilevel"/>
    <w:tmpl w:val="E7263D6E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47972195"/>
    <w:multiLevelType w:val="multilevel"/>
    <w:tmpl w:val="F016FF58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nsid w:val="522A667C"/>
    <w:multiLevelType w:val="multilevel"/>
    <w:tmpl w:val="DF8C846A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nsid w:val="555D27CE"/>
    <w:multiLevelType w:val="multilevel"/>
    <w:tmpl w:val="ADCABE90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6810730A"/>
    <w:multiLevelType w:val="multilevel"/>
    <w:tmpl w:val="48CC100A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nsid w:val="7DAB5C3F"/>
    <w:multiLevelType w:val="multilevel"/>
    <w:tmpl w:val="38FC72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2"/>
  </w:num>
  <w:num w:numId="2">
    <w:abstractNumId w:val="9"/>
  </w:num>
  <w:num w:numId="3">
    <w:abstractNumId w:val="7"/>
  </w:num>
  <w:num w:numId="4">
    <w:abstractNumId w:val="4"/>
  </w:num>
  <w:num w:numId="5">
    <w:abstractNumId w:val="11"/>
  </w:num>
  <w:num w:numId="6">
    <w:abstractNumId w:val="3"/>
  </w:num>
  <w:num w:numId="7">
    <w:abstractNumId w:val="5"/>
  </w:num>
  <w:num w:numId="8">
    <w:abstractNumId w:val="0"/>
  </w:num>
  <w:num w:numId="9">
    <w:abstractNumId w:val="2"/>
  </w:num>
  <w:num w:numId="10">
    <w:abstractNumId w:val="10"/>
  </w:num>
  <w:num w:numId="11">
    <w:abstractNumId w:val="8"/>
  </w:num>
  <w:num w:numId="12">
    <w:abstractNumId w:val="1"/>
  </w:num>
  <w:num w:numId="13">
    <w:abstractNumId w:val="1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compat>
    <w:doNotExpandShiftReturn/>
    <w:useFELayout/>
    <w:compatSetting w:name="compatibilityMode" w:uri="http://schemas.microsoft.com/office/word" w:val="12"/>
  </w:compat>
  <w:rsids>
    <w:rsidRoot w:val="00A76096"/>
    <w:rsid w:val="00193FAB"/>
    <w:rsid w:val="001A3AC4"/>
    <w:rsid w:val="00324CBF"/>
    <w:rsid w:val="0035568B"/>
    <w:rsid w:val="005E41F3"/>
    <w:rsid w:val="009343FF"/>
    <w:rsid w:val="00A76096"/>
    <w:rsid w:val="00AC02BC"/>
    <w:rsid w:val="00B5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HTML Preformatted" w:semiHidden="0" w:qFormat="1"/>
    <w:lsdException w:name="Normal Table" w:qFormat="1"/>
    <w:lsdException w:name="Balloon Text" w:qFormat="1"/>
    <w:lsdException w:name="Table Grid" w:uiPriority="59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qFormat/>
    <w:pPr>
      <w:spacing w:beforeAutospacing="1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uiPriority w:val="9"/>
    <w:qFormat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Heading2Char">
    <w:name w:val="Heading 2 Char"/>
    <w:basedOn w:val="DefaultParagraphFont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BalloonTextChar">
    <w:name w:val="Balloon Text Char"/>
    <w:basedOn w:val="DefaultParagraphFont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</w:pPr>
    <w:rPr>
      <w:lang w:val="en-IN"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1207</Words>
  <Characters>6886</Characters>
  <Application>Microsoft Office Word</Application>
  <DocSecurity>0</DocSecurity>
  <Lines>57</Lines>
  <Paragraphs>16</Paragraphs>
  <ScaleCrop>false</ScaleCrop>
  <Company/>
  <LinksUpToDate>false</LinksUpToDate>
  <CharactersWithSpaces>8077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 www.jpinfotech.blogspot.com www.jpinfotech.blogspot.com</cp:keywords>
  <dc:description>www.jpinfotech.blogspot.com</dc:description>
  <cp:lastModifiedBy>D</cp:lastModifiedBy>
  <cp:revision>330</cp:revision>
  <dcterms:created xsi:type="dcterms:W3CDTF">2012-10-10T11:10:00Z</dcterms:created>
  <dcterms:modified xsi:type="dcterms:W3CDTF">2025-08-11T13:45:00Z</dcterms:modified>
  <cp:category>www.jpinfotech.blogspot.com</cp:category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6F6AB96FED6F492D98026EB6E0822CDC</vt:lpwstr>
  </property>
  <property fmtid="{D5CDD505-2E9C-101B-9397-08002B2CF9AE}" pid="3" name="KSOProductBuildVer">
    <vt:lpwstr>2057-12.2.0.20795</vt:lpwstr>
  </property>
</Properties>
</file>