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40C4" w:rsidRDefault="005A6432" w:rsidP="005A6432">
      <w:pPr>
        <w:jc w:val="center"/>
        <w:rPr>
          <w:rFonts w:ascii="Times New Roman" w:hAnsi="Times New Roman" w:cs="Times New Roman"/>
          <w:b/>
          <w:sz w:val="36"/>
          <w:szCs w:val="36"/>
          <w:u w:val="single"/>
        </w:rPr>
      </w:pPr>
      <w:r w:rsidRPr="005A6432">
        <w:rPr>
          <w:rFonts w:ascii="Times New Roman" w:hAnsi="Times New Roman" w:cs="Times New Roman"/>
          <w:b/>
          <w:sz w:val="36"/>
          <w:szCs w:val="36"/>
          <w:u w:val="single"/>
        </w:rPr>
        <w:t>SYSTEM ANALYSIS</w:t>
      </w:r>
    </w:p>
    <w:p w:rsidR="00CD6C2E" w:rsidRPr="00883FAF" w:rsidRDefault="00CD6C2E" w:rsidP="00CD6C2E">
      <w:pPr>
        <w:spacing w:line="360" w:lineRule="auto"/>
        <w:jc w:val="both"/>
        <w:rPr>
          <w:rFonts w:ascii="Times New Roman" w:eastAsia="Times New Roman" w:hAnsi="Times New Roman" w:cs="Times New Roman"/>
          <w:b/>
          <w:color w:val="000000" w:themeColor="text1"/>
          <w:sz w:val="32"/>
          <w:szCs w:val="28"/>
          <w:u w:val="single"/>
        </w:rPr>
      </w:pPr>
      <w:r w:rsidRPr="00883FAF">
        <w:rPr>
          <w:rFonts w:ascii="Times New Roman" w:eastAsia="Times New Roman" w:hAnsi="Times New Roman" w:cs="Times New Roman"/>
          <w:b/>
          <w:color w:val="000000" w:themeColor="text1"/>
          <w:sz w:val="32"/>
          <w:szCs w:val="28"/>
          <w:u w:val="single"/>
        </w:rPr>
        <w:t>EXISTING SYSTEM:</w:t>
      </w:r>
    </w:p>
    <w:p w:rsidR="00CD6C2E" w:rsidRPr="004566E8" w:rsidRDefault="00CD6C2E" w:rsidP="00CD6C2E">
      <w:pPr>
        <w:pStyle w:val="ListParagraph"/>
        <w:numPr>
          <w:ilvl w:val="0"/>
          <w:numId w:val="2"/>
        </w:numPr>
        <w:spacing w:line="360" w:lineRule="auto"/>
        <w:jc w:val="both"/>
        <w:rPr>
          <w:rFonts w:ascii="Times New Roman" w:eastAsia="Times New Roman" w:hAnsi="Times New Roman" w:cs="Times New Roman"/>
          <w:color w:val="000000" w:themeColor="text1"/>
          <w:sz w:val="28"/>
          <w:szCs w:val="28"/>
        </w:rPr>
      </w:pPr>
      <w:r w:rsidRPr="004566E8">
        <w:rPr>
          <w:rFonts w:ascii="Times New Roman" w:eastAsia="Times New Roman" w:hAnsi="Times New Roman" w:cs="Times New Roman"/>
          <w:color w:val="000000" w:themeColor="text1"/>
          <w:sz w:val="28"/>
          <w:szCs w:val="28"/>
        </w:rPr>
        <w:t>The existing system of Rice Variety Identification focuses on accurately classifying rice grain varieties using an advanced deep learning architecture. In this system, the authors introduce a hybrid model called DENS-INCEP, which effectively combines DenseNet-201 as the primary feature extractor with the Inception module for capturing multi-scale shape-related features of rice grains.</w:t>
      </w:r>
    </w:p>
    <w:p w:rsidR="00CD6C2E" w:rsidRPr="004566E8" w:rsidRDefault="00CD6C2E" w:rsidP="00CD6C2E">
      <w:pPr>
        <w:pStyle w:val="ListParagraph"/>
        <w:numPr>
          <w:ilvl w:val="0"/>
          <w:numId w:val="2"/>
        </w:numPr>
        <w:spacing w:line="360" w:lineRule="auto"/>
        <w:jc w:val="both"/>
        <w:rPr>
          <w:rFonts w:ascii="Times New Roman" w:eastAsia="Times New Roman" w:hAnsi="Times New Roman" w:cs="Times New Roman"/>
          <w:color w:val="000000" w:themeColor="text1"/>
          <w:sz w:val="28"/>
          <w:szCs w:val="28"/>
        </w:rPr>
      </w:pPr>
      <w:r w:rsidRPr="004566E8">
        <w:rPr>
          <w:rFonts w:ascii="Times New Roman" w:eastAsia="Times New Roman" w:hAnsi="Times New Roman" w:cs="Times New Roman"/>
          <w:color w:val="000000" w:themeColor="text1"/>
          <w:sz w:val="28"/>
          <w:szCs w:val="28"/>
        </w:rPr>
        <w:t>The workflow of the existing system begins with the acquisition of rice grain images, followed by preprocessing steps such as grayscale conversion, binary thresholding, image correction, and edge detection. The dataset used in the base paper includes images of five rice varieties: Arborio, Basmati, Ipsala, Jasmine, and Karacadag.. The data is processed and fed into the DENS-INCEP architecture for training and classification.</w:t>
      </w:r>
    </w:p>
    <w:p w:rsidR="00CD6C2E" w:rsidRPr="004566E8" w:rsidRDefault="00CD6C2E" w:rsidP="00CD6C2E">
      <w:pPr>
        <w:pStyle w:val="ListParagraph"/>
        <w:numPr>
          <w:ilvl w:val="0"/>
          <w:numId w:val="2"/>
        </w:numPr>
        <w:spacing w:line="360" w:lineRule="auto"/>
        <w:jc w:val="both"/>
        <w:rPr>
          <w:rFonts w:ascii="Times New Roman" w:eastAsia="Times New Roman" w:hAnsi="Times New Roman" w:cs="Times New Roman"/>
          <w:color w:val="000000" w:themeColor="text1"/>
          <w:sz w:val="28"/>
          <w:szCs w:val="28"/>
        </w:rPr>
      </w:pPr>
      <w:r w:rsidRPr="004566E8">
        <w:rPr>
          <w:rFonts w:ascii="Times New Roman" w:eastAsia="Times New Roman" w:hAnsi="Times New Roman" w:cs="Times New Roman"/>
          <w:color w:val="000000" w:themeColor="text1"/>
          <w:sz w:val="28"/>
          <w:szCs w:val="28"/>
        </w:rPr>
        <w:t>DenseNet-201, known for its dense connectivity and efficient feature reuse, serves as a robust backbone in the model, while the Inception module enhances feature extraction by analyzing spatial features at multiple scales. The architecture is trained and validated using the TensorFlow and Keras frameworks, achieving a high overall classification accuracy of 99.94%. Performance is further validated using standard metrics such as accuracy, sensitivity, specificity, confusion matrix, and ROC curves.</w:t>
      </w:r>
    </w:p>
    <w:p w:rsidR="00CD6C2E" w:rsidRPr="004566E8" w:rsidRDefault="00CD6C2E" w:rsidP="00CD6C2E">
      <w:pPr>
        <w:pStyle w:val="ListParagraph"/>
        <w:numPr>
          <w:ilvl w:val="0"/>
          <w:numId w:val="2"/>
        </w:numPr>
        <w:spacing w:line="360" w:lineRule="auto"/>
        <w:jc w:val="both"/>
        <w:rPr>
          <w:rFonts w:ascii="Times New Roman" w:eastAsia="Times New Roman" w:hAnsi="Times New Roman" w:cs="Times New Roman"/>
          <w:color w:val="000000" w:themeColor="text1"/>
          <w:sz w:val="28"/>
          <w:szCs w:val="28"/>
        </w:rPr>
      </w:pPr>
      <w:r w:rsidRPr="004566E8">
        <w:rPr>
          <w:rFonts w:ascii="Times New Roman" w:eastAsia="Times New Roman" w:hAnsi="Times New Roman" w:cs="Times New Roman"/>
          <w:color w:val="000000" w:themeColor="text1"/>
          <w:sz w:val="28"/>
          <w:szCs w:val="28"/>
        </w:rPr>
        <w:t>The system is designed to contribute to real-world applications in rice grain quality inspection and classification, supporting sustainable agriculture and food traceability. Its architecture is optimized for high accuracy and efficient training, showcasing the potential of transfer learning in agricultural image classification tasks.</w:t>
      </w:r>
    </w:p>
    <w:p w:rsidR="00CD6C2E" w:rsidRPr="00883FAF" w:rsidRDefault="00CD6C2E" w:rsidP="00CD6C2E">
      <w:pPr>
        <w:spacing w:line="360" w:lineRule="auto"/>
        <w:jc w:val="both"/>
        <w:rPr>
          <w:rFonts w:ascii="Times New Roman" w:eastAsia="Times New Roman" w:hAnsi="Times New Roman" w:cs="Times New Roman"/>
          <w:b/>
          <w:color w:val="000000" w:themeColor="text1"/>
          <w:sz w:val="28"/>
          <w:szCs w:val="28"/>
          <w:u w:val="single"/>
        </w:rPr>
      </w:pPr>
      <w:r w:rsidRPr="00883FAF">
        <w:rPr>
          <w:rFonts w:ascii="Times New Roman" w:eastAsia="Times New Roman" w:hAnsi="Times New Roman" w:cs="Times New Roman"/>
          <w:b/>
          <w:color w:val="000000" w:themeColor="text1"/>
          <w:sz w:val="28"/>
          <w:szCs w:val="28"/>
          <w:u w:val="single"/>
        </w:rPr>
        <w:lastRenderedPageBreak/>
        <w:t>DISADVANTAGES OF EXISTING SYSTEM:</w:t>
      </w:r>
    </w:p>
    <w:p w:rsidR="00CD6C2E" w:rsidRPr="004566E8" w:rsidRDefault="00CD6C2E" w:rsidP="00CD6C2E">
      <w:pPr>
        <w:pStyle w:val="ListParagraph"/>
        <w:numPr>
          <w:ilvl w:val="0"/>
          <w:numId w:val="3"/>
        </w:numPr>
        <w:spacing w:line="360" w:lineRule="auto"/>
        <w:jc w:val="both"/>
        <w:rPr>
          <w:rFonts w:ascii="Times New Roman" w:eastAsia="Times New Roman" w:hAnsi="Times New Roman" w:cs="Times New Roman"/>
          <w:color w:val="000000" w:themeColor="text1"/>
          <w:sz w:val="28"/>
          <w:szCs w:val="28"/>
        </w:rPr>
      </w:pPr>
      <w:r w:rsidRPr="004566E8">
        <w:rPr>
          <w:rFonts w:ascii="Times New Roman" w:eastAsia="Times New Roman" w:hAnsi="Times New Roman" w:cs="Times New Roman"/>
          <w:color w:val="000000" w:themeColor="text1"/>
          <w:sz w:val="28"/>
          <w:szCs w:val="28"/>
        </w:rPr>
        <w:t>High Computational Complexity: The combination of DenseNet-201 and the Inception module results in a deep and complex model architecture. This demands significant computational resources, both in terms of memory and processing power, making it less suitable for deployment on low-end or edge devices such as mobile phones or embedded systems.</w:t>
      </w:r>
    </w:p>
    <w:p w:rsidR="00CD6C2E" w:rsidRPr="004566E8" w:rsidRDefault="00CD6C2E" w:rsidP="00CD6C2E">
      <w:pPr>
        <w:pStyle w:val="ListParagraph"/>
        <w:numPr>
          <w:ilvl w:val="0"/>
          <w:numId w:val="3"/>
        </w:numPr>
        <w:spacing w:line="360" w:lineRule="auto"/>
        <w:jc w:val="both"/>
        <w:rPr>
          <w:rFonts w:ascii="Times New Roman" w:eastAsia="Times New Roman" w:hAnsi="Times New Roman" w:cs="Times New Roman"/>
          <w:color w:val="000000" w:themeColor="text1"/>
          <w:sz w:val="28"/>
          <w:szCs w:val="28"/>
        </w:rPr>
      </w:pPr>
      <w:r w:rsidRPr="004566E8">
        <w:rPr>
          <w:rFonts w:ascii="Times New Roman" w:eastAsia="Times New Roman" w:hAnsi="Times New Roman" w:cs="Times New Roman"/>
          <w:color w:val="000000" w:themeColor="text1"/>
          <w:sz w:val="28"/>
          <w:szCs w:val="28"/>
        </w:rPr>
        <w:t>Large Model Size: Due to the extensive number of layers and parameters in DenseNet-201, the resulting DENS-INCEP model has a relatively large size (~89.5 MB). This increases loading times, requires more storage, and limits its portability, especially in bandwidth-constrained or storage-sensitive environments.</w:t>
      </w:r>
    </w:p>
    <w:p w:rsidR="00CD6C2E" w:rsidRPr="004566E8" w:rsidRDefault="00CD6C2E" w:rsidP="00CD6C2E">
      <w:pPr>
        <w:pStyle w:val="ListParagraph"/>
        <w:numPr>
          <w:ilvl w:val="0"/>
          <w:numId w:val="3"/>
        </w:numPr>
        <w:spacing w:line="360" w:lineRule="auto"/>
        <w:jc w:val="both"/>
        <w:rPr>
          <w:rFonts w:ascii="Times New Roman" w:eastAsia="Times New Roman" w:hAnsi="Times New Roman" w:cs="Times New Roman"/>
          <w:color w:val="000000" w:themeColor="text1"/>
          <w:sz w:val="28"/>
          <w:szCs w:val="28"/>
        </w:rPr>
      </w:pPr>
      <w:r w:rsidRPr="004566E8">
        <w:rPr>
          <w:rFonts w:ascii="Times New Roman" w:eastAsia="Times New Roman" w:hAnsi="Times New Roman" w:cs="Times New Roman"/>
          <w:color w:val="000000" w:themeColor="text1"/>
          <w:sz w:val="28"/>
          <w:szCs w:val="28"/>
        </w:rPr>
        <w:t>Longer Training and Inference Time: The depth and complexity of the model contribute to longer training durations and slower inference speeds. This can be a drawback in scenarios that demand real-time predictions or frequent model updates.</w:t>
      </w:r>
    </w:p>
    <w:p w:rsidR="00CD6C2E" w:rsidRPr="004566E8" w:rsidRDefault="00CD6C2E" w:rsidP="00CD6C2E">
      <w:pPr>
        <w:pStyle w:val="ListParagraph"/>
        <w:numPr>
          <w:ilvl w:val="0"/>
          <w:numId w:val="3"/>
        </w:numPr>
        <w:spacing w:line="360" w:lineRule="auto"/>
        <w:jc w:val="both"/>
        <w:rPr>
          <w:rFonts w:ascii="Times New Roman" w:eastAsia="Times New Roman" w:hAnsi="Times New Roman" w:cs="Times New Roman"/>
          <w:color w:val="000000" w:themeColor="text1"/>
          <w:sz w:val="28"/>
          <w:szCs w:val="28"/>
        </w:rPr>
      </w:pPr>
      <w:r w:rsidRPr="004566E8">
        <w:rPr>
          <w:rFonts w:ascii="Times New Roman" w:eastAsia="Times New Roman" w:hAnsi="Times New Roman" w:cs="Times New Roman"/>
          <w:color w:val="000000" w:themeColor="text1"/>
          <w:sz w:val="28"/>
          <w:szCs w:val="28"/>
        </w:rPr>
        <w:t>Limited Focus on Lightweight Deployment: The system is primarily designed for high-performance GPU environments. It lacks optimization for deployment in real-world agricultural fields where compact, efficient, and energy-conserving solutions are often required.</w:t>
      </w:r>
    </w:p>
    <w:p w:rsidR="00CD6C2E" w:rsidRPr="004566E8" w:rsidRDefault="00CD6C2E" w:rsidP="00CD6C2E">
      <w:pPr>
        <w:pStyle w:val="ListParagraph"/>
        <w:numPr>
          <w:ilvl w:val="0"/>
          <w:numId w:val="3"/>
        </w:numPr>
        <w:spacing w:line="360" w:lineRule="auto"/>
        <w:jc w:val="both"/>
        <w:rPr>
          <w:rFonts w:ascii="Times New Roman" w:eastAsia="Times New Roman" w:hAnsi="Times New Roman" w:cs="Times New Roman"/>
          <w:color w:val="000000" w:themeColor="text1"/>
          <w:sz w:val="28"/>
          <w:szCs w:val="28"/>
        </w:rPr>
      </w:pPr>
      <w:r w:rsidRPr="004566E8">
        <w:rPr>
          <w:rFonts w:ascii="Times New Roman" w:eastAsia="Times New Roman" w:hAnsi="Times New Roman" w:cs="Times New Roman"/>
          <w:color w:val="000000" w:themeColor="text1"/>
          <w:sz w:val="28"/>
          <w:szCs w:val="28"/>
        </w:rPr>
        <w:t>Absence of Real-Time Application Demonstration: The base paper emphasizes model architecture and performance metrics but does not include an interactive or deployable application (e.g., web or mobile-based classifier) for end-user use. This limits its immediate practical applicability in real-world scenarios.</w:t>
      </w:r>
    </w:p>
    <w:p w:rsidR="00CD6C2E" w:rsidRPr="004566E8" w:rsidRDefault="00CD6C2E" w:rsidP="00CD6C2E">
      <w:pPr>
        <w:pStyle w:val="ListParagraph"/>
        <w:numPr>
          <w:ilvl w:val="0"/>
          <w:numId w:val="3"/>
        </w:numPr>
        <w:spacing w:line="360" w:lineRule="auto"/>
        <w:jc w:val="both"/>
        <w:rPr>
          <w:rFonts w:ascii="Times New Roman" w:eastAsia="Times New Roman" w:hAnsi="Times New Roman" w:cs="Times New Roman"/>
          <w:color w:val="000000" w:themeColor="text1"/>
          <w:sz w:val="28"/>
          <w:szCs w:val="28"/>
        </w:rPr>
      </w:pPr>
      <w:r w:rsidRPr="004566E8">
        <w:rPr>
          <w:rFonts w:ascii="Times New Roman" w:eastAsia="Times New Roman" w:hAnsi="Times New Roman" w:cs="Times New Roman"/>
          <w:color w:val="000000" w:themeColor="text1"/>
          <w:sz w:val="28"/>
          <w:szCs w:val="28"/>
        </w:rPr>
        <w:t xml:space="preserve">No Visual Interpretability Features: Although the model performs well in classification tasks, it does not integrate any explainability methods such as </w:t>
      </w:r>
      <w:r w:rsidRPr="004566E8">
        <w:rPr>
          <w:rFonts w:ascii="Times New Roman" w:eastAsia="Times New Roman" w:hAnsi="Times New Roman" w:cs="Times New Roman"/>
          <w:color w:val="000000" w:themeColor="text1"/>
          <w:sz w:val="28"/>
          <w:szCs w:val="28"/>
        </w:rPr>
        <w:lastRenderedPageBreak/>
        <w:t>Grad-CAM, which could help in understanding the model’s focus areas and build user trust in critical use cases.</w:t>
      </w:r>
    </w:p>
    <w:p w:rsidR="00CD6C2E" w:rsidRPr="00883FAF" w:rsidRDefault="00CD6C2E" w:rsidP="00CD6C2E">
      <w:pPr>
        <w:spacing w:line="360" w:lineRule="auto"/>
        <w:jc w:val="both"/>
        <w:rPr>
          <w:rFonts w:ascii="Times New Roman" w:eastAsia="Times New Roman" w:hAnsi="Times New Roman" w:cs="Times New Roman"/>
          <w:color w:val="000000" w:themeColor="text1"/>
          <w:sz w:val="28"/>
          <w:szCs w:val="28"/>
        </w:rPr>
      </w:pPr>
      <w:r w:rsidRPr="009E102F">
        <w:rPr>
          <w:rFonts w:ascii="Times New Roman" w:eastAsia="Times New Roman" w:hAnsi="Times New Roman" w:cs="Times New Roman"/>
          <w:color w:val="000000" w:themeColor="text1"/>
          <w:sz w:val="28"/>
          <w:szCs w:val="28"/>
        </w:rPr>
        <w:t>By addressing these limitations, a more efficient, lightweight, and practical solution can be developed for real-time rice variety classification and deployment in diverse environments.</w:t>
      </w:r>
    </w:p>
    <w:p w:rsidR="00CD6C2E" w:rsidRPr="00883FAF" w:rsidRDefault="00CD6C2E" w:rsidP="00CD6C2E">
      <w:pPr>
        <w:spacing w:line="360" w:lineRule="auto"/>
        <w:jc w:val="both"/>
        <w:rPr>
          <w:rFonts w:ascii="Times New Roman" w:eastAsia="Times New Roman" w:hAnsi="Times New Roman" w:cs="Times New Roman"/>
          <w:b/>
          <w:color w:val="000000" w:themeColor="text1"/>
          <w:sz w:val="32"/>
          <w:szCs w:val="28"/>
          <w:u w:val="single"/>
        </w:rPr>
      </w:pPr>
      <w:r w:rsidRPr="00883FAF">
        <w:rPr>
          <w:rFonts w:ascii="Times New Roman" w:eastAsia="Times New Roman" w:hAnsi="Times New Roman" w:cs="Times New Roman"/>
          <w:b/>
          <w:color w:val="000000" w:themeColor="text1"/>
          <w:sz w:val="32"/>
          <w:szCs w:val="28"/>
          <w:u w:val="single"/>
        </w:rPr>
        <w:t>PROPOSED SYSTEM:</w:t>
      </w:r>
    </w:p>
    <w:p w:rsidR="00CD6C2E" w:rsidRPr="004566E8" w:rsidRDefault="00CD6C2E" w:rsidP="00CD6C2E">
      <w:pPr>
        <w:pStyle w:val="ListParagraph"/>
        <w:numPr>
          <w:ilvl w:val="0"/>
          <w:numId w:val="4"/>
        </w:numPr>
        <w:spacing w:line="360" w:lineRule="auto"/>
        <w:jc w:val="both"/>
        <w:rPr>
          <w:rFonts w:ascii="Times New Roman" w:eastAsia="Times New Roman" w:hAnsi="Times New Roman" w:cs="Times New Roman"/>
          <w:color w:val="000000" w:themeColor="text1"/>
          <w:sz w:val="28"/>
          <w:szCs w:val="28"/>
        </w:rPr>
      </w:pPr>
      <w:r w:rsidRPr="004566E8">
        <w:rPr>
          <w:rFonts w:ascii="Times New Roman" w:eastAsia="Times New Roman" w:hAnsi="Times New Roman" w:cs="Times New Roman"/>
          <w:color w:val="000000" w:themeColor="text1"/>
          <w:sz w:val="28"/>
          <w:szCs w:val="28"/>
        </w:rPr>
        <w:t>The proposed system aims to build an efficient and accurate rice variety classification model by leveraging deep learning techniques using DenseNet-121 and MobileNet architectures. This system is designed to classify five types of rice grains—Arborio, Basmati, Ipsala, Jasmine, and Karacadag—based on their visual characteristics using high-resolution image data.</w:t>
      </w:r>
    </w:p>
    <w:p w:rsidR="00CD6C2E" w:rsidRPr="006478BF" w:rsidRDefault="00CD6C2E" w:rsidP="00CD6C2E">
      <w:pPr>
        <w:spacing w:line="360" w:lineRule="auto"/>
        <w:jc w:val="both"/>
        <w:rPr>
          <w:rFonts w:ascii="Times New Roman" w:eastAsia="Times New Roman" w:hAnsi="Times New Roman" w:cs="Times New Roman"/>
          <w:color w:val="000000" w:themeColor="text1"/>
          <w:sz w:val="28"/>
          <w:szCs w:val="28"/>
        </w:rPr>
      </w:pPr>
    </w:p>
    <w:p w:rsidR="00CD6C2E" w:rsidRPr="004566E8" w:rsidRDefault="00CD6C2E" w:rsidP="00CD6C2E">
      <w:pPr>
        <w:pStyle w:val="ListParagraph"/>
        <w:numPr>
          <w:ilvl w:val="0"/>
          <w:numId w:val="4"/>
        </w:numPr>
        <w:spacing w:line="360" w:lineRule="auto"/>
        <w:jc w:val="both"/>
        <w:rPr>
          <w:rFonts w:ascii="Times New Roman" w:eastAsia="Times New Roman" w:hAnsi="Times New Roman" w:cs="Times New Roman"/>
          <w:color w:val="000000" w:themeColor="text1"/>
          <w:sz w:val="28"/>
          <w:szCs w:val="28"/>
        </w:rPr>
      </w:pPr>
      <w:r w:rsidRPr="004566E8">
        <w:rPr>
          <w:rFonts w:ascii="Times New Roman" w:eastAsia="Times New Roman" w:hAnsi="Times New Roman" w:cs="Times New Roman"/>
          <w:color w:val="000000" w:themeColor="text1"/>
          <w:sz w:val="28"/>
          <w:szCs w:val="28"/>
        </w:rPr>
        <w:t>The backend of the system is developed using Python, with the frontend built using HTML, CSS, and JavaScript, and the entire application is deployed using the Flask web framework. The rice grain images are preprocessed through a series of data preparation steps, which include defining data directories, setting image dimensions, rescaling pixel values, and loading structured datasets. These steps ensure consistent input data for training the models.</w:t>
      </w:r>
    </w:p>
    <w:p w:rsidR="00CD6C2E" w:rsidRPr="004566E8" w:rsidRDefault="00CD6C2E" w:rsidP="00CD6C2E">
      <w:pPr>
        <w:pStyle w:val="ListParagraph"/>
        <w:numPr>
          <w:ilvl w:val="0"/>
          <w:numId w:val="4"/>
        </w:numPr>
        <w:spacing w:line="360" w:lineRule="auto"/>
        <w:jc w:val="both"/>
        <w:rPr>
          <w:rFonts w:ascii="Times New Roman" w:eastAsia="Times New Roman" w:hAnsi="Times New Roman" w:cs="Times New Roman"/>
          <w:color w:val="000000" w:themeColor="text1"/>
          <w:sz w:val="28"/>
          <w:szCs w:val="28"/>
        </w:rPr>
      </w:pPr>
      <w:r w:rsidRPr="004566E8">
        <w:rPr>
          <w:rFonts w:ascii="Times New Roman" w:eastAsia="Times New Roman" w:hAnsi="Times New Roman" w:cs="Times New Roman"/>
          <w:color w:val="000000" w:themeColor="text1"/>
          <w:sz w:val="28"/>
          <w:szCs w:val="28"/>
        </w:rPr>
        <w:t>The dataset used contains a total of 60,000 images, with each rice variety having 12,000 training images. The images are uniformly resized and normalized before being fed into the deep learning models. Two different CNN-based models are implemented:</w:t>
      </w:r>
    </w:p>
    <w:p w:rsidR="00CD6C2E" w:rsidRPr="006D461B" w:rsidRDefault="00CD6C2E" w:rsidP="00CD6C2E">
      <w:pPr>
        <w:pStyle w:val="ListParagraph"/>
        <w:numPr>
          <w:ilvl w:val="1"/>
          <w:numId w:val="4"/>
        </w:numPr>
        <w:spacing w:line="360" w:lineRule="auto"/>
        <w:jc w:val="both"/>
        <w:rPr>
          <w:rFonts w:ascii="Times New Roman" w:eastAsia="Times New Roman" w:hAnsi="Times New Roman" w:cs="Times New Roman"/>
          <w:color w:val="000000" w:themeColor="text1"/>
          <w:sz w:val="28"/>
          <w:szCs w:val="28"/>
        </w:rPr>
      </w:pPr>
      <w:r w:rsidRPr="006D461B">
        <w:rPr>
          <w:rFonts w:ascii="Times New Roman" w:eastAsia="Times New Roman" w:hAnsi="Times New Roman" w:cs="Times New Roman"/>
          <w:color w:val="000000" w:themeColor="text1"/>
          <w:sz w:val="28"/>
          <w:szCs w:val="28"/>
        </w:rPr>
        <w:lastRenderedPageBreak/>
        <w:t>DenseNet-121: A moderately deep neural network known for its dense connectivity, used as a feature extractor and classifier.</w:t>
      </w:r>
    </w:p>
    <w:p w:rsidR="00CD6C2E" w:rsidRPr="006D461B" w:rsidRDefault="00CD6C2E" w:rsidP="00CD6C2E">
      <w:pPr>
        <w:pStyle w:val="ListParagraph"/>
        <w:numPr>
          <w:ilvl w:val="1"/>
          <w:numId w:val="4"/>
        </w:numPr>
        <w:spacing w:line="360" w:lineRule="auto"/>
        <w:jc w:val="both"/>
        <w:rPr>
          <w:rFonts w:ascii="Times New Roman" w:eastAsia="Times New Roman" w:hAnsi="Times New Roman" w:cs="Times New Roman"/>
          <w:color w:val="000000" w:themeColor="text1"/>
          <w:sz w:val="28"/>
          <w:szCs w:val="28"/>
        </w:rPr>
      </w:pPr>
      <w:r w:rsidRPr="006D461B">
        <w:rPr>
          <w:rFonts w:ascii="Times New Roman" w:eastAsia="Times New Roman" w:hAnsi="Times New Roman" w:cs="Times New Roman"/>
          <w:color w:val="000000" w:themeColor="text1"/>
          <w:sz w:val="28"/>
          <w:szCs w:val="28"/>
        </w:rPr>
        <w:t>MobileNet: A lightweight architecture designed for mobile and edge-device applications, optimized for efficiency and speed.</w:t>
      </w:r>
    </w:p>
    <w:p w:rsidR="00CD6C2E" w:rsidRPr="004566E8" w:rsidRDefault="00CD6C2E" w:rsidP="00CD6C2E">
      <w:pPr>
        <w:pStyle w:val="ListParagraph"/>
        <w:numPr>
          <w:ilvl w:val="0"/>
          <w:numId w:val="4"/>
        </w:numPr>
        <w:spacing w:line="360" w:lineRule="auto"/>
        <w:jc w:val="both"/>
        <w:rPr>
          <w:rFonts w:ascii="Times New Roman" w:eastAsia="Times New Roman" w:hAnsi="Times New Roman" w:cs="Times New Roman"/>
          <w:color w:val="000000" w:themeColor="text1"/>
          <w:sz w:val="28"/>
          <w:szCs w:val="28"/>
        </w:rPr>
      </w:pPr>
      <w:r w:rsidRPr="004566E8">
        <w:rPr>
          <w:rFonts w:ascii="Times New Roman" w:eastAsia="Times New Roman" w:hAnsi="Times New Roman" w:cs="Times New Roman"/>
          <w:color w:val="000000" w:themeColor="text1"/>
          <w:sz w:val="28"/>
          <w:szCs w:val="28"/>
        </w:rPr>
        <w:t>Both models are trained separately, and their performances are evaluated using training and testing datasets. Standard classification metrics such as accuracy, confusion matrix are used for assessing the system’s effectiveness. The entire system is integrated into a web-based interface, allowing users to upload rice grain images and receive immediate classification results.</w:t>
      </w:r>
    </w:p>
    <w:p w:rsidR="00CD6C2E" w:rsidRPr="004566E8" w:rsidRDefault="00CD6C2E" w:rsidP="00CD6C2E">
      <w:pPr>
        <w:pStyle w:val="ListParagraph"/>
        <w:numPr>
          <w:ilvl w:val="0"/>
          <w:numId w:val="4"/>
        </w:numPr>
        <w:spacing w:line="360" w:lineRule="auto"/>
        <w:jc w:val="both"/>
        <w:rPr>
          <w:rFonts w:ascii="Times New Roman" w:eastAsia="Times New Roman" w:hAnsi="Times New Roman" w:cs="Times New Roman"/>
          <w:color w:val="000000" w:themeColor="text1"/>
          <w:sz w:val="28"/>
          <w:szCs w:val="28"/>
        </w:rPr>
      </w:pPr>
      <w:r w:rsidRPr="004566E8">
        <w:rPr>
          <w:rFonts w:ascii="Times New Roman" w:eastAsia="Times New Roman" w:hAnsi="Times New Roman" w:cs="Times New Roman"/>
          <w:color w:val="000000" w:themeColor="text1"/>
          <w:sz w:val="28"/>
          <w:szCs w:val="28"/>
        </w:rPr>
        <w:t>The architecture of the proposed system is modular, consisting of components for data preprocessing, model training, performance evaluation, and real-time prediction. This modular design supports ease of experimentation, scalability, and future integration of additional functionalities.</w:t>
      </w:r>
    </w:p>
    <w:p w:rsidR="00CD6C2E" w:rsidRPr="00883FAF" w:rsidRDefault="00CD6C2E" w:rsidP="00CD6C2E">
      <w:pPr>
        <w:spacing w:line="360" w:lineRule="auto"/>
        <w:jc w:val="both"/>
        <w:rPr>
          <w:rFonts w:ascii="Times New Roman" w:eastAsia="Times New Roman" w:hAnsi="Times New Roman" w:cs="Times New Roman"/>
          <w:b/>
          <w:color w:val="000000" w:themeColor="text1"/>
          <w:sz w:val="28"/>
          <w:szCs w:val="28"/>
          <w:u w:val="single"/>
        </w:rPr>
      </w:pPr>
      <w:r w:rsidRPr="00883FAF">
        <w:rPr>
          <w:rFonts w:ascii="Times New Roman" w:eastAsia="Times New Roman" w:hAnsi="Times New Roman" w:cs="Times New Roman"/>
          <w:b/>
          <w:color w:val="000000" w:themeColor="text1"/>
          <w:sz w:val="28"/>
          <w:szCs w:val="28"/>
          <w:u w:val="single"/>
        </w:rPr>
        <w:t>ADVANTAGES OF PROPOSED SYSTEM:</w:t>
      </w:r>
    </w:p>
    <w:p w:rsidR="00CD6C2E" w:rsidRPr="00324FE3" w:rsidRDefault="00CD6C2E" w:rsidP="00CD6C2E">
      <w:pPr>
        <w:pStyle w:val="ListParagraph"/>
        <w:numPr>
          <w:ilvl w:val="0"/>
          <w:numId w:val="5"/>
        </w:numPr>
        <w:spacing w:line="360" w:lineRule="auto"/>
        <w:jc w:val="both"/>
        <w:rPr>
          <w:rFonts w:ascii="Times New Roman" w:eastAsia="Times New Roman" w:hAnsi="Times New Roman" w:cs="Times New Roman"/>
          <w:color w:val="000000" w:themeColor="text1"/>
          <w:sz w:val="28"/>
          <w:szCs w:val="28"/>
        </w:rPr>
      </w:pPr>
      <w:r w:rsidRPr="00324FE3">
        <w:rPr>
          <w:rFonts w:ascii="Times New Roman" w:eastAsia="Times New Roman" w:hAnsi="Times New Roman" w:cs="Times New Roman"/>
          <w:color w:val="000000" w:themeColor="text1"/>
          <w:sz w:val="28"/>
          <w:szCs w:val="28"/>
        </w:rPr>
        <w:t>Lightweight and Efficient Models: By utilizing DenseNet-121 and MobileNet, the system maintains high classification accuracy while significantly reducing model size and computational complexity compared to deeper architectures like DenseNet-201. This makes it highly suitable for environments with limited processing power.</w:t>
      </w:r>
    </w:p>
    <w:p w:rsidR="00CD6C2E" w:rsidRPr="00324FE3" w:rsidRDefault="00CD6C2E" w:rsidP="00CD6C2E">
      <w:pPr>
        <w:pStyle w:val="ListParagraph"/>
        <w:numPr>
          <w:ilvl w:val="0"/>
          <w:numId w:val="5"/>
        </w:numPr>
        <w:spacing w:line="360" w:lineRule="auto"/>
        <w:jc w:val="both"/>
        <w:rPr>
          <w:rFonts w:ascii="Times New Roman" w:eastAsia="Times New Roman" w:hAnsi="Times New Roman" w:cs="Times New Roman"/>
          <w:color w:val="000000" w:themeColor="text1"/>
          <w:sz w:val="28"/>
          <w:szCs w:val="28"/>
        </w:rPr>
      </w:pPr>
      <w:r w:rsidRPr="00324FE3">
        <w:rPr>
          <w:rFonts w:ascii="Times New Roman" w:eastAsia="Times New Roman" w:hAnsi="Times New Roman" w:cs="Times New Roman"/>
          <w:color w:val="000000" w:themeColor="text1"/>
          <w:sz w:val="28"/>
          <w:szCs w:val="28"/>
        </w:rPr>
        <w:t>High Accuracy with Reduced Complexity: Despite using more compact models, the system achieves excellent performance—DenseNet-121 records a test accuracy of 99.3%, and MobileNet achieves 99.5%. This demonstrates that complex architectures are not always necessary to achieve top-tier results.</w:t>
      </w:r>
    </w:p>
    <w:p w:rsidR="00CD6C2E" w:rsidRPr="00324FE3" w:rsidRDefault="00CD6C2E" w:rsidP="00CD6C2E">
      <w:pPr>
        <w:pStyle w:val="ListParagraph"/>
        <w:numPr>
          <w:ilvl w:val="0"/>
          <w:numId w:val="5"/>
        </w:numPr>
        <w:spacing w:line="360" w:lineRule="auto"/>
        <w:jc w:val="both"/>
        <w:rPr>
          <w:rFonts w:ascii="Times New Roman" w:eastAsia="Times New Roman" w:hAnsi="Times New Roman" w:cs="Times New Roman"/>
          <w:color w:val="000000" w:themeColor="text1"/>
          <w:sz w:val="28"/>
          <w:szCs w:val="28"/>
        </w:rPr>
      </w:pPr>
      <w:r w:rsidRPr="00324FE3">
        <w:rPr>
          <w:rFonts w:ascii="Times New Roman" w:eastAsia="Times New Roman" w:hAnsi="Times New Roman" w:cs="Times New Roman"/>
          <w:color w:val="000000" w:themeColor="text1"/>
          <w:sz w:val="28"/>
          <w:szCs w:val="28"/>
        </w:rPr>
        <w:lastRenderedPageBreak/>
        <w:t>Faster Training and Inference Times: The shallower depth and optimized design of the selected models allow for quicker training cycles and faster prediction times, making the system more practical for real-time applications and frequent updates.</w:t>
      </w:r>
    </w:p>
    <w:p w:rsidR="00CD6C2E" w:rsidRPr="00324FE3" w:rsidRDefault="00CD6C2E" w:rsidP="00CD6C2E">
      <w:pPr>
        <w:pStyle w:val="ListParagraph"/>
        <w:numPr>
          <w:ilvl w:val="0"/>
          <w:numId w:val="5"/>
        </w:numPr>
        <w:spacing w:line="360" w:lineRule="auto"/>
        <w:jc w:val="both"/>
        <w:rPr>
          <w:rFonts w:ascii="Times New Roman" w:eastAsia="Times New Roman" w:hAnsi="Times New Roman" w:cs="Times New Roman"/>
          <w:color w:val="000000" w:themeColor="text1"/>
          <w:sz w:val="28"/>
          <w:szCs w:val="28"/>
        </w:rPr>
      </w:pPr>
      <w:r w:rsidRPr="00324FE3">
        <w:rPr>
          <w:rFonts w:ascii="Times New Roman" w:eastAsia="Times New Roman" w:hAnsi="Times New Roman" w:cs="Times New Roman"/>
          <w:color w:val="000000" w:themeColor="text1"/>
          <w:sz w:val="28"/>
          <w:szCs w:val="28"/>
        </w:rPr>
        <w:t>Deployment-Ready for Web and Mobile Platforms: The system is developed using Flask and integrates a user-friendly web interface with HTML, CSS, and JavaScript, enabling smooth deployment on various platforms. The use of MobileNet further supports deployment on mobile and edge devices.</w:t>
      </w:r>
    </w:p>
    <w:p w:rsidR="00CD6C2E" w:rsidRPr="00324FE3" w:rsidRDefault="00CD6C2E" w:rsidP="00CD6C2E">
      <w:pPr>
        <w:pStyle w:val="ListParagraph"/>
        <w:numPr>
          <w:ilvl w:val="0"/>
          <w:numId w:val="5"/>
        </w:numPr>
        <w:spacing w:line="360" w:lineRule="auto"/>
        <w:jc w:val="both"/>
        <w:rPr>
          <w:rFonts w:ascii="Times New Roman" w:eastAsia="Times New Roman" w:hAnsi="Times New Roman" w:cs="Times New Roman"/>
          <w:color w:val="000000" w:themeColor="text1"/>
          <w:sz w:val="28"/>
          <w:szCs w:val="28"/>
        </w:rPr>
      </w:pPr>
      <w:r w:rsidRPr="00324FE3">
        <w:rPr>
          <w:rFonts w:ascii="Times New Roman" w:eastAsia="Times New Roman" w:hAnsi="Times New Roman" w:cs="Times New Roman"/>
          <w:color w:val="000000" w:themeColor="text1"/>
          <w:sz w:val="28"/>
          <w:szCs w:val="28"/>
        </w:rPr>
        <w:t>Reduced Resource Requirements: Compared to the base model, the proposed system requires less memory and processing power, making it ideal for use in resource-constrained environments such as agricultural fields, local processing centers, or handheld devices.</w:t>
      </w:r>
    </w:p>
    <w:p w:rsidR="00CD6C2E" w:rsidRPr="00324FE3" w:rsidRDefault="00CD6C2E" w:rsidP="00CD6C2E">
      <w:pPr>
        <w:pStyle w:val="ListParagraph"/>
        <w:numPr>
          <w:ilvl w:val="0"/>
          <w:numId w:val="5"/>
        </w:numPr>
        <w:spacing w:line="360" w:lineRule="auto"/>
        <w:jc w:val="both"/>
        <w:rPr>
          <w:rFonts w:ascii="Times New Roman" w:eastAsia="Times New Roman" w:hAnsi="Times New Roman" w:cs="Times New Roman"/>
          <w:color w:val="000000" w:themeColor="text1"/>
          <w:sz w:val="28"/>
          <w:szCs w:val="28"/>
        </w:rPr>
      </w:pPr>
      <w:r w:rsidRPr="00324FE3">
        <w:rPr>
          <w:rFonts w:ascii="Times New Roman" w:eastAsia="Times New Roman" w:hAnsi="Times New Roman" w:cs="Times New Roman"/>
          <w:color w:val="000000" w:themeColor="text1"/>
          <w:sz w:val="28"/>
          <w:szCs w:val="28"/>
        </w:rPr>
        <w:t>Scalability and Flexibility: The modular design of the system allows easy updates, such as adding new rice varieties or retraining with additional datasets. This ensures long-term scalability and adaptability to changing agricultural needs.</w:t>
      </w:r>
    </w:p>
    <w:p w:rsidR="00CD6C2E" w:rsidRPr="00324FE3" w:rsidRDefault="00CD6C2E" w:rsidP="00CD6C2E">
      <w:pPr>
        <w:pStyle w:val="ListParagraph"/>
        <w:numPr>
          <w:ilvl w:val="0"/>
          <w:numId w:val="5"/>
        </w:numPr>
        <w:spacing w:line="360" w:lineRule="auto"/>
        <w:jc w:val="both"/>
        <w:rPr>
          <w:rFonts w:ascii="Times New Roman" w:eastAsia="Times New Roman" w:hAnsi="Times New Roman" w:cs="Times New Roman"/>
          <w:color w:val="000000" w:themeColor="text1"/>
          <w:sz w:val="28"/>
          <w:szCs w:val="28"/>
        </w:rPr>
      </w:pPr>
      <w:r w:rsidRPr="00324FE3">
        <w:rPr>
          <w:rFonts w:ascii="Times New Roman" w:eastAsia="Times New Roman" w:hAnsi="Times New Roman" w:cs="Times New Roman"/>
          <w:color w:val="000000" w:themeColor="text1"/>
          <w:sz w:val="28"/>
          <w:szCs w:val="28"/>
        </w:rPr>
        <w:t>Improved Real-World Applicability: With a simple and interactive web-based application, the system becomes more accessible to end-users like farmers, quality inspectors, or distributors who can benefit from fast and accurate rice variety classification.</w:t>
      </w:r>
    </w:p>
    <w:p w:rsidR="00CD6C2E" w:rsidRPr="00324FE3" w:rsidRDefault="00CD6C2E" w:rsidP="00CD6C2E">
      <w:pPr>
        <w:pStyle w:val="ListParagraph"/>
        <w:numPr>
          <w:ilvl w:val="0"/>
          <w:numId w:val="5"/>
        </w:numPr>
        <w:spacing w:line="360" w:lineRule="auto"/>
        <w:jc w:val="both"/>
        <w:rPr>
          <w:rFonts w:ascii="Times New Roman" w:eastAsia="Times New Roman" w:hAnsi="Times New Roman" w:cs="Times New Roman"/>
          <w:color w:val="000000" w:themeColor="text1"/>
          <w:sz w:val="28"/>
          <w:szCs w:val="28"/>
        </w:rPr>
      </w:pPr>
      <w:r w:rsidRPr="00324FE3">
        <w:rPr>
          <w:rFonts w:ascii="Times New Roman" w:eastAsia="Times New Roman" w:hAnsi="Times New Roman" w:cs="Times New Roman"/>
          <w:color w:val="000000" w:themeColor="text1"/>
          <w:sz w:val="28"/>
          <w:szCs w:val="28"/>
        </w:rPr>
        <w:t>Supports Real-Time Prediction: The low-latency inference capability of the models makes the system suitable for real-time prediction scenarios, where instant feedback is essential for sorting, packaging, or export quality verification processes.</w:t>
      </w:r>
    </w:p>
    <w:p w:rsidR="00CD6C2E" w:rsidRPr="00883FAF" w:rsidRDefault="00CD6C2E" w:rsidP="00CD6C2E">
      <w:pPr>
        <w:spacing w:line="360" w:lineRule="auto"/>
        <w:jc w:val="both"/>
        <w:rPr>
          <w:rFonts w:ascii="Times New Roman" w:eastAsia="Times New Roman" w:hAnsi="Times New Roman" w:cs="Times New Roman"/>
          <w:color w:val="000000" w:themeColor="text1"/>
          <w:sz w:val="28"/>
          <w:szCs w:val="28"/>
        </w:rPr>
      </w:pPr>
      <w:r w:rsidRPr="00944601">
        <w:rPr>
          <w:rFonts w:ascii="Times New Roman" w:eastAsia="Times New Roman" w:hAnsi="Times New Roman" w:cs="Times New Roman"/>
          <w:color w:val="000000" w:themeColor="text1"/>
          <w:sz w:val="28"/>
          <w:szCs w:val="28"/>
        </w:rPr>
        <w:lastRenderedPageBreak/>
        <w:t>By incorporating accuracy, efficiency, and deployability, the proposed system provides a robust and practical solution for modern agricultural challenges in rice variety identification.</w:t>
      </w:r>
    </w:p>
    <w:p w:rsidR="00545003" w:rsidRPr="00AB27FA" w:rsidRDefault="00545003" w:rsidP="00803EE7">
      <w:pPr>
        <w:spacing w:after="0" w:line="360" w:lineRule="auto"/>
        <w:jc w:val="both"/>
        <w:rPr>
          <w:rFonts w:ascii="Times New Roman" w:hAnsi="Times New Roman" w:cs="Times New Roman"/>
          <w:sz w:val="28"/>
          <w:szCs w:val="36"/>
        </w:rPr>
      </w:pPr>
      <w:bookmarkStart w:id="0" w:name="_GoBack"/>
      <w:bookmarkEnd w:id="0"/>
    </w:p>
    <w:sectPr w:rsidR="00545003" w:rsidRPr="00AB27FA" w:rsidSect="009E4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23C9F"/>
    <w:multiLevelType w:val="hybridMultilevel"/>
    <w:tmpl w:val="A3CC3632"/>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2044EAC"/>
    <w:multiLevelType w:val="hybridMultilevel"/>
    <w:tmpl w:val="C5B8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872958"/>
    <w:multiLevelType w:val="hybridMultilevel"/>
    <w:tmpl w:val="9DD215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A954490"/>
    <w:multiLevelType w:val="hybridMultilevel"/>
    <w:tmpl w:val="0412770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CA03104"/>
    <w:multiLevelType w:val="hybridMultilevel"/>
    <w:tmpl w:val="2C82E44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2"/>
  </w:compat>
  <w:rsids>
    <w:rsidRoot w:val="005A6432"/>
    <w:rsid w:val="00545003"/>
    <w:rsid w:val="005A6432"/>
    <w:rsid w:val="00650982"/>
    <w:rsid w:val="00803EE7"/>
    <w:rsid w:val="0087764A"/>
    <w:rsid w:val="009E40C4"/>
    <w:rsid w:val="00AB27FA"/>
    <w:rsid w:val="00CD6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0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43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1194</Words>
  <Characters>6811</Characters>
  <Application>Microsoft Office Word</Application>
  <DocSecurity>0</DocSecurity>
  <Lines>56</Lines>
  <Paragraphs>15</Paragraphs>
  <ScaleCrop>false</ScaleCrop>
  <Company/>
  <LinksUpToDate>false</LinksUpToDate>
  <CharactersWithSpaces>7990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D</cp:lastModifiedBy>
  <cp:revision>8</cp:revision>
  <dcterms:created xsi:type="dcterms:W3CDTF">2012-10-10T14:18:00Z</dcterms:created>
  <dcterms:modified xsi:type="dcterms:W3CDTF">2025-08-11T07:12:00Z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