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CA1BB" w14:textId="77777777" w:rsidR="00062081" w:rsidRDefault="00184A4D">
      <w:pPr>
        <w:tabs>
          <w:tab w:val="center" w:pos="2052"/>
        </w:tabs>
        <w:spacing w:line="259" w:lineRule="auto"/>
        <w:ind w:left="-690"/>
        <w:jc w:val="left"/>
      </w:pPr>
      <w:r>
        <w:rPr>
          <w:noProof/>
        </w:rPr>
        <w:drawing>
          <wp:inline distT="0" distB="0" distL="0" distR="0" wp14:anchorId="19DFD1A3" wp14:editId="3A7A10B0">
            <wp:extent cx="1742948" cy="73533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5"/>
                    <a:stretch>
                      <a:fillRect/>
                    </a:stretch>
                  </pic:blipFill>
                  <pic:spPr>
                    <a:xfrm>
                      <a:off x="0" y="0"/>
                      <a:ext cx="1742948" cy="735330"/>
                    </a:xfrm>
                    <a:prstGeom prst="rect">
                      <a:avLst/>
                    </a:prstGeom>
                  </pic:spPr>
                </pic:pic>
              </a:graphicData>
            </a:graphic>
          </wp:inline>
        </w:drawing>
      </w:r>
      <w:r>
        <w:rPr>
          <w:sz w:val="3"/>
        </w:rPr>
        <w:t xml:space="preserve"> </w:t>
      </w:r>
      <w:r>
        <w:rPr>
          <w:sz w:val="3"/>
        </w:rPr>
        <w:tab/>
      </w:r>
      <w:r>
        <w:rPr>
          <w:sz w:val="20"/>
        </w:rPr>
        <w:t xml:space="preserve"> </w:t>
      </w:r>
    </w:p>
    <w:p w14:paraId="5A2533A3" w14:textId="77777777" w:rsidR="00062081" w:rsidRDefault="00184A4D">
      <w:pPr>
        <w:spacing w:after="164" w:line="259" w:lineRule="auto"/>
        <w:ind w:left="91"/>
        <w:jc w:val="center"/>
      </w:pPr>
      <w:r>
        <w:rPr>
          <w:noProof/>
        </w:rPr>
        <w:drawing>
          <wp:inline distT="0" distB="0" distL="0" distR="0" wp14:anchorId="77DF0BCC" wp14:editId="42D48579">
            <wp:extent cx="1629156" cy="227330"/>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6"/>
                    <a:stretch>
                      <a:fillRect/>
                    </a:stretch>
                  </pic:blipFill>
                  <pic:spPr>
                    <a:xfrm>
                      <a:off x="0" y="0"/>
                      <a:ext cx="1629156" cy="227330"/>
                    </a:xfrm>
                    <a:prstGeom prst="rect">
                      <a:avLst/>
                    </a:prstGeom>
                  </pic:spPr>
                </pic:pic>
              </a:graphicData>
            </a:graphic>
          </wp:inline>
        </w:drawing>
      </w:r>
      <w:r>
        <w:rPr>
          <w:sz w:val="20"/>
        </w:rPr>
        <w:t xml:space="preserve"> </w:t>
      </w:r>
    </w:p>
    <w:p w14:paraId="603AD09A" w14:textId="77777777" w:rsidR="00062081" w:rsidRDefault="00184A4D">
      <w:pPr>
        <w:spacing w:line="259" w:lineRule="auto"/>
        <w:jc w:val="left"/>
      </w:pPr>
      <w:r>
        <w:rPr>
          <w:noProof/>
        </w:rPr>
        <w:drawing>
          <wp:anchor distT="0" distB="0" distL="114300" distR="114300" simplePos="0" relativeHeight="251658240" behindDoc="0" locked="0" layoutInCell="1" allowOverlap="0" wp14:anchorId="6E11503E" wp14:editId="294039D5">
            <wp:simplePos x="0" y="0"/>
            <wp:positionH relativeFrom="page">
              <wp:posOffset>6229350</wp:posOffset>
            </wp:positionH>
            <wp:positionV relativeFrom="page">
              <wp:posOffset>276225</wp:posOffset>
            </wp:positionV>
            <wp:extent cx="1095375" cy="504825"/>
            <wp:effectExtent l="0" t="0" r="0" b="0"/>
            <wp:wrapTopAndBottom/>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7"/>
                    <a:stretch>
                      <a:fillRect/>
                    </a:stretch>
                  </pic:blipFill>
                  <pic:spPr>
                    <a:xfrm>
                      <a:off x="0" y="0"/>
                      <a:ext cx="1095375" cy="504825"/>
                    </a:xfrm>
                    <a:prstGeom prst="rect">
                      <a:avLst/>
                    </a:prstGeom>
                  </pic:spPr>
                </pic:pic>
              </a:graphicData>
            </a:graphic>
          </wp:anchor>
        </w:drawing>
      </w:r>
      <w:r>
        <w:rPr>
          <w:sz w:val="20"/>
        </w:rPr>
        <w:t xml:space="preserve"> </w:t>
      </w:r>
    </w:p>
    <w:tbl>
      <w:tblPr>
        <w:tblStyle w:val="TableGrid"/>
        <w:tblW w:w="9362" w:type="dxa"/>
        <w:tblInd w:w="19" w:type="dxa"/>
        <w:tblCellMar>
          <w:left w:w="137" w:type="dxa"/>
          <w:right w:w="115" w:type="dxa"/>
        </w:tblCellMar>
        <w:tblLook w:val="04A0" w:firstRow="1" w:lastRow="0" w:firstColumn="1" w:lastColumn="0" w:noHBand="0" w:noVBand="1"/>
      </w:tblPr>
      <w:tblGrid>
        <w:gridCol w:w="3241"/>
        <w:gridCol w:w="6121"/>
      </w:tblGrid>
      <w:tr w:rsidR="00062081" w14:paraId="15FAD8C5" w14:textId="77777777">
        <w:trPr>
          <w:trHeight w:val="499"/>
        </w:trPr>
        <w:tc>
          <w:tcPr>
            <w:tcW w:w="3241" w:type="dxa"/>
            <w:tcBorders>
              <w:top w:val="single" w:sz="8" w:space="0" w:color="CCCCCC"/>
              <w:left w:val="single" w:sz="8" w:space="0" w:color="CCCCCC"/>
              <w:bottom w:val="single" w:sz="8" w:space="0" w:color="CCCCCC"/>
              <w:right w:val="single" w:sz="8" w:space="0" w:color="CCCCCC"/>
            </w:tcBorders>
            <w:vAlign w:val="center"/>
          </w:tcPr>
          <w:p w14:paraId="4B617C5C" w14:textId="77777777" w:rsidR="00062081" w:rsidRDefault="00184A4D">
            <w:pPr>
              <w:spacing w:line="259" w:lineRule="auto"/>
              <w:jc w:val="left"/>
            </w:pPr>
            <w:r>
              <w:rPr>
                <w:b/>
              </w:rPr>
              <w:t xml:space="preserve">Date </w:t>
            </w:r>
          </w:p>
        </w:tc>
        <w:tc>
          <w:tcPr>
            <w:tcW w:w="6121" w:type="dxa"/>
            <w:tcBorders>
              <w:top w:val="single" w:sz="8" w:space="0" w:color="CCCCCC"/>
              <w:left w:val="single" w:sz="8" w:space="0" w:color="CCCCCC"/>
              <w:bottom w:val="single" w:sz="8" w:space="0" w:color="CCCCCC"/>
              <w:right w:val="single" w:sz="8" w:space="0" w:color="CCCCCC"/>
            </w:tcBorders>
            <w:vAlign w:val="center"/>
          </w:tcPr>
          <w:p w14:paraId="75ECBC25" w14:textId="4C4B57B4" w:rsidR="00062081" w:rsidRDefault="00DE2F65">
            <w:pPr>
              <w:spacing w:line="259" w:lineRule="auto"/>
              <w:jc w:val="left"/>
            </w:pPr>
            <w:r>
              <w:t xml:space="preserve">23 June 2026 </w:t>
            </w:r>
          </w:p>
        </w:tc>
      </w:tr>
      <w:tr w:rsidR="00062081" w14:paraId="4390E0A5" w14:textId="77777777">
        <w:trPr>
          <w:trHeight w:val="480"/>
        </w:trPr>
        <w:tc>
          <w:tcPr>
            <w:tcW w:w="3241" w:type="dxa"/>
            <w:tcBorders>
              <w:top w:val="single" w:sz="8" w:space="0" w:color="CCCCCC"/>
              <w:left w:val="single" w:sz="8" w:space="0" w:color="CCCCCC"/>
              <w:bottom w:val="single" w:sz="8" w:space="0" w:color="CCCCCC"/>
              <w:right w:val="single" w:sz="8" w:space="0" w:color="CCCCCC"/>
            </w:tcBorders>
            <w:vAlign w:val="center"/>
          </w:tcPr>
          <w:p w14:paraId="535AC4D3" w14:textId="77777777" w:rsidR="00062081" w:rsidRDefault="00184A4D">
            <w:pPr>
              <w:spacing w:line="259" w:lineRule="auto"/>
              <w:jc w:val="left"/>
            </w:pPr>
            <w:r>
              <w:rPr>
                <w:b/>
              </w:rPr>
              <w:t xml:space="preserve">Team ID </w:t>
            </w:r>
          </w:p>
        </w:tc>
        <w:tc>
          <w:tcPr>
            <w:tcW w:w="6121" w:type="dxa"/>
            <w:tcBorders>
              <w:top w:val="single" w:sz="8" w:space="0" w:color="CCCCCC"/>
              <w:left w:val="single" w:sz="8" w:space="0" w:color="CCCCCC"/>
              <w:bottom w:val="single" w:sz="8" w:space="0" w:color="CCCCCC"/>
              <w:right w:val="single" w:sz="8" w:space="0" w:color="CCCCCC"/>
            </w:tcBorders>
            <w:vAlign w:val="center"/>
          </w:tcPr>
          <w:p w14:paraId="5C3DA286" w14:textId="16C53C89" w:rsidR="00062081" w:rsidRDefault="00184A4D">
            <w:pPr>
              <w:spacing w:line="259" w:lineRule="auto"/>
              <w:jc w:val="left"/>
            </w:pPr>
            <w:r>
              <w:t>SWTID-2026-</w:t>
            </w:r>
            <w:r w:rsidR="00265A2C">
              <w:t>8740</w:t>
            </w:r>
          </w:p>
        </w:tc>
      </w:tr>
      <w:tr w:rsidR="00062081" w14:paraId="6C44EF7C" w14:textId="77777777">
        <w:trPr>
          <w:trHeight w:val="480"/>
        </w:trPr>
        <w:tc>
          <w:tcPr>
            <w:tcW w:w="3241" w:type="dxa"/>
            <w:tcBorders>
              <w:top w:val="single" w:sz="8" w:space="0" w:color="CCCCCC"/>
              <w:left w:val="single" w:sz="8" w:space="0" w:color="CCCCCC"/>
              <w:bottom w:val="single" w:sz="8" w:space="0" w:color="CCCCCC"/>
              <w:right w:val="single" w:sz="8" w:space="0" w:color="CCCCCC"/>
            </w:tcBorders>
            <w:vAlign w:val="center"/>
          </w:tcPr>
          <w:p w14:paraId="2806FE59" w14:textId="77777777" w:rsidR="00062081" w:rsidRDefault="00184A4D">
            <w:pPr>
              <w:spacing w:line="259" w:lineRule="auto"/>
              <w:jc w:val="left"/>
            </w:pPr>
            <w:r>
              <w:rPr>
                <w:b/>
              </w:rPr>
              <w:t xml:space="preserve">Project Name </w:t>
            </w:r>
          </w:p>
        </w:tc>
        <w:tc>
          <w:tcPr>
            <w:tcW w:w="6121" w:type="dxa"/>
            <w:tcBorders>
              <w:top w:val="single" w:sz="8" w:space="0" w:color="CCCCCC"/>
              <w:left w:val="single" w:sz="8" w:space="0" w:color="CCCCCC"/>
              <w:bottom w:val="single" w:sz="8" w:space="0" w:color="CCCCCC"/>
              <w:right w:val="single" w:sz="8" w:space="0" w:color="CCCCCC"/>
            </w:tcBorders>
            <w:vAlign w:val="center"/>
          </w:tcPr>
          <w:p w14:paraId="2F585F18" w14:textId="77777777" w:rsidR="00062081" w:rsidRDefault="00184A4D">
            <w:pPr>
              <w:spacing w:line="259" w:lineRule="auto"/>
              <w:jc w:val="left"/>
            </w:pPr>
            <w:r>
              <w:rPr>
                <w:sz w:val="20"/>
              </w:rPr>
              <w:t>OptiCrop: Smart Agricultural Production Optimization Engine</w:t>
            </w:r>
            <w:r>
              <w:t xml:space="preserve"> </w:t>
            </w:r>
          </w:p>
        </w:tc>
      </w:tr>
      <w:tr w:rsidR="00062081" w14:paraId="61183ED7" w14:textId="77777777">
        <w:trPr>
          <w:trHeight w:val="480"/>
        </w:trPr>
        <w:tc>
          <w:tcPr>
            <w:tcW w:w="3241" w:type="dxa"/>
            <w:tcBorders>
              <w:top w:val="single" w:sz="8" w:space="0" w:color="CCCCCC"/>
              <w:left w:val="single" w:sz="8" w:space="0" w:color="CCCCCC"/>
              <w:bottom w:val="single" w:sz="8" w:space="0" w:color="CCCCCC"/>
              <w:right w:val="single" w:sz="8" w:space="0" w:color="CCCCCC"/>
            </w:tcBorders>
            <w:vAlign w:val="center"/>
          </w:tcPr>
          <w:p w14:paraId="2BA46B19" w14:textId="77777777" w:rsidR="00062081" w:rsidRDefault="00184A4D">
            <w:pPr>
              <w:spacing w:line="259" w:lineRule="auto"/>
              <w:jc w:val="left"/>
            </w:pPr>
            <w:r>
              <w:rPr>
                <w:b/>
              </w:rPr>
              <w:t xml:space="preserve">Maximum Marks </w:t>
            </w:r>
          </w:p>
        </w:tc>
        <w:tc>
          <w:tcPr>
            <w:tcW w:w="6121" w:type="dxa"/>
            <w:tcBorders>
              <w:top w:val="single" w:sz="8" w:space="0" w:color="CCCCCC"/>
              <w:left w:val="single" w:sz="8" w:space="0" w:color="CCCCCC"/>
              <w:bottom w:val="single" w:sz="8" w:space="0" w:color="CCCCCC"/>
              <w:right w:val="single" w:sz="8" w:space="0" w:color="CCCCCC"/>
            </w:tcBorders>
            <w:vAlign w:val="center"/>
          </w:tcPr>
          <w:p w14:paraId="5DAD6C15" w14:textId="77777777" w:rsidR="00062081" w:rsidRDefault="00184A4D">
            <w:pPr>
              <w:spacing w:line="259" w:lineRule="auto"/>
              <w:jc w:val="left"/>
            </w:pPr>
            <w:r>
              <w:t xml:space="preserve">5 Marks </w:t>
            </w:r>
          </w:p>
        </w:tc>
      </w:tr>
    </w:tbl>
    <w:p w14:paraId="7A2F9671" w14:textId="77777777" w:rsidR="00062081" w:rsidRDefault="00184A4D">
      <w:pPr>
        <w:spacing w:line="259" w:lineRule="auto"/>
        <w:jc w:val="left"/>
      </w:pPr>
      <w:r>
        <w:t xml:space="preserve"> </w:t>
      </w:r>
    </w:p>
    <w:p w14:paraId="0EAB732D" w14:textId="77777777" w:rsidR="00062081" w:rsidRDefault="00184A4D">
      <w:pPr>
        <w:spacing w:line="259" w:lineRule="auto"/>
        <w:jc w:val="left"/>
      </w:pPr>
      <w:r>
        <w:t xml:space="preserve"> </w:t>
      </w:r>
    </w:p>
    <w:p w14:paraId="626E3E37" w14:textId="77777777" w:rsidR="00062081" w:rsidRDefault="00184A4D">
      <w:pPr>
        <w:spacing w:after="48" w:line="259" w:lineRule="auto"/>
        <w:jc w:val="left"/>
      </w:pPr>
      <w:r>
        <w:rPr>
          <w:b/>
        </w:rPr>
        <w:t xml:space="preserve">Problem-Solution Fit Canvas: </w:t>
      </w:r>
    </w:p>
    <w:p w14:paraId="3A55BF03" w14:textId="77777777" w:rsidR="00062081" w:rsidRDefault="00184A4D">
      <w:r>
        <w:t xml:space="preserve">Use the framework below to ensure your proposed solution accurately addresses the root causes, behaviors, and limitations of your target audience. Fill out the canvas in the respective boxes just like the original visual template. </w:t>
      </w:r>
    </w:p>
    <w:p w14:paraId="068DB9AC" w14:textId="77777777" w:rsidR="00062081" w:rsidRDefault="00184A4D">
      <w:pPr>
        <w:spacing w:line="259" w:lineRule="auto"/>
        <w:jc w:val="left"/>
      </w:pPr>
      <w:r>
        <w:rPr>
          <w:sz w:val="20"/>
        </w:rPr>
        <w:t xml:space="preserve"> </w:t>
      </w:r>
    </w:p>
    <w:tbl>
      <w:tblPr>
        <w:tblStyle w:val="TableGrid"/>
        <w:tblW w:w="9282" w:type="dxa"/>
        <w:tblInd w:w="120" w:type="dxa"/>
        <w:tblCellMar>
          <w:top w:w="121" w:type="dxa"/>
          <w:left w:w="60" w:type="dxa"/>
          <w:bottom w:w="60" w:type="dxa"/>
          <w:right w:w="4" w:type="dxa"/>
        </w:tblCellMar>
        <w:tblLook w:val="04A0" w:firstRow="1" w:lastRow="0" w:firstColumn="1" w:lastColumn="0" w:noHBand="0" w:noVBand="1"/>
      </w:tblPr>
      <w:tblGrid>
        <w:gridCol w:w="3101"/>
        <w:gridCol w:w="3080"/>
        <w:gridCol w:w="3101"/>
      </w:tblGrid>
      <w:tr w:rsidR="00062081" w14:paraId="4141193A" w14:textId="77777777">
        <w:trPr>
          <w:trHeight w:val="5982"/>
        </w:trPr>
        <w:tc>
          <w:tcPr>
            <w:tcW w:w="3101" w:type="dxa"/>
            <w:tcBorders>
              <w:top w:val="single" w:sz="48" w:space="0" w:color="E73C8B"/>
              <w:left w:val="single" w:sz="48" w:space="0" w:color="FD7D12"/>
              <w:bottom w:val="single" w:sz="48" w:space="0" w:color="FD7D12"/>
              <w:right w:val="single" w:sz="48" w:space="0" w:color="FD7D12"/>
            </w:tcBorders>
          </w:tcPr>
          <w:p w14:paraId="0618BE53" w14:textId="77777777" w:rsidR="00062081" w:rsidRDefault="00184A4D">
            <w:pPr>
              <w:numPr>
                <w:ilvl w:val="0"/>
                <w:numId w:val="1"/>
              </w:numPr>
              <w:spacing w:after="2" w:line="296" w:lineRule="auto"/>
              <w:ind w:right="412" w:hanging="360"/>
              <w:jc w:val="left"/>
            </w:pPr>
            <w:r>
              <w:rPr>
                <w:b/>
              </w:rPr>
              <w:t xml:space="preserve">CUSTOMER SEGMENT(S) </w:t>
            </w:r>
          </w:p>
          <w:p w14:paraId="7E4A2A86" w14:textId="77777777" w:rsidR="00062081" w:rsidRDefault="00184A4D">
            <w:pPr>
              <w:spacing w:after="194" w:line="259" w:lineRule="auto"/>
              <w:ind w:left="372"/>
              <w:jc w:val="left"/>
            </w:pPr>
            <w:r>
              <w:rPr>
                <w:b/>
              </w:rPr>
              <w:t xml:space="preserve">[CS] </w:t>
            </w:r>
          </w:p>
          <w:p w14:paraId="7E4E559B" w14:textId="77777777" w:rsidR="00062081" w:rsidRDefault="00184A4D">
            <w:pPr>
              <w:numPr>
                <w:ilvl w:val="0"/>
                <w:numId w:val="1"/>
              </w:numPr>
              <w:spacing w:line="259" w:lineRule="auto"/>
              <w:ind w:right="412" w:hanging="360"/>
              <w:jc w:val="left"/>
            </w:pPr>
            <w:r>
              <w:rPr>
                <w:b/>
              </w:rPr>
              <w:t xml:space="preserve">Small and medium-scale farmers; agricultural researchers; agribusiness organizations; policymakers and agricultural extension officers </w:t>
            </w:r>
          </w:p>
        </w:tc>
        <w:tc>
          <w:tcPr>
            <w:tcW w:w="3080" w:type="dxa"/>
            <w:tcBorders>
              <w:top w:val="single" w:sz="48" w:space="0" w:color="E73C8B"/>
              <w:left w:val="single" w:sz="48" w:space="0" w:color="FD7D12"/>
              <w:bottom w:val="single" w:sz="48" w:space="0" w:color="FD7D12"/>
              <w:right w:val="single" w:sz="48" w:space="0" w:color="FD7D12"/>
            </w:tcBorders>
          </w:tcPr>
          <w:p w14:paraId="1E371020" w14:textId="77777777" w:rsidR="00062081" w:rsidRDefault="00184A4D">
            <w:pPr>
              <w:spacing w:after="43" w:line="259" w:lineRule="auto"/>
              <w:jc w:val="left"/>
            </w:pPr>
            <w:r>
              <w:rPr>
                <w:b/>
              </w:rPr>
              <w:t xml:space="preserve">6. </w:t>
            </w:r>
          </w:p>
          <w:p w14:paraId="417255FF" w14:textId="77777777" w:rsidR="00062081" w:rsidRDefault="00184A4D">
            <w:pPr>
              <w:spacing w:after="45" w:line="259" w:lineRule="auto"/>
              <w:jc w:val="left"/>
            </w:pPr>
            <w:r>
              <w:rPr>
                <w:b/>
              </w:rPr>
              <w:t xml:space="preserve">CUSTOMER </w:t>
            </w:r>
          </w:p>
          <w:p w14:paraId="5A59DE38" w14:textId="77777777" w:rsidR="00062081" w:rsidRDefault="00184A4D">
            <w:pPr>
              <w:spacing w:after="43" w:line="259" w:lineRule="auto"/>
              <w:jc w:val="left"/>
            </w:pPr>
            <w:r>
              <w:rPr>
                <w:b/>
              </w:rPr>
              <w:t xml:space="preserve">LIMITATIONS </w:t>
            </w:r>
          </w:p>
          <w:p w14:paraId="44AEE83B" w14:textId="77777777" w:rsidR="00062081" w:rsidRDefault="00184A4D">
            <w:pPr>
              <w:spacing w:after="45" w:line="259" w:lineRule="auto"/>
              <w:jc w:val="left"/>
            </w:pPr>
            <w:r>
              <w:t xml:space="preserve">EG. BUDGET, DEVICES </w:t>
            </w:r>
          </w:p>
          <w:p w14:paraId="050FE9C4" w14:textId="77777777" w:rsidR="00062081" w:rsidRDefault="00184A4D">
            <w:pPr>
              <w:spacing w:after="46" w:line="259" w:lineRule="auto"/>
              <w:jc w:val="left"/>
            </w:pPr>
            <w:r>
              <w:rPr>
                <w:b/>
              </w:rPr>
              <w:t xml:space="preserve">[CL] </w:t>
            </w:r>
          </w:p>
          <w:p w14:paraId="4E87BEDF" w14:textId="77777777" w:rsidR="00062081" w:rsidRDefault="00184A4D">
            <w:pPr>
              <w:spacing w:line="259" w:lineRule="auto"/>
              <w:jc w:val="left"/>
            </w:pPr>
            <w:r>
              <w:rPr>
                <w:b/>
              </w:rPr>
              <w:t xml:space="preserve">Limited internet </w:t>
            </w:r>
          </w:p>
          <w:p w14:paraId="48B25378" w14:textId="77777777" w:rsidR="00062081" w:rsidRDefault="00184A4D">
            <w:pPr>
              <w:spacing w:line="259" w:lineRule="auto"/>
              <w:jc w:val="left"/>
            </w:pPr>
            <w:r>
              <w:rPr>
                <w:b/>
              </w:rPr>
              <w:t xml:space="preserve">connectivity in rural areas; </w:t>
            </w:r>
          </w:p>
          <w:p w14:paraId="7C38EFFE" w14:textId="77777777" w:rsidR="00062081" w:rsidRDefault="00184A4D">
            <w:pPr>
              <w:spacing w:line="259" w:lineRule="auto"/>
              <w:jc w:val="left"/>
            </w:pPr>
            <w:r>
              <w:rPr>
                <w:b/>
              </w:rPr>
              <w:t xml:space="preserve">limited digital literacy among some farmers; limited budget for premium agri-tech tools/services; limited access to soil-testing labs </w:t>
            </w:r>
          </w:p>
        </w:tc>
        <w:tc>
          <w:tcPr>
            <w:tcW w:w="3101" w:type="dxa"/>
            <w:tcBorders>
              <w:top w:val="single" w:sz="48" w:space="0" w:color="E73C8B"/>
              <w:left w:val="single" w:sz="48" w:space="0" w:color="FD7D12"/>
              <w:bottom w:val="single" w:sz="48" w:space="0" w:color="FD7D12"/>
              <w:right w:val="single" w:sz="48" w:space="0" w:color="FD7D12"/>
            </w:tcBorders>
            <w:vAlign w:val="bottom"/>
          </w:tcPr>
          <w:p w14:paraId="2F5BD577" w14:textId="77777777" w:rsidR="00062081" w:rsidRDefault="00184A4D">
            <w:pPr>
              <w:spacing w:after="43" w:line="259" w:lineRule="auto"/>
              <w:ind w:left="12"/>
              <w:jc w:val="left"/>
            </w:pPr>
            <w:r>
              <w:rPr>
                <w:b/>
              </w:rPr>
              <w:t xml:space="preserve">5. </w:t>
            </w:r>
          </w:p>
          <w:p w14:paraId="7119092C" w14:textId="77777777" w:rsidR="00062081" w:rsidRDefault="00184A4D">
            <w:pPr>
              <w:spacing w:after="45" w:line="259" w:lineRule="auto"/>
              <w:ind w:left="12"/>
              <w:jc w:val="left"/>
            </w:pPr>
            <w:r>
              <w:rPr>
                <w:b/>
              </w:rPr>
              <w:t xml:space="preserve">AVAILABLE </w:t>
            </w:r>
          </w:p>
          <w:p w14:paraId="6881E01B" w14:textId="77777777" w:rsidR="00062081" w:rsidRDefault="00184A4D">
            <w:pPr>
              <w:spacing w:after="43" w:line="259" w:lineRule="auto"/>
              <w:ind w:left="12"/>
              <w:jc w:val="left"/>
            </w:pPr>
            <w:r>
              <w:rPr>
                <w:b/>
              </w:rPr>
              <w:t xml:space="preserve">SOLUTIONS </w:t>
            </w:r>
          </w:p>
          <w:p w14:paraId="597F6737" w14:textId="77777777" w:rsidR="00062081" w:rsidRDefault="00184A4D">
            <w:pPr>
              <w:numPr>
                <w:ilvl w:val="0"/>
                <w:numId w:val="2"/>
              </w:numPr>
              <w:spacing w:line="238" w:lineRule="auto"/>
              <w:ind w:right="77"/>
              <w:jc w:val="left"/>
            </w:pPr>
            <w:r>
              <w:rPr>
                <w:b/>
              </w:rPr>
              <w:t xml:space="preserve">Traditional/inherited knowledge — Pros: free, trusted; Cons: doesn't adapt to changing climate, no data backing • Government agriextension advice — Pros: expert human guidance; Cons: limited reach, delayed response, not personalized </w:t>
            </w:r>
          </w:p>
          <w:p w14:paraId="07A7890B" w14:textId="77777777" w:rsidR="00062081" w:rsidRDefault="00184A4D">
            <w:pPr>
              <w:numPr>
                <w:ilvl w:val="0"/>
                <w:numId w:val="2"/>
              </w:numPr>
              <w:spacing w:line="259" w:lineRule="auto"/>
              <w:ind w:right="77"/>
              <w:jc w:val="left"/>
            </w:pPr>
            <w:r>
              <w:rPr>
                <w:b/>
              </w:rPr>
              <w:t xml:space="preserve">Generic online crop calculators — Pros: free, accessible; Cons: not MLdriven, don't account for specific local soil/climate data </w:t>
            </w:r>
          </w:p>
        </w:tc>
      </w:tr>
      <w:tr w:rsidR="00062081" w14:paraId="4B28CF6D" w14:textId="77777777">
        <w:trPr>
          <w:trHeight w:val="2972"/>
        </w:trPr>
        <w:tc>
          <w:tcPr>
            <w:tcW w:w="3101" w:type="dxa"/>
            <w:tcBorders>
              <w:top w:val="single" w:sz="48" w:space="0" w:color="FD7D12"/>
              <w:left w:val="single" w:sz="48" w:space="0" w:color="FD7D12"/>
              <w:bottom w:val="single" w:sz="48" w:space="0" w:color="20C797"/>
              <w:right w:val="single" w:sz="48" w:space="0" w:color="FD7D12"/>
            </w:tcBorders>
            <w:vAlign w:val="bottom"/>
          </w:tcPr>
          <w:p w14:paraId="7971A2AE" w14:textId="77777777" w:rsidR="00062081" w:rsidRDefault="00184A4D">
            <w:pPr>
              <w:spacing w:after="46" w:line="259" w:lineRule="auto"/>
              <w:ind w:left="12"/>
              <w:jc w:val="left"/>
            </w:pPr>
            <w:r>
              <w:rPr>
                <w:b/>
              </w:rPr>
              <w:lastRenderedPageBreak/>
              <w:t xml:space="preserve">2. PROBLEMS / PAINS </w:t>
            </w:r>
          </w:p>
          <w:p w14:paraId="177ADA89" w14:textId="77777777" w:rsidR="00062081" w:rsidRDefault="00184A4D">
            <w:pPr>
              <w:spacing w:after="45" w:line="259" w:lineRule="auto"/>
              <w:ind w:left="12"/>
              <w:jc w:val="left"/>
            </w:pPr>
            <w:r>
              <w:t xml:space="preserve">+ ITS FREQUENCY </w:t>
            </w:r>
            <w:r>
              <w:rPr>
                <w:b/>
              </w:rPr>
              <w:t xml:space="preserve">[PR] </w:t>
            </w:r>
          </w:p>
          <w:p w14:paraId="5F1E6DD8" w14:textId="77777777" w:rsidR="00062081" w:rsidRDefault="00184A4D">
            <w:pPr>
              <w:spacing w:line="259" w:lineRule="auto"/>
              <w:ind w:left="12"/>
              <w:jc w:val="left"/>
            </w:pPr>
            <w:r>
              <w:rPr>
                <w:b/>
              </w:rPr>
              <w:t xml:space="preserve">Difficulty selecting the right crop for existing soil and climate conditions, leading to poor yield and financial loss. Occurs every planting/sowing cycle (2–3 times per year </w:t>
            </w:r>
          </w:p>
        </w:tc>
        <w:tc>
          <w:tcPr>
            <w:tcW w:w="3080" w:type="dxa"/>
            <w:tcBorders>
              <w:top w:val="single" w:sz="48" w:space="0" w:color="FD7D12"/>
              <w:left w:val="single" w:sz="48" w:space="0" w:color="FD7D12"/>
              <w:bottom w:val="single" w:sz="48" w:space="0" w:color="6F40C1"/>
              <w:right w:val="single" w:sz="48" w:space="0" w:color="FD7D12"/>
            </w:tcBorders>
            <w:vAlign w:val="center"/>
          </w:tcPr>
          <w:p w14:paraId="2D68DA87" w14:textId="77777777" w:rsidR="00062081" w:rsidRDefault="00184A4D">
            <w:pPr>
              <w:spacing w:after="45" w:line="259" w:lineRule="auto"/>
              <w:jc w:val="left"/>
            </w:pPr>
            <w:r>
              <w:rPr>
                <w:b/>
              </w:rPr>
              <w:t xml:space="preserve">9. PROBLEM ROOT / </w:t>
            </w:r>
          </w:p>
          <w:p w14:paraId="2A942577" w14:textId="77777777" w:rsidR="00062081" w:rsidRDefault="00184A4D">
            <w:pPr>
              <w:spacing w:after="182" w:line="259" w:lineRule="auto"/>
              <w:jc w:val="left"/>
            </w:pPr>
            <w:r>
              <w:rPr>
                <w:b/>
              </w:rPr>
              <w:t xml:space="preserve">CAUSE [RC] </w:t>
            </w:r>
          </w:p>
          <w:p w14:paraId="106E1775" w14:textId="77777777" w:rsidR="00062081" w:rsidRDefault="00184A4D">
            <w:pPr>
              <w:spacing w:after="1"/>
              <w:jc w:val="left"/>
            </w:pPr>
            <w:r>
              <w:rPr>
                <w:b/>
              </w:rPr>
              <w:t xml:space="preserve">Lack of an accessible, realtime, data-driven crop recommendation tool </w:t>
            </w:r>
          </w:p>
          <w:p w14:paraId="6A869315" w14:textId="77777777" w:rsidR="00062081" w:rsidRDefault="00184A4D">
            <w:pPr>
              <w:spacing w:line="259" w:lineRule="auto"/>
              <w:jc w:val="left"/>
            </w:pPr>
            <w:r>
              <w:rPr>
                <w:b/>
              </w:rPr>
              <w:t xml:space="preserve">tailored to specific soil nutrient (N, P, K) and </w:t>
            </w:r>
          </w:p>
        </w:tc>
        <w:tc>
          <w:tcPr>
            <w:tcW w:w="3101" w:type="dxa"/>
            <w:tcBorders>
              <w:top w:val="single" w:sz="48" w:space="0" w:color="FD7D12"/>
              <w:left w:val="single" w:sz="48" w:space="0" w:color="FD7D12"/>
              <w:bottom w:val="single" w:sz="48" w:space="0" w:color="20C797"/>
              <w:right w:val="single" w:sz="48" w:space="0" w:color="FD7D12"/>
            </w:tcBorders>
            <w:vAlign w:val="bottom"/>
          </w:tcPr>
          <w:p w14:paraId="47C57395" w14:textId="77777777" w:rsidR="00062081" w:rsidRDefault="00184A4D">
            <w:pPr>
              <w:spacing w:after="46" w:line="259" w:lineRule="auto"/>
              <w:ind w:left="12"/>
              <w:jc w:val="left"/>
            </w:pPr>
            <w:r>
              <w:rPr>
                <w:b/>
              </w:rPr>
              <w:t xml:space="preserve">7. BEHAVIOR </w:t>
            </w:r>
          </w:p>
          <w:p w14:paraId="7CEFE4A1" w14:textId="77777777" w:rsidR="00062081" w:rsidRDefault="00184A4D">
            <w:pPr>
              <w:spacing w:after="26" w:line="259" w:lineRule="auto"/>
              <w:ind w:left="12"/>
              <w:jc w:val="left"/>
            </w:pPr>
            <w:r>
              <w:t xml:space="preserve">+ ITS INTENSITY </w:t>
            </w:r>
            <w:r>
              <w:rPr>
                <w:b/>
              </w:rPr>
              <w:t xml:space="preserve">[BE] </w:t>
            </w:r>
          </w:p>
          <w:p w14:paraId="1A22FBF6" w14:textId="77777777" w:rsidR="00062081" w:rsidRDefault="00184A4D">
            <w:pPr>
              <w:spacing w:line="259" w:lineRule="auto"/>
              <w:ind w:left="12"/>
              <w:jc w:val="left"/>
            </w:pPr>
            <w:r>
              <w:rPr>
                <w:b/>
                <w:sz w:val="22"/>
              </w:rPr>
              <w:t xml:space="preserve">Farmers actively seek crop guidance each season (medium-to-high intensity, recurring behavior); currently rely mostly on word-of-mouth and local agri-officers rather than digital tools </w:t>
            </w:r>
          </w:p>
        </w:tc>
      </w:tr>
      <w:tr w:rsidR="00062081" w14:paraId="6B7AB2A9" w14:textId="77777777">
        <w:trPr>
          <w:trHeight w:val="1844"/>
        </w:trPr>
        <w:tc>
          <w:tcPr>
            <w:tcW w:w="3101" w:type="dxa"/>
            <w:tcBorders>
              <w:top w:val="single" w:sz="48" w:space="0" w:color="FD7D12"/>
              <w:left w:val="single" w:sz="48" w:space="0" w:color="FD7D12"/>
              <w:bottom w:val="single" w:sz="48" w:space="0" w:color="20C797"/>
              <w:right w:val="single" w:sz="48" w:space="0" w:color="FD7D12"/>
            </w:tcBorders>
          </w:tcPr>
          <w:p w14:paraId="77AA783D" w14:textId="77777777" w:rsidR="00062081" w:rsidRDefault="00062081">
            <w:pPr>
              <w:spacing w:after="160" w:line="259" w:lineRule="auto"/>
              <w:jc w:val="left"/>
            </w:pPr>
          </w:p>
        </w:tc>
        <w:tc>
          <w:tcPr>
            <w:tcW w:w="3080" w:type="dxa"/>
            <w:tcBorders>
              <w:top w:val="single" w:sz="48" w:space="0" w:color="FD7D12"/>
              <w:left w:val="single" w:sz="48" w:space="0" w:color="FD7D12"/>
              <w:bottom w:val="single" w:sz="48" w:space="0" w:color="6F40C1"/>
              <w:right w:val="single" w:sz="48" w:space="0" w:color="FD7D12"/>
            </w:tcBorders>
            <w:vAlign w:val="center"/>
          </w:tcPr>
          <w:p w14:paraId="61D3AEB9" w14:textId="77777777" w:rsidR="00062081" w:rsidRDefault="00184A4D">
            <w:pPr>
              <w:spacing w:line="259" w:lineRule="auto"/>
              <w:ind w:left="168"/>
              <w:jc w:val="left"/>
            </w:pPr>
            <w:r>
              <w:rPr>
                <w:b/>
              </w:rPr>
              <w:t xml:space="preserve">climate (temperature, humidity, rainfall, pH) conditions; over-reliance on generic or outdated farming practices </w:t>
            </w:r>
          </w:p>
        </w:tc>
        <w:tc>
          <w:tcPr>
            <w:tcW w:w="3101" w:type="dxa"/>
            <w:tcBorders>
              <w:top w:val="single" w:sz="48" w:space="0" w:color="FD7D12"/>
              <w:left w:val="single" w:sz="48" w:space="0" w:color="FD7D12"/>
              <w:bottom w:val="single" w:sz="48" w:space="0" w:color="20C797"/>
              <w:right w:val="single" w:sz="48" w:space="0" w:color="FD7D12"/>
            </w:tcBorders>
          </w:tcPr>
          <w:p w14:paraId="10E2E513" w14:textId="77777777" w:rsidR="00062081" w:rsidRDefault="00062081">
            <w:pPr>
              <w:spacing w:after="160" w:line="259" w:lineRule="auto"/>
              <w:jc w:val="left"/>
            </w:pPr>
          </w:p>
        </w:tc>
      </w:tr>
      <w:tr w:rsidR="00062081" w14:paraId="26A30F8F" w14:textId="77777777">
        <w:trPr>
          <w:trHeight w:val="4073"/>
        </w:trPr>
        <w:tc>
          <w:tcPr>
            <w:tcW w:w="3101" w:type="dxa"/>
            <w:tcBorders>
              <w:top w:val="single" w:sz="48" w:space="0" w:color="20C797"/>
              <w:left w:val="single" w:sz="48" w:space="0" w:color="FD7D12"/>
              <w:bottom w:val="single" w:sz="17" w:space="0" w:color="20C797"/>
              <w:right w:val="single" w:sz="48" w:space="0" w:color="FD7D12"/>
            </w:tcBorders>
            <w:vAlign w:val="bottom"/>
          </w:tcPr>
          <w:p w14:paraId="5D24F667" w14:textId="77777777" w:rsidR="00062081" w:rsidRDefault="00184A4D">
            <w:pPr>
              <w:spacing w:after="45" w:line="259" w:lineRule="auto"/>
              <w:ind w:left="180"/>
              <w:jc w:val="left"/>
            </w:pPr>
            <w:r>
              <w:rPr>
                <w:b/>
              </w:rPr>
              <w:t>3.</w:t>
            </w:r>
            <w:r>
              <w:rPr>
                <w:rFonts w:ascii="Arial" w:eastAsia="Arial" w:hAnsi="Arial" w:cs="Arial"/>
                <w:b/>
              </w:rPr>
              <w:t xml:space="preserve"> </w:t>
            </w:r>
            <w:r>
              <w:rPr>
                <w:b/>
              </w:rPr>
              <w:t xml:space="preserve">TRIGGERS TO ACT </w:t>
            </w:r>
          </w:p>
          <w:p w14:paraId="6E0DB4BE" w14:textId="77777777" w:rsidR="00062081" w:rsidRDefault="00184A4D">
            <w:pPr>
              <w:spacing w:after="46" w:line="259" w:lineRule="auto"/>
              <w:ind w:left="540"/>
              <w:jc w:val="left"/>
            </w:pPr>
            <w:r>
              <w:rPr>
                <w:b/>
              </w:rPr>
              <w:t xml:space="preserve">[TR] </w:t>
            </w:r>
          </w:p>
          <w:p w14:paraId="1EDBC95F" w14:textId="77777777" w:rsidR="00062081" w:rsidRDefault="00184A4D">
            <w:pPr>
              <w:spacing w:after="108" w:line="259" w:lineRule="auto"/>
              <w:ind w:left="180"/>
              <w:jc w:val="left"/>
            </w:pPr>
            <w:r>
              <w:t xml:space="preserve">PROS &amp; CONS </w:t>
            </w:r>
            <w:r>
              <w:rPr>
                <w:b/>
              </w:rPr>
              <w:t xml:space="preserve">[AS] </w:t>
            </w:r>
          </w:p>
          <w:p w14:paraId="70C90E29" w14:textId="77777777" w:rsidR="00062081" w:rsidRDefault="00184A4D">
            <w:pPr>
              <w:spacing w:line="259" w:lineRule="auto"/>
              <w:ind w:left="180" w:right="19"/>
              <w:jc w:val="left"/>
            </w:pPr>
            <w:r>
              <w:rPr>
                <w:b/>
              </w:rPr>
              <w:t xml:space="preserve">Start of a new sowing season; crop failure or low yield in the previous season; noticeably changing weather/climate patterns; recommendation from agri-extension officers to try a digital tool </w:t>
            </w:r>
          </w:p>
        </w:tc>
        <w:tc>
          <w:tcPr>
            <w:tcW w:w="3080" w:type="dxa"/>
            <w:vMerge w:val="restart"/>
            <w:tcBorders>
              <w:top w:val="single" w:sz="48" w:space="0" w:color="6F40C1"/>
              <w:left w:val="single" w:sz="48" w:space="0" w:color="FD7D12"/>
              <w:bottom w:val="single" w:sz="48" w:space="0" w:color="FD7D12"/>
              <w:right w:val="single" w:sz="48" w:space="0" w:color="FD7D12"/>
            </w:tcBorders>
          </w:tcPr>
          <w:p w14:paraId="6C313420" w14:textId="77777777" w:rsidR="00062081" w:rsidRDefault="00184A4D">
            <w:pPr>
              <w:spacing w:after="45" w:line="259" w:lineRule="auto"/>
              <w:ind w:left="168"/>
              <w:jc w:val="left"/>
            </w:pPr>
            <w:r>
              <w:rPr>
                <w:b/>
              </w:rPr>
              <w:t xml:space="preserve">10. YOUR SOLUTION </w:t>
            </w:r>
          </w:p>
          <w:p w14:paraId="36A9ABEF" w14:textId="77777777" w:rsidR="00062081" w:rsidRDefault="00184A4D">
            <w:pPr>
              <w:spacing w:after="177" w:line="259" w:lineRule="auto"/>
              <w:ind w:left="168"/>
              <w:jc w:val="left"/>
            </w:pPr>
            <w:r>
              <w:rPr>
                <w:b/>
              </w:rPr>
              <w:t xml:space="preserve">[SL] </w:t>
            </w:r>
          </w:p>
          <w:p w14:paraId="2635B07D" w14:textId="77777777" w:rsidR="00062081" w:rsidRDefault="00184A4D">
            <w:pPr>
              <w:spacing w:line="259" w:lineRule="auto"/>
              <w:ind w:left="168" w:right="30"/>
              <w:jc w:val="left"/>
            </w:pPr>
            <w:r>
              <w:rPr>
                <w:b/>
              </w:rPr>
              <w:t xml:space="preserve">OptiCrop — a web-based ML-powered crop recommendation system where farmers input soil nutrient and climate parameters and instantly receive the most suitable crop recommendation, enabling data-driven decisions that improve yield and optimize resource use </w:t>
            </w:r>
          </w:p>
        </w:tc>
        <w:tc>
          <w:tcPr>
            <w:tcW w:w="3101" w:type="dxa"/>
            <w:tcBorders>
              <w:top w:val="single" w:sz="48" w:space="0" w:color="20C797"/>
              <w:left w:val="single" w:sz="48" w:space="0" w:color="FD7D12"/>
              <w:bottom w:val="single" w:sz="17" w:space="0" w:color="20C797"/>
              <w:right w:val="single" w:sz="48" w:space="0" w:color="FD7D12"/>
            </w:tcBorders>
          </w:tcPr>
          <w:p w14:paraId="74C07BE1" w14:textId="77777777" w:rsidR="00062081" w:rsidRDefault="00184A4D">
            <w:pPr>
              <w:spacing w:after="67" w:line="298" w:lineRule="auto"/>
              <w:ind w:left="180"/>
            </w:pPr>
            <w:r>
              <w:rPr>
                <w:b/>
              </w:rPr>
              <w:t xml:space="preserve">8. CHANNELS OF BEHAVIOR [CH] </w:t>
            </w:r>
          </w:p>
          <w:p w14:paraId="175D6A17" w14:textId="77777777" w:rsidR="00062081" w:rsidRDefault="00184A4D">
            <w:pPr>
              <w:spacing w:line="259" w:lineRule="auto"/>
              <w:jc w:val="left"/>
            </w:pPr>
            <w:r>
              <w:t xml:space="preserve"> </w:t>
            </w:r>
          </w:p>
          <w:p w14:paraId="75BBB7DD" w14:textId="77777777" w:rsidR="00062081" w:rsidRDefault="00184A4D">
            <w:pPr>
              <w:spacing w:line="259" w:lineRule="auto"/>
              <w:ind w:left="180"/>
              <w:jc w:val="left"/>
            </w:pPr>
            <w:r>
              <w:t xml:space="preserve">ONLINE </w:t>
            </w:r>
          </w:p>
          <w:p w14:paraId="3D898C60" w14:textId="77777777" w:rsidR="00062081" w:rsidRDefault="00184A4D">
            <w:pPr>
              <w:spacing w:line="259" w:lineRule="auto"/>
              <w:ind w:left="180"/>
              <w:jc w:val="left"/>
            </w:pPr>
            <w:r>
              <w:rPr>
                <w:b/>
              </w:rPr>
              <w:t>Online:</w:t>
            </w:r>
            <w:r>
              <w:t xml:space="preserve"> agricultural forums, </w:t>
            </w:r>
          </w:p>
          <w:p w14:paraId="60DB18B6" w14:textId="77777777" w:rsidR="00062081" w:rsidRDefault="00184A4D">
            <w:pPr>
              <w:spacing w:after="2" w:line="238" w:lineRule="auto"/>
              <w:ind w:left="180" w:right="42"/>
              <w:jc w:val="left"/>
            </w:pPr>
            <w:r>
              <w:t xml:space="preserve">YouTube/WhatsApp farming groups, government agriculture websites </w:t>
            </w:r>
          </w:p>
          <w:p w14:paraId="504FF627" w14:textId="77777777" w:rsidR="00062081" w:rsidRDefault="00184A4D">
            <w:pPr>
              <w:spacing w:line="259" w:lineRule="auto"/>
              <w:ind w:left="180"/>
              <w:jc w:val="left"/>
            </w:pPr>
            <w:r>
              <w:rPr>
                <w:b/>
              </w:rPr>
              <w:t>Offline:</w:t>
            </w:r>
            <w:r>
              <w:t xml:space="preserve"> local agri-extension offices, farming cooperatives, fellow farmers, seed/fertilizer shops </w:t>
            </w:r>
          </w:p>
        </w:tc>
      </w:tr>
      <w:tr w:rsidR="00062081" w14:paraId="51DB8B4B" w14:textId="77777777">
        <w:trPr>
          <w:trHeight w:val="2866"/>
        </w:trPr>
        <w:tc>
          <w:tcPr>
            <w:tcW w:w="3101" w:type="dxa"/>
            <w:tcBorders>
              <w:top w:val="single" w:sz="17" w:space="0" w:color="20C797"/>
              <w:left w:val="single" w:sz="48" w:space="0" w:color="FD7D12"/>
              <w:bottom w:val="single" w:sz="48" w:space="0" w:color="FD7D12"/>
              <w:right w:val="single" w:sz="48" w:space="0" w:color="FD7D12"/>
            </w:tcBorders>
            <w:vAlign w:val="bottom"/>
          </w:tcPr>
          <w:p w14:paraId="5898AF2C" w14:textId="77777777" w:rsidR="00062081" w:rsidRDefault="00184A4D">
            <w:pPr>
              <w:spacing w:after="46" w:line="259" w:lineRule="auto"/>
              <w:ind w:left="180"/>
              <w:jc w:val="left"/>
            </w:pPr>
            <w:r>
              <w:rPr>
                <w:b/>
              </w:rPr>
              <w:t xml:space="preserve">4. EMOTIONS </w:t>
            </w:r>
          </w:p>
          <w:p w14:paraId="74851D19" w14:textId="77777777" w:rsidR="00062081" w:rsidRDefault="00184A4D">
            <w:pPr>
              <w:spacing w:after="43" w:line="259" w:lineRule="auto"/>
              <w:ind w:left="180"/>
              <w:jc w:val="left"/>
            </w:pPr>
            <w:r>
              <w:t xml:space="preserve">BEFORE / AFTER </w:t>
            </w:r>
            <w:r>
              <w:rPr>
                <w:b/>
              </w:rPr>
              <w:t xml:space="preserve">[EM] </w:t>
            </w:r>
          </w:p>
          <w:p w14:paraId="31BA3A6C" w14:textId="77777777" w:rsidR="00062081" w:rsidRDefault="00184A4D">
            <w:pPr>
              <w:spacing w:line="259" w:lineRule="auto"/>
              <w:ind w:left="180"/>
              <w:jc w:val="left"/>
            </w:pPr>
            <w:r>
              <w:rPr>
                <w:b/>
              </w:rPr>
              <w:t xml:space="preserve">Before/After [EM]Before: Uncertainty, anxiety about financial loss, frustration from past poor harvests After: Confidence, relief, greater sense of control over farming decisions </w:t>
            </w:r>
          </w:p>
        </w:tc>
        <w:tc>
          <w:tcPr>
            <w:tcW w:w="0" w:type="auto"/>
            <w:vMerge/>
            <w:tcBorders>
              <w:top w:val="nil"/>
              <w:left w:val="single" w:sz="48" w:space="0" w:color="FD7D12"/>
              <w:bottom w:val="single" w:sz="48" w:space="0" w:color="FD7D12"/>
              <w:right w:val="single" w:sz="48" w:space="0" w:color="FD7D12"/>
            </w:tcBorders>
          </w:tcPr>
          <w:p w14:paraId="50602244" w14:textId="77777777" w:rsidR="00062081" w:rsidRDefault="00062081">
            <w:pPr>
              <w:spacing w:after="160" w:line="259" w:lineRule="auto"/>
              <w:jc w:val="left"/>
            </w:pPr>
          </w:p>
        </w:tc>
        <w:tc>
          <w:tcPr>
            <w:tcW w:w="3101" w:type="dxa"/>
            <w:tcBorders>
              <w:top w:val="single" w:sz="17" w:space="0" w:color="20C797"/>
              <w:left w:val="single" w:sz="48" w:space="0" w:color="FD7D12"/>
              <w:bottom w:val="single" w:sz="48" w:space="0" w:color="FD7D12"/>
              <w:right w:val="single" w:sz="48" w:space="0" w:color="FD7D12"/>
            </w:tcBorders>
          </w:tcPr>
          <w:p w14:paraId="130F6D29" w14:textId="77777777" w:rsidR="00062081" w:rsidRDefault="00184A4D">
            <w:pPr>
              <w:spacing w:line="259" w:lineRule="auto"/>
              <w:ind w:left="180"/>
              <w:jc w:val="left"/>
            </w:pPr>
            <w:r>
              <w:t xml:space="preserve">OFFLINE </w:t>
            </w:r>
          </w:p>
        </w:tc>
      </w:tr>
    </w:tbl>
    <w:p w14:paraId="6E7BAE6F" w14:textId="77777777" w:rsidR="00062081" w:rsidRDefault="00184A4D">
      <w:pPr>
        <w:spacing w:line="259" w:lineRule="auto"/>
      </w:pPr>
      <w:r>
        <w:rPr>
          <w:sz w:val="22"/>
        </w:rPr>
        <w:t xml:space="preserve"> </w:t>
      </w:r>
    </w:p>
    <w:sectPr w:rsidR="00062081">
      <w:pgSz w:w="12240" w:h="15840"/>
      <w:pgMar w:top="220" w:right="1487" w:bottom="4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B3C18"/>
    <w:multiLevelType w:val="hybridMultilevel"/>
    <w:tmpl w:val="5700325A"/>
    <w:lvl w:ilvl="0" w:tplc="2F2283AA">
      <w:start w:val="1"/>
      <w:numFmt w:val="decimal"/>
      <w:lvlText w:val="%1."/>
      <w:lvlJc w:val="left"/>
      <w:pPr>
        <w:ind w:left="3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33E9C76">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36E9FF0">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7D030C6">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D886760">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EE7A48">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B1A30E6">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EBA7708">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DC241C4">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E784F63"/>
    <w:multiLevelType w:val="hybridMultilevel"/>
    <w:tmpl w:val="B4D4C78A"/>
    <w:lvl w:ilvl="0" w:tplc="80048A68">
      <w:start w:val="1"/>
      <w:numFmt w:val="bullet"/>
      <w:lvlText w:val="•"/>
      <w:lvlJc w:val="left"/>
      <w:pPr>
        <w:ind w:left="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D925626">
      <w:start w:val="1"/>
      <w:numFmt w:val="bullet"/>
      <w:lvlText w:val="o"/>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FE46C18">
      <w:start w:val="1"/>
      <w:numFmt w:val="bullet"/>
      <w:lvlText w:val="▪"/>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4BCE624">
      <w:start w:val="1"/>
      <w:numFmt w:val="bullet"/>
      <w:lvlText w:val="•"/>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0ACD86A">
      <w:start w:val="1"/>
      <w:numFmt w:val="bullet"/>
      <w:lvlText w:val="o"/>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3CCBC1C">
      <w:start w:val="1"/>
      <w:numFmt w:val="bullet"/>
      <w:lvlText w:val="▪"/>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032B03A">
      <w:start w:val="1"/>
      <w:numFmt w:val="bullet"/>
      <w:lvlText w:val="•"/>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24E67AA">
      <w:start w:val="1"/>
      <w:numFmt w:val="bullet"/>
      <w:lvlText w:val="o"/>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DD608F6">
      <w:start w:val="1"/>
      <w:numFmt w:val="bullet"/>
      <w:lvlText w:val="▪"/>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635525975">
    <w:abstractNumId w:val="0"/>
  </w:num>
  <w:num w:numId="2" w16cid:durableId="338387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081"/>
    <w:rsid w:val="00062081"/>
    <w:rsid w:val="00184A4D"/>
    <w:rsid w:val="00192E0A"/>
    <w:rsid w:val="00265A2C"/>
    <w:rsid w:val="0066215D"/>
    <w:rsid w:val="00DE2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DE3A2"/>
  <w15:docId w15:val="{EC5E6BA0-210B-429C-8077-4E46BE986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7" w:lineRule="auto"/>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dc:subject/>
  <dc:creator>SEENU REDDY</dc:creator>
  <cp:keywords/>
  <cp:lastModifiedBy>Divya Hari Prakash Talasila</cp:lastModifiedBy>
  <cp:revision>3</cp:revision>
  <dcterms:created xsi:type="dcterms:W3CDTF">2026-07-10T06:32:00Z</dcterms:created>
  <dcterms:modified xsi:type="dcterms:W3CDTF">2026-07-11T07:35:00Z</dcterms:modified>
</cp:coreProperties>
</file>