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61F5" w14:textId="556A934D" w:rsidR="004D0373" w:rsidRDefault="00491C3D">
      <w:r w:rsidRPr="00491C3D">
        <w:t xml:space="preserve">11) Implement ACLs to restrict traffic based on source and destination </w:t>
      </w:r>
      <w:proofErr w:type="spellStart"/>
      <w:proofErr w:type="gramStart"/>
      <w:r w:rsidRPr="00491C3D">
        <w:t>ports.Test</w:t>
      </w:r>
      <w:proofErr w:type="spellEnd"/>
      <w:proofErr w:type="gramEnd"/>
      <w:r w:rsidRPr="00491C3D">
        <w:t xml:space="preserve"> rules by simulating legitimate and unauthorized traffic.</w:t>
      </w:r>
      <w:r w:rsidRPr="00491C3D">
        <w:rPr>
          <w:noProof/>
        </w:rPr>
        <w:drawing>
          <wp:inline distT="0" distB="0" distL="0" distR="0" wp14:anchorId="35FBD8FF" wp14:editId="0BA0C6E5">
            <wp:extent cx="5731510" cy="3137026"/>
            <wp:effectExtent l="0" t="0" r="2540" b="6350"/>
            <wp:docPr id="62471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7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788" cy="31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C3D">
        <w:rPr>
          <w:noProof/>
        </w:rPr>
        <w:lastRenderedPageBreak/>
        <w:drawing>
          <wp:inline distT="0" distB="0" distL="0" distR="0" wp14:anchorId="68D81807" wp14:editId="6705DF5B">
            <wp:extent cx="5731510" cy="3383280"/>
            <wp:effectExtent l="0" t="0" r="2540" b="7620"/>
            <wp:docPr id="11573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23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C3D">
        <w:rPr>
          <w:noProof/>
        </w:rPr>
        <w:drawing>
          <wp:inline distT="0" distB="0" distL="0" distR="0" wp14:anchorId="7F9F4461" wp14:editId="41207D0A">
            <wp:extent cx="5731510" cy="3378835"/>
            <wp:effectExtent l="0" t="0" r="2540" b="0"/>
            <wp:docPr id="174714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CBB" w14:textId="301B6167" w:rsidR="00491C3D" w:rsidRDefault="00491C3D">
      <w:r w:rsidRPr="00491C3D">
        <w:rPr>
          <w:noProof/>
        </w:rPr>
        <w:lastRenderedPageBreak/>
        <w:drawing>
          <wp:inline distT="0" distB="0" distL="0" distR="0" wp14:anchorId="165E8F61" wp14:editId="2E7DB77B">
            <wp:extent cx="5731510" cy="3383280"/>
            <wp:effectExtent l="0" t="0" r="2540" b="7620"/>
            <wp:docPr id="7575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9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80E" w:rsidRPr="007F680E">
        <w:rPr>
          <w:noProof/>
        </w:rPr>
        <w:drawing>
          <wp:inline distT="0" distB="0" distL="0" distR="0" wp14:anchorId="62B385D4" wp14:editId="6E21D3CC">
            <wp:extent cx="5731510" cy="3394710"/>
            <wp:effectExtent l="0" t="0" r="2540" b="0"/>
            <wp:docPr id="11058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41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F3F" w:rsidRPr="00653F3F">
        <w:rPr>
          <w:noProof/>
        </w:rPr>
        <w:lastRenderedPageBreak/>
        <w:drawing>
          <wp:inline distT="0" distB="0" distL="0" distR="0" wp14:anchorId="6143991B" wp14:editId="09CF6757">
            <wp:extent cx="5731510" cy="2652395"/>
            <wp:effectExtent l="0" t="0" r="2540" b="0"/>
            <wp:docPr id="11964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9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F3F" w:rsidRPr="00653F3F">
        <w:rPr>
          <w:noProof/>
        </w:rPr>
        <w:drawing>
          <wp:inline distT="0" distB="0" distL="0" distR="0" wp14:anchorId="7AF3102A" wp14:editId="635EAFDE">
            <wp:extent cx="5731510" cy="3387725"/>
            <wp:effectExtent l="0" t="0" r="2540" b="3175"/>
            <wp:docPr id="176596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8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C1B" w:rsidRPr="00602C1B">
        <w:rPr>
          <w:noProof/>
        </w:rPr>
        <w:lastRenderedPageBreak/>
        <w:drawing>
          <wp:inline distT="0" distB="0" distL="0" distR="0" wp14:anchorId="25747B2B" wp14:editId="464CB61D">
            <wp:extent cx="5731510" cy="3378835"/>
            <wp:effectExtent l="0" t="0" r="2540" b="0"/>
            <wp:docPr id="7229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23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3D25" w14:textId="77777777" w:rsidR="00FB7505" w:rsidRDefault="00FB7505"/>
    <w:p w14:paraId="0B2E108E" w14:textId="77777777" w:rsidR="00FB7505" w:rsidRDefault="00FB7505"/>
    <w:p w14:paraId="3B2550AA" w14:textId="77777777" w:rsidR="00FB7505" w:rsidRDefault="00FB7505"/>
    <w:p w14:paraId="55A0D780" w14:textId="77777777" w:rsidR="00FB7505" w:rsidRDefault="00FB7505"/>
    <w:p w14:paraId="1B9FBEE2" w14:textId="77777777" w:rsidR="00FB7505" w:rsidRDefault="00FB7505"/>
    <w:p w14:paraId="458DE2B7" w14:textId="77777777" w:rsidR="00FB7505" w:rsidRDefault="00FB7505"/>
    <w:p w14:paraId="6C95C483" w14:textId="77777777" w:rsidR="00FB7505" w:rsidRDefault="00FB7505"/>
    <w:p w14:paraId="5A623F15" w14:textId="77777777" w:rsidR="00FB7505" w:rsidRDefault="00FB7505"/>
    <w:p w14:paraId="51D0775C" w14:textId="77777777" w:rsidR="00FB7505" w:rsidRDefault="00FB7505"/>
    <w:p w14:paraId="5433F0E2" w14:textId="77777777" w:rsidR="00FB7505" w:rsidRDefault="00FB7505"/>
    <w:p w14:paraId="7141E397" w14:textId="77777777" w:rsidR="00FB7505" w:rsidRDefault="00FB7505"/>
    <w:p w14:paraId="2A8FDECB" w14:textId="77777777" w:rsidR="00FB7505" w:rsidRDefault="00FB7505"/>
    <w:p w14:paraId="277967BF" w14:textId="77777777" w:rsidR="00FB7505" w:rsidRDefault="00FB7505"/>
    <w:p w14:paraId="17ECA898" w14:textId="77777777" w:rsidR="00FB7505" w:rsidRDefault="00FB7505"/>
    <w:p w14:paraId="12EAC4C1" w14:textId="77777777" w:rsidR="00FB7505" w:rsidRDefault="00FB7505"/>
    <w:p w14:paraId="11A4855B" w14:textId="77777777" w:rsidR="00FB7505" w:rsidRDefault="00FB7505"/>
    <w:p w14:paraId="6927352E" w14:textId="77777777" w:rsidR="00FB7505" w:rsidRDefault="00FB7505"/>
    <w:p w14:paraId="6E378133" w14:textId="77777777" w:rsidR="00FB7505" w:rsidRDefault="00FB7505"/>
    <w:p w14:paraId="43AC81DF" w14:textId="77777777" w:rsidR="00FB7505" w:rsidRDefault="00FB7505"/>
    <w:p w14:paraId="338DE9AB" w14:textId="750C6D0C" w:rsidR="00FB7505" w:rsidRDefault="00FB7505">
      <w:r w:rsidRPr="00FB7505">
        <w:lastRenderedPageBreak/>
        <w:t xml:space="preserve">12)  Configure a standard Access Control List (ACL) on a router to permit traffic from a specific IP </w:t>
      </w:r>
      <w:proofErr w:type="spellStart"/>
      <w:proofErr w:type="gramStart"/>
      <w:r w:rsidRPr="00FB7505">
        <w:t>range.Test</w:t>
      </w:r>
      <w:proofErr w:type="spellEnd"/>
      <w:proofErr w:type="gramEnd"/>
      <w:r w:rsidRPr="00FB7505">
        <w:t xml:space="preserve"> connectivity to verify the ACL is working as intended.</w:t>
      </w:r>
    </w:p>
    <w:p w14:paraId="167D5177" w14:textId="7F64645B" w:rsidR="00FB7505" w:rsidRDefault="005E3833">
      <w:r w:rsidRPr="005E3833">
        <w:rPr>
          <w:noProof/>
        </w:rPr>
        <w:drawing>
          <wp:inline distT="0" distB="0" distL="0" distR="0" wp14:anchorId="142D3408" wp14:editId="7CB52CC8">
            <wp:extent cx="5731510" cy="3387725"/>
            <wp:effectExtent l="0" t="0" r="2540" b="3175"/>
            <wp:docPr id="14145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4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1ED" w:rsidRPr="005731ED">
        <w:rPr>
          <w:noProof/>
        </w:rPr>
        <w:drawing>
          <wp:inline distT="0" distB="0" distL="0" distR="0" wp14:anchorId="496AEEF2" wp14:editId="112DEF4A">
            <wp:extent cx="5731510" cy="3394710"/>
            <wp:effectExtent l="0" t="0" r="2540" b="0"/>
            <wp:docPr id="11694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0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5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3D"/>
    <w:rsid w:val="00211F2D"/>
    <w:rsid w:val="00491C3D"/>
    <w:rsid w:val="004D0373"/>
    <w:rsid w:val="005731ED"/>
    <w:rsid w:val="005E3833"/>
    <w:rsid w:val="00602C1B"/>
    <w:rsid w:val="00653F3F"/>
    <w:rsid w:val="007B7130"/>
    <w:rsid w:val="007F680E"/>
    <w:rsid w:val="0098322B"/>
    <w:rsid w:val="00DE4A12"/>
    <w:rsid w:val="00FB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6B06"/>
  <w15:chartTrackingRefBased/>
  <w15:docId w15:val="{FC94D74C-3BE9-4909-B958-F789983E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47</Words>
  <Characters>258</Characters>
  <Application>Microsoft Office Word</Application>
  <DocSecurity>0</DocSecurity>
  <Lines>33</Lines>
  <Paragraphs>2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8</cp:revision>
  <dcterms:created xsi:type="dcterms:W3CDTF">2026-03-25T17:38:00Z</dcterms:created>
  <dcterms:modified xsi:type="dcterms:W3CDTF">2026-03-27T07:51:00Z</dcterms:modified>
</cp:coreProperties>
</file>