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33"/>
        <w:ind w:left="198" w:firstLine="0"/>
      </w:pPr>
    </w:p>
    <w:tbl>
      <w:tblPr>
        <w:tblW w:w="9016" w:type="dxa"/>
        <w:jc w:val="left"/>
        <w:tblInd w:w="30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  <w:spacing w:after="160" w:line="259" w:lineRule="auto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28 June 2025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LTVIP2025TMID57433</w:t>
            </w:r>
          </w:p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</w:pPr>
            <w:r>
              <w:rPr>
                <w:rFonts w:ascii="Calibri" w:hAnsi="Calibri"/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Online Complaint Registration and Management System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1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spacing w:before="133"/>
        <w:ind w:left="198" w:firstLine="0"/>
      </w:pPr>
    </w:p>
    <w:p>
      <w:pPr>
        <w:pStyle w:val="Body"/>
        <w:spacing w:before="133"/>
        <w:ind w:left="198" w:firstLine="0"/>
      </w:pPr>
    </w:p>
    <w:p>
      <w:pPr>
        <w:pStyle w:val="Body"/>
        <w:spacing w:before="133"/>
        <w:ind w:left="198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Project Planning </w:t>
      </w:r>
      <w:r>
        <w:rPr>
          <w:b w:val="1"/>
          <w:bCs w:val="1"/>
          <w:spacing w:val="-2"/>
          <w:sz w:val="26"/>
          <w:szCs w:val="26"/>
          <w:rtl w:val="0"/>
          <w:lang w:val="en-US"/>
        </w:rPr>
        <w:t>Phase</w:t>
      </w:r>
    </w:p>
    <w:p>
      <w:pPr>
        <w:pStyle w:val="Body Text"/>
        <w:spacing w:before="51"/>
        <w:rPr>
          <w:b w:val="1"/>
          <w:bCs w:val="1"/>
          <w:sz w:val="26"/>
          <w:szCs w:val="26"/>
        </w:rPr>
      </w:pPr>
    </w:p>
    <w:p>
      <w:pPr>
        <w:pStyle w:val="Body Text"/>
        <w:spacing w:line="429" w:lineRule="auto"/>
        <w:ind w:left="198" w:right="59" w:firstLine="0"/>
      </w:pPr>
      <w:r>
        <w:rPr>
          <w:rtl w:val="0"/>
          <w:lang w:val="en-US"/>
        </w:rPr>
        <w:t>This document outlines the planning phase of the Online Complaint Management System project. It includes the product backlog, sprint planning with story points, and sprint velocity tracking.</w:t>
      </w:r>
    </w:p>
    <w:p>
      <w:pPr>
        <w:pStyle w:val="Body Text"/>
        <w:spacing w:before="233"/>
      </w:pPr>
    </w:p>
    <w:p>
      <w:pPr>
        <w:pStyle w:val="Body"/>
        <w:ind w:left="198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 xml:space="preserve">Product Backlog &amp; Sprint </w:t>
      </w:r>
      <w:r>
        <w:rPr>
          <w:b w:val="1"/>
          <w:bCs w:val="1"/>
          <w:spacing w:val="-2"/>
          <w:sz w:val="26"/>
          <w:szCs w:val="26"/>
          <w:rtl w:val="0"/>
          <w:lang w:val="fr-FR"/>
        </w:rPr>
        <w:t>Estimation</w:t>
      </w:r>
    </w:p>
    <w:p>
      <w:pPr>
        <w:pStyle w:val="Body Text"/>
        <w:spacing w:before="28"/>
        <w:rPr>
          <w:b w:val="1"/>
          <w:bCs w:val="1"/>
          <w:sz w:val="20"/>
          <w:szCs w:val="20"/>
        </w:rPr>
      </w:pPr>
    </w:p>
    <w:tbl>
      <w:tblPr>
        <w:tblW w:w="10773" w:type="dxa"/>
        <w:jc w:val="left"/>
        <w:tblInd w:w="2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02"/>
        <w:gridCol w:w="5103"/>
        <w:gridCol w:w="2268"/>
      </w:tblGrid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3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1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Feature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9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56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482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Story 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3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User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Registration/Login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Allow users to register and log </w:t>
            </w: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in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3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3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Complaint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Submission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Users can submit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complaints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3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3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Admin Complaint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Assignment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Admin assigns complaints to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agents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3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3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Agent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Handling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Agents view and resolve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complaints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3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34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Status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Tracking</w:t>
            </w:r>
          </w:p>
        </w:tc>
        <w:tc>
          <w:tcPr>
            <w:tcW w:type="dxa" w:w="51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Track status of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complaints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3" w:firstLine="0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 Text"/>
        <w:spacing w:before="28"/>
        <w:ind w:left="151" w:hanging="151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6"/>
          <w:szCs w:val="26"/>
        </w:rPr>
      </w:pPr>
    </w:p>
    <w:p>
      <w:pPr>
        <w:pStyle w:val="Body Text"/>
        <w:spacing w:before="80"/>
        <w:rPr>
          <w:b w:val="1"/>
          <w:bCs w:val="1"/>
          <w:sz w:val="26"/>
          <w:szCs w:val="26"/>
        </w:rPr>
      </w:pPr>
    </w:p>
    <w:p>
      <w:pPr>
        <w:pStyle w:val="Body"/>
        <w:spacing w:before="1"/>
        <w:ind w:left="198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Sprint </w:t>
      </w:r>
      <w:r>
        <w:rPr>
          <w:b w:val="1"/>
          <w:bCs w:val="1"/>
          <w:spacing w:val="-2"/>
          <w:sz w:val="26"/>
          <w:szCs w:val="26"/>
          <w:rtl w:val="0"/>
          <w:lang w:val="en-US"/>
        </w:rPr>
        <w:t>Schedule</w:t>
      </w:r>
    </w:p>
    <w:p>
      <w:pPr>
        <w:pStyle w:val="Body Text"/>
        <w:spacing w:before="27" w:after="1"/>
        <w:rPr>
          <w:b w:val="1"/>
          <w:bCs w:val="1"/>
          <w:sz w:val="20"/>
          <w:szCs w:val="20"/>
        </w:rPr>
      </w:pPr>
    </w:p>
    <w:tbl>
      <w:tblPr>
        <w:tblW w:w="10772" w:type="dxa"/>
        <w:jc w:val="left"/>
        <w:tblInd w:w="2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6236"/>
        <w:gridCol w:w="2268"/>
      </w:tblGrid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1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10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Included 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Features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27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190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Total Story 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Points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Sprint 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User login/signup, complaint </w:t>
            </w:r>
            <w:r>
              <w:rPr>
                <w:spacing w:val="-3"/>
                <w:sz w:val="20"/>
                <w:szCs w:val="20"/>
                <w:shd w:val="nil" w:color="auto" w:fill="auto"/>
                <w:rtl w:val="0"/>
                <w:lang w:val="en-US"/>
              </w:rPr>
              <w:t>form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Sprint 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2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Admin panel, agent dashboard, chat &amp; </w:t>
            </w: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tracking</w:t>
            </w:r>
          </w:p>
        </w:tc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16</w:t>
            </w:r>
          </w:p>
        </w:tc>
      </w:tr>
    </w:tbl>
    <w:p>
      <w:pPr>
        <w:pStyle w:val="Body Text"/>
        <w:spacing w:before="27" w:after="1"/>
        <w:ind w:left="151" w:hanging="151"/>
        <w:rPr>
          <w:b w:val="1"/>
          <w:bCs w:val="1"/>
          <w:sz w:val="20"/>
          <w:szCs w:val="20"/>
        </w:rPr>
      </w:pPr>
    </w:p>
    <w:p>
      <w:pPr>
        <w:pStyle w:val="Body Text"/>
        <w:rPr>
          <w:b w:val="1"/>
          <w:bCs w:val="1"/>
          <w:sz w:val="26"/>
          <w:szCs w:val="26"/>
        </w:rPr>
      </w:pPr>
    </w:p>
    <w:p>
      <w:pPr>
        <w:pStyle w:val="Body Text"/>
        <w:spacing w:before="78"/>
        <w:rPr>
          <w:b w:val="1"/>
          <w:bCs w:val="1"/>
          <w:sz w:val="26"/>
          <w:szCs w:val="26"/>
        </w:rPr>
      </w:pPr>
    </w:p>
    <w:p>
      <w:pPr>
        <w:pStyle w:val="Body"/>
        <w:ind w:left="198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it-IT"/>
        </w:rPr>
        <w:t xml:space="preserve">Velocity </w:t>
      </w:r>
      <w:r>
        <w:rPr>
          <w:b w:val="1"/>
          <w:bCs w:val="1"/>
          <w:spacing w:val="-2"/>
          <w:sz w:val="26"/>
          <w:szCs w:val="26"/>
          <w:rtl w:val="0"/>
          <w:lang w:val="en-US"/>
        </w:rPr>
        <w:t>Calculation</w:t>
      </w:r>
    </w:p>
    <w:p>
      <w:pPr>
        <w:pStyle w:val="Body Text"/>
        <w:spacing w:before="51"/>
        <w:rPr>
          <w:b w:val="1"/>
          <w:bCs w:val="1"/>
          <w:sz w:val="26"/>
          <w:szCs w:val="26"/>
        </w:rPr>
      </w:pPr>
    </w:p>
    <w:p>
      <w:pPr>
        <w:pStyle w:val="Body Text"/>
        <w:spacing w:line="429" w:lineRule="auto"/>
        <w:ind w:left="198" w:right="4981" w:firstLine="0"/>
      </w:pPr>
      <w:r>
        <w:rPr>
          <w:rtl w:val="0"/>
          <w:lang w:val="en-US"/>
        </w:rPr>
        <w:t>Total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Story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Points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10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(Sprint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+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16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(Sprint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2)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=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26 Number of Sprints = 2</w:t>
      </w:r>
    </w:p>
    <w:p>
      <w:pPr>
        <w:pStyle w:val="Body Text"/>
        <w:spacing w:before="1"/>
        <w:ind w:left="198" w:firstLine="0"/>
      </w:pPr>
      <w:r>
        <w:rPr>
          <w:rtl w:val="0"/>
          <w:lang w:val="en-US"/>
        </w:rPr>
        <w:t xml:space="preserve">Velocity = 26 / 2 = 13 story points per </w:t>
      </w:r>
      <w:r>
        <w:rPr>
          <w:spacing w:val="0"/>
          <w:rtl w:val="0"/>
          <w:lang w:val="en-US"/>
        </w:rPr>
        <w:t>sprint</w:t>
      </w:r>
    </w:p>
    <w:p>
      <w:pPr>
        <w:pStyle w:val="Body Text"/>
      </w:pPr>
    </w:p>
    <w:p>
      <w:pPr>
        <w:pStyle w:val="Body Text"/>
        <w:spacing w:before="180"/>
      </w:pPr>
    </w:p>
    <w:p>
      <w:pPr>
        <w:pStyle w:val="Body"/>
        <w:ind w:left="198" w:firstLine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Burndown Chart </w:t>
      </w:r>
      <w:r>
        <w:rPr>
          <w:b w:val="1"/>
          <w:bCs w:val="1"/>
          <w:spacing w:val="-2"/>
          <w:sz w:val="26"/>
          <w:szCs w:val="26"/>
          <w:rtl w:val="0"/>
          <w:lang w:val="en-US"/>
        </w:rPr>
        <w:t>Summary</w:t>
      </w:r>
    </w:p>
    <w:p>
      <w:pPr>
        <w:pStyle w:val="Body Text"/>
        <w:spacing w:before="28"/>
        <w:rPr>
          <w:b w:val="1"/>
          <w:bCs w:val="1"/>
          <w:sz w:val="20"/>
          <w:szCs w:val="20"/>
        </w:rPr>
      </w:pPr>
    </w:p>
    <w:tbl>
      <w:tblPr>
        <w:tblW w:w="10773" w:type="dxa"/>
        <w:jc w:val="left"/>
        <w:tblInd w:w="2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835"/>
        <w:gridCol w:w="2835"/>
        <w:gridCol w:w="2835"/>
      </w:tblGrid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10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56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486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Start Story 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Points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60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528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End Story </w:t>
            </w: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Points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35"/>
              <w:ind w:left="9" w:firstLine="0"/>
              <w:jc w:val="center"/>
            </w:pPr>
            <w:r>
              <w:rPr>
                <w:b w:val="1"/>
                <w:bCs w:val="1"/>
                <w:spacing w:val="0"/>
                <w:shd w:val="nil" w:color="auto" w:fill="auto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391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Sprint 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3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Completed</w:t>
            </w:r>
          </w:p>
        </w:tc>
      </w:tr>
    </w:tbl>
    <w:p>
      <w:pPr>
        <w:pStyle w:val="Body Text"/>
        <w:spacing w:before="28"/>
        <w:ind w:left="151" w:hanging="151"/>
        <w:rPr>
          <w:b w:val="1"/>
          <w:bCs w:val="1"/>
          <w:sz w:val="20"/>
          <w:szCs w:val="20"/>
        </w:rPr>
      </w:pPr>
    </w:p>
    <w:p>
      <w:pPr>
        <w:pStyle w:val="Table Paragraph"/>
        <w:sectPr>
          <w:headerReference w:type="default" r:id="rId4"/>
          <w:footerReference w:type="default" r:id="rId5"/>
          <w:pgSz w:w="11920" w:h="16840" w:orient="portrait"/>
          <w:pgMar w:top="1400" w:right="425" w:bottom="1194" w:left="425" w:header="657" w:footer="0"/>
          <w:pgNumType w:start="1"/>
          <w:bidi w:val="0"/>
        </w:sectPr>
      </w:pPr>
    </w:p>
    <w:tbl>
      <w:tblPr>
        <w:tblW w:w="10773" w:type="dxa"/>
        <w:jc w:val="left"/>
        <w:tblInd w:w="2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835"/>
        <w:gridCol w:w="2835"/>
        <w:gridCol w:w="2835"/>
      </w:tblGrid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22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5" w:firstLine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Sprint </w:t>
            </w: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>16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4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8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13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53" w:firstLine="0"/>
            </w:pPr>
            <w:r>
              <w:rPr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Completed</w:t>
            </w:r>
          </w:p>
        </w:tc>
      </w:tr>
    </w:tbl>
    <w:p>
      <w:pPr>
        <w:pStyle w:val="Table Paragraph"/>
        <w:ind w:left="151" w:hanging="151"/>
      </w:pPr>
      <w:r/>
    </w:p>
    <w:sectPr>
      <w:headerReference w:type="default" r:id="rId6"/>
      <w:pgSz w:w="11920" w:h="16840" w:orient="portrait"/>
      <w:pgMar w:top="1400" w:right="425" w:bottom="280" w:left="425" w:header="657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1887347</wp:posOffset>
              </wp:positionH>
              <wp:positionV relativeFrom="page">
                <wp:posOffset>404311</wp:posOffset>
              </wp:positionV>
              <wp:extent cx="3785871" cy="252730"/>
              <wp:effectExtent l="0" t="0" r="0" b="0"/>
              <wp:wrapNone/>
              <wp:docPr id="1073741825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5871" cy="25273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9"/>
                            <w:ind w:left="20" w:firstLine="0"/>
                          </w:pPr>
                          <w:r>
                            <w:rPr>
                              <w:b w:val="1"/>
                              <w:bCs w:val="1"/>
                              <w:sz w:val="32"/>
                              <w:szCs w:val="32"/>
                              <w:rtl w:val="0"/>
                              <w:lang w:val="en-US"/>
                            </w:rPr>
                            <w:t xml:space="preserve">Online Complaint Management </w:t>
                          </w:r>
                          <w:r>
                            <w:rPr>
                              <w:b w:val="1"/>
                              <w:bCs w:val="1"/>
                              <w:spacing w:val="-2"/>
                              <w:sz w:val="32"/>
                              <w:szCs w:val="32"/>
                              <w:rtl w:val="0"/>
                              <w:lang w:val="en-US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48.6pt;margin-top:31.8pt;width:298.1pt;height:19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9"/>
                      <w:ind w:left="20" w:firstLine="0"/>
                    </w:pPr>
                    <w:r>
                      <w:rPr>
                        <w:b w:val="1"/>
                        <w:bCs w:val="1"/>
                        <w:sz w:val="32"/>
                        <w:szCs w:val="32"/>
                        <w:rtl w:val="0"/>
                        <w:lang w:val="en-US"/>
                      </w:rPr>
                      <w:t xml:space="preserve">Online Complaint Management </w:t>
                    </w:r>
                    <w:r>
                      <w:rPr>
                        <w:b w:val="1"/>
                        <w:bCs w:val="1"/>
                        <w:spacing w:val="-2"/>
                        <w:sz w:val="32"/>
                        <w:szCs w:val="32"/>
                        <w:rtl w:val="0"/>
                        <w:lang w:val="en-US"/>
                      </w:rPr>
                      <w:t>System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1887347</wp:posOffset>
              </wp:positionH>
              <wp:positionV relativeFrom="page">
                <wp:posOffset>404311</wp:posOffset>
              </wp:positionV>
              <wp:extent cx="3785871" cy="252730"/>
              <wp:effectExtent l="0" t="0" r="0" b="0"/>
              <wp:wrapNone/>
              <wp:docPr id="1073741826" name="officeArt object" descr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85871" cy="25273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before="9"/>
                            <w:ind w:left="20" w:firstLine="0"/>
                          </w:pPr>
                          <w:r>
                            <w:rPr>
                              <w:b w:val="1"/>
                              <w:bCs w:val="1"/>
                              <w:sz w:val="32"/>
                              <w:szCs w:val="32"/>
                              <w:rtl w:val="0"/>
                              <w:lang w:val="en-US"/>
                            </w:rPr>
                            <w:t xml:space="preserve">Online Complaint Management </w:t>
                          </w:r>
                          <w:r>
                            <w:rPr>
                              <w:b w:val="1"/>
                              <w:bCs w:val="1"/>
                              <w:spacing w:val="-2"/>
                              <w:sz w:val="32"/>
                              <w:szCs w:val="32"/>
                              <w:rtl w:val="0"/>
                              <w:lang w:val="en-US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148.6pt;margin-top:31.8pt;width:298.1pt;height:19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before="9"/>
                      <w:ind w:left="20" w:firstLine="0"/>
                    </w:pPr>
                    <w:r>
                      <w:rPr>
                        <w:b w:val="1"/>
                        <w:bCs w:val="1"/>
                        <w:sz w:val="32"/>
                        <w:szCs w:val="32"/>
                        <w:rtl w:val="0"/>
                        <w:lang w:val="en-US"/>
                      </w:rPr>
                      <w:t xml:space="preserve">Online Complaint Management </w:t>
                    </w:r>
                    <w:r>
                      <w:rPr>
                        <w:b w:val="1"/>
                        <w:bCs w:val="1"/>
                        <w:spacing w:val="-2"/>
                        <w:sz w:val="32"/>
                        <w:szCs w:val="32"/>
                        <w:rtl w:val="0"/>
                        <w:lang w:val="en-US"/>
                      </w:rPr>
                      <w:t>System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48" w:after="0" w:line="240" w:lineRule="auto"/>
      <w:ind w:left="54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