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28F1B" w14:textId="35F5CFFB" w:rsidR="00BC5435" w:rsidRPr="00CE77A8" w:rsidRDefault="00BC5435" w:rsidP="00BC5435">
      <w:pPr>
        <w:jc w:val="center"/>
        <w:rPr>
          <w:sz w:val="28"/>
          <w:szCs w:val="28"/>
          <w:lang w:val="en-US"/>
        </w:rPr>
      </w:pPr>
      <w:r w:rsidRPr="00CE77A8">
        <w:rPr>
          <w:sz w:val="28"/>
          <w:szCs w:val="28"/>
          <w:lang w:val="en-US"/>
        </w:rPr>
        <w:t>Open Brewery Dataset</w:t>
      </w:r>
    </w:p>
    <w:p w14:paraId="6D938FBC" w14:textId="77777777" w:rsidR="00BC5435" w:rsidRDefault="00BC5435" w:rsidP="00BC5435">
      <w:pPr>
        <w:rPr>
          <w:lang w:val="en-US"/>
        </w:rPr>
      </w:pPr>
    </w:p>
    <w:p w14:paraId="2149B90D" w14:textId="77777777" w:rsidR="00BC5435" w:rsidRPr="00BC5435" w:rsidRDefault="00BC5435" w:rsidP="00BC5435">
      <w:pPr>
        <w:rPr>
          <w:b/>
          <w:bCs/>
        </w:rPr>
      </w:pPr>
      <w:r w:rsidRPr="00BC5435">
        <w:rPr>
          <w:b/>
          <w:bCs/>
        </w:rPr>
        <w:t xml:space="preserve">Project Overview </w:t>
      </w:r>
      <w:r w:rsidRPr="00BC5435">
        <w:rPr>
          <w:rFonts w:ascii="Segoe UI Emoji" w:hAnsi="Segoe UI Emoji" w:cs="Segoe UI Emoji"/>
          <w:b/>
          <w:bCs/>
        </w:rPr>
        <w:t>📝</w:t>
      </w:r>
    </w:p>
    <w:p w14:paraId="244CFAAC" w14:textId="77777777" w:rsidR="00BC5435" w:rsidRPr="00BC5435" w:rsidRDefault="00BC5435" w:rsidP="00BC5435">
      <w:r w:rsidRPr="00BC5435">
        <w:t xml:space="preserve">At its core, your script is an </w:t>
      </w:r>
      <w:r w:rsidRPr="00BC5435">
        <w:rPr>
          <w:b/>
          <w:bCs/>
        </w:rPr>
        <w:t>ETL (Extract, Transform, Load)</w:t>
      </w:r>
      <w:r w:rsidRPr="00BC5435">
        <w:t xml:space="preserve"> tool.</w:t>
      </w:r>
    </w:p>
    <w:p w14:paraId="38394EE2" w14:textId="77777777" w:rsidR="00BC5435" w:rsidRPr="00BC5435" w:rsidRDefault="00BC5435" w:rsidP="00BC5435">
      <w:pPr>
        <w:numPr>
          <w:ilvl w:val="0"/>
          <w:numId w:val="27"/>
        </w:numPr>
      </w:pPr>
      <w:r w:rsidRPr="00BC5435">
        <w:rPr>
          <w:b/>
          <w:bCs/>
        </w:rPr>
        <w:t>Extract:</w:t>
      </w:r>
      <w:r w:rsidRPr="00BC5435">
        <w:t xml:space="preserve"> It pulls data from an external source, the Open Brewery DB API.</w:t>
      </w:r>
    </w:p>
    <w:p w14:paraId="09940900" w14:textId="77777777" w:rsidR="00BC5435" w:rsidRPr="00BC5435" w:rsidRDefault="00BC5435" w:rsidP="00BC5435">
      <w:pPr>
        <w:numPr>
          <w:ilvl w:val="0"/>
          <w:numId w:val="27"/>
        </w:numPr>
      </w:pPr>
      <w:r w:rsidRPr="00BC5435">
        <w:rPr>
          <w:b/>
          <w:bCs/>
        </w:rPr>
        <w:t>Transform:</w:t>
      </w:r>
      <w:r w:rsidRPr="00BC5435">
        <w:t xml:space="preserve"> It processes this data by organizing it into a structured table.</w:t>
      </w:r>
    </w:p>
    <w:p w14:paraId="0F29F0C3" w14:textId="77777777" w:rsidR="00BC5435" w:rsidRPr="00BC5435" w:rsidRDefault="00BC5435" w:rsidP="00BC5435">
      <w:pPr>
        <w:numPr>
          <w:ilvl w:val="0"/>
          <w:numId w:val="27"/>
        </w:numPr>
      </w:pPr>
      <w:r w:rsidRPr="00BC5435">
        <w:rPr>
          <w:b/>
          <w:bCs/>
        </w:rPr>
        <w:t>Load:</w:t>
      </w:r>
      <w:r w:rsidRPr="00BC5435">
        <w:t xml:space="preserve"> It saves the data into two different file formats on your computer: a JSON file and a CSV file.</w:t>
      </w:r>
    </w:p>
    <w:p w14:paraId="07820723" w14:textId="77777777" w:rsidR="00A266F6" w:rsidRPr="00A266F6" w:rsidRDefault="00A266F6" w:rsidP="00A266F6">
      <w:pPr>
        <w:rPr>
          <w:b/>
          <w:bCs/>
        </w:rPr>
      </w:pPr>
      <w:r w:rsidRPr="00A266F6">
        <w:rPr>
          <w:b/>
          <w:bCs/>
        </w:rPr>
        <w:t>Step-by-Step Explanation</w:t>
      </w:r>
    </w:p>
    <w:p w14:paraId="22588CC7" w14:textId="77777777" w:rsidR="00A266F6" w:rsidRPr="00A266F6" w:rsidRDefault="00A266F6" w:rsidP="00A266F6">
      <w:pPr>
        <w:rPr>
          <w:b/>
          <w:bCs/>
        </w:rPr>
      </w:pPr>
      <w:r w:rsidRPr="00A266F6">
        <w:rPr>
          <w:b/>
          <w:bCs/>
        </w:rPr>
        <w:t>1. Data Extraction (E)</w:t>
      </w:r>
    </w:p>
    <w:p w14:paraId="3A1D7793" w14:textId="77777777" w:rsidR="00A266F6" w:rsidRPr="00A266F6" w:rsidRDefault="00A266F6" w:rsidP="00A266F6">
      <w:pPr>
        <w:numPr>
          <w:ilvl w:val="0"/>
          <w:numId w:val="35"/>
        </w:numPr>
        <w:rPr>
          <w:b/>
          <w:bCs/>
        </w:rPr>
      </w:pPr>
      <w:r w:rsidRPr="00A266F6">
        <w:rPr>
          <w:b/>
          <w:bCs/>
        </w:rPr>
        <w:t>API endpoint: https://api.openbrewerydb.org/v1/breweries</w:t>
      </w:r>
    </w:p>
    <w:p w14:paraId="17810E9B" w14:textId="77777777" w:rsidR="00A266F6" w:rsidRPr="00A266F6" w:rsidRDefault="00A266F6" w:rsidP="00A266F6">
      <w:pPr>
        <w:numPr>
          <w:ilvl w:val="0"/>
          <w:numId w:val="35"/>
        </w:numPr>
        <w:rPr>
          <w:b/>
          <w:bCs/>
        </w:rPr>
      </w:pPr>
      <w:r w:rsidRPr="00A266F6">
        <w:rPr>
          <w:b/>
          <w:bCs/>
        </w:rPr>
        <w:t>Pagination:</w:t>
      </w:r>
    </w:p>
    <w:p w14:paraId="4D1A1FBB" w14:textId="77777777" w:rsidR="00A266F6" w:rsidRPr="00A266F6" w:rsidRDefault="00A266F6" w:rsidP="00A266F6">
      <w:pPr>
        <w:numPr>
          <w:ilvl w:val="1"/>
          <w:numId w:val="35"/>
        </w:numPr>
        <w:rPr>
          <w:b/>
          <w:bCs/>
        </w:rPr>
      </w:pPr>
      <w:r w:rsidRPr="00A266F6">
        <w:rPr>
          <w:b/>
          <w:bCs/>
        </w:rPr>
        <w:t>API returns a maximum of 200 results per page.</w:t>
      </w:r>
    </w:p>
    <w:p w14:paraId="7E403773" w14:textId="77777777" w:rsidR="00A266F6" w:rsidRPr="00A266F6" w:rsidRDefault="00A266F6" w:rsidP="00A266F6">
      <w:pPr>
        <w:numPr>
          <w:ilvl w:val="1"/>
          <w:numId w:val="35"/>
        </w:numPr>
        <w:rPr>
          <w:b/>
          <w:bCs/>
        </w:rPr>
      </w:pPr>
      <w:r w:rsidRPr="00A266F6">
        <w:rPr>
          <w:b/>
          <w:bCs/>
        </w:rPr>
        <w:t>Loop until the API returns an empty list (no more data).</w:t>
      </w:r>
    </w:p>
    <w:p w14:paraId="009C33E9" w14:textId="77777777" w:rsidR="00A266F6" w:rsidRPr="00A266F6" w:rsidRDefault="00A266F6" w:rsidP="00A266F6">
      <w:pPr>
        <w:numPr>
          <w:ilvl w:val="0"/>
          <w:numId w:val="35"/>
        </w:numPr>
        <w:rPr>
          <w:b/>
          <w:bCs/>
        </w:rPr>
      </w:pPr>
      <w:r w:rsidRPr="00A266F6">
        <w:rPr>
          <w:b/>
          <w:bCs/>
        </w:rPr>
        <w:t>Delay: 0.1 seconds between requests to avoid overwhelming the API.</w:t>
      </w:r>
    </w:p>
    <w:p w14:paraId="03803250" w14:textId="77777777" w:rsidR="00A266F6" w:rsidRPr="00A266F6" w:rsidRDefault="00A266F6" w:rsidP="00A266F6">
      <w:pPr>
        <w:numPr>
          <w:ilvl w:val="0"/>
          <w:numId w:val="35"/>
        </w:numPr>
        <w:rPr>
          <w:b/>
          <w:bCs/>
        </w:rPr>
      </w:pPr>
      <w:r w:rsidRPr="00A266F6">
        <w:rPr>
          <w:b/>
          <w:bCs/>
        </w:rPr>
        <w:t>Error Handling:</w:t>
      </w:r>
    </w:p>
    <w:p w14:paraId="6816D12C" w14:textId="77777777" w:rsidR="00A266F6" w:rsidRPr="00A266F6" w:rsidRDefault="00A266F6" w:rsidP="00A266F6">
      <w:pPr>
        <w:numPr>
          <w:ilvl w:val="1"/>
          <w:numId w:val="35"/>
        </w:numPr>
        <w:rPr>
          <w:b/>
          <w:bCs/>
        </w:rPr>
      </w:pPr>
      <w:r w:rsidRPr="00A266F6">
        <w:rPr>
          <w:b/>
          <w:bCs/>
        </w:rPr>
        <w:t>Checks HTTP status code</w:t>
      </w:r>
    </w:p>
    <w:p w14:paraId="4E636D77" w14:textId="77777777" w:rsidR="00A266F6" w:rsidRPr="00A266F6" w:rsidRDefault="00A266F6" w:rsidP="00A266F6">
      <w:pPr>
        <w:numPr>
          <w:ilvl w:val="1"/>
          <w:numId w:val="35"/>
        </w:numPr>
        <w:rPr>
          <w:b/>
          <w:bCs/>
        </w:rPr>
      </w:pPr>
      <w:r w:rsidRPr="00A266F6">
        <w:rPr>
          <w:b/>
          <w:bCs/>
        </w:rPr>
        <w:t xml:space="preserve">Catches </w:t>
      </w:r>
      <w:proofErr w:type="spellStart"/>
      <w:r w:rsidRPr="00A266F6">
        <w:rPr>
          <w:b/>
          <w:bCs/>
        </w:rPr>
        <w:t>RequestException</w:t>
      </w:r>
      <w:proofErr w:type="spellEnd"/>
      <w:r w:rsidRPr="00A266F6">
        <w:rPr>
          <w:b/>
          <w:bCs/>
        </w:rPr>
        <w:t xml:space="preserve"> for network errors</w:t>
      </w:r>
    </w:p>
    <w:p w14:paraId="576B5F12" w14:textId="77777777" w:rsidR="00A266F6" w:rsidRPr="00A266F6" w:rsidRDefault="00A266F6" w:rsidP="00A266F6">
      <w:pPr>
        <w:numPr>
          <w:ilvl w:val="0"/>
          <w:numId w:val="35"/>
        </w:numPr>
        <w:rPr>
          <w:b/>
          <w:bCs/>
        </w:rPr>
      </w:pPr>
      <w:r w:rsidRPr="00A266F6">
        <w:rPr>
          <w:b/>
          <w:bCs/>
        </w:rPr>
        <w:t>SSL: Disabled warnings for simplicity (verify=False).</w:t>
      </w:r>
    </w:p>
    <w:p w14:paraId="4D2B2482" w14:textId="77777777" w:rsidR="00A266F6" w:rsidRPr="00A266F6" w:rsidRDefault="00A266F6" w:rsidP="00A266F6">
      <w:pPr>
        <w:rPr>
          <w:b/>
          <w:bCs/>
        </w:rPr>
      </w:pPr>
      <w:r w:rsidRPr="00A266F6">
        <w:rPr>
          <w:b/>
          <w:bCs/>
        </w:rPr>
        <w:t>Talking point:</w:t>
      </w:r>
    </w:p>
    <w:p w14:paraId="0B246972" w14:textId="77777777" w:rsidR="00A266F6" w:rsidRDefault="00A266F6" w:rsidP="00A266F6">
      <w:pPr>
        <w:rPr>
          <w:b/>
          <w:bCs/>
        </w:rPr>
      </w:pPr>
      <w:r w:rsidRPr="00A266F6">
        <w:rPr>
          <w:b/>
          <w:bCs/>
        </w:rPr>
        <w:t>“We ensure scalability by looping until no more data is found, which means if the API adds more breweries in the future, our code automatically fetches them.”</w:t>
      </w:r>
    </w:p>
    <w:p w14:paraId="3343E8AE" w14:textId="77777777" w:rsidR="00A266F6" w:rsidRPr="00A266F6" w:rsidRDefault="00A266F6" w:rsidP="00A266F6">
      <w:pPr>
        <w:rPr>
          <w:b/>
          <w:bCs/>
        </w:rPr>
      </w:pPr>
      <w:r w:rsidRPr="00A266F6">
        <w:rPr>
          <w:b/>
          <w:bCs/>
        </w:rPr>
        <w:t>Data Transformation (T)</w:t>
      </w:r>
    </w:p>
    <w:p w14:paraId="4F422ADC" w14:textId="77777777" w:rsidR="00A266F6" w:rsidRPr="00A266F6" w:rsidRDefault="00A266F6" w:rsidP="00A266F6">
      <w:pPr>
        <w:numPr>
          <w:ilvl w:val="0"/>
          <w:numId w:val="36"/>
        </w:numPr>
        <w:rPr>
          <w:b/>
          <w:bCs/>
        </w:rPr>
      </w:pPr>
      <w:r w:rsidRPr="00A266F6">
        <w:rPr>
          <w:b/>
          <w:bCs/>
        </w:rPr>
        <w:t>Save raw JSON for full unprocessed data (</w:t>
      </w:r>
      <w:proofErr w:type="spellStart"/>
      <w:r w:rsidRPr="00A266F6">
        <w:rPr>
          <w:b/>
          <w:bCs/>
        </w:rPr>
        <w:t>all_breweries_</w:t>
      </w:r>
      <w:proofErr w:type="gramStart"/>
      <w:r w:rsidRPr="00A266F6">
        <w:rPr>
          <w:b/>
          <w:bCs/>
        </w:rPr>
        <w:t>data.json</w:t>
      </w:r>
      <w:proofErr w:type="spellEnd"/>
      <w:proofErr w:type="gramEnd"/>
      <w:r w:rsidRPr="00A266F6">
        <w:rPr>
          <w:b/>
          <w:bCs/>
        </w:rPr>
        <w:t>).</w:t>
      </w:r>
    </w:p>
    <w:p w14:paraId="387316FC" w14:textId="77777777" w:rsidR="00A266F6" w:rsidRPr="00A266F6" w:rsidRDefault="00A266F6" w:rsidP="00A266F6">
      <w:pPr>
        <w:numPr>
          <w:ilvl w:val="0"/>
          <w:numId w:val="36"/>
        </w:numPr>
        <w:rPr>
          <w:b/>
          <w:bCs/>
        </w:rPr>
      </w:pPr>
      <w:r w:rsidRPr="00A266F6">
        <w:rPr>
          <w:b/>
          <w:bCs/>
        </w:rPr>
        <w:t xml:space="preserve">Normalize JSON to </w:t>
      </w:r>
      <w:proofErr w:type="spellStart"/>
      <w:r w:rsidRPr="00A266F6">
        <w:rPr>
          <w:b/>
          <w:bCs/>
        </w:rPr>
        <w:t>DataFrame</w:t>
      </w:r>
      <w:proofErr w:type="spellEnd"/>
      <w:r w:rsidRPr="00A266F6">
        <w:rPr>
          <w:b/>
          <w:bCs/>
        </w:rPr>
        <w:t xml:space="preserve"> with </w:t>
      </w:r>
      <w:proofErr w:type="spellStart"/>
      <w:proofErr w:type="gramStart"/>
      <w:r w:rsidRPr="00A266F6">
        <w:rPr>
          <w:b/>
          <w:bCs/>
        </w:rPr>
        <w:t>pd.json</w:t>
      </w:r>
      <w:proofErr w:type="gramEnd"/>
      <w:r w:rsidRPr="00A266F6">
        <w:rPr>
          <w:b/>
          <w:bCs/>
        </w:rPr>
        <w:t>_</w:t>
      </w:r>
      <w:proofErr w:type="gramStart"/>
      <w:r w:rsidRPr="00A266F6">
        <w:rPr>
          <w:b/>
          <w:bCs/>
        </w:rPr>
        <w:t>normalize</w:t>
      </w:r>
      <w:proofErr w:type="spellEnd"/>
      <w:r w:rsidRPr="00A266F6">
        <w:rPr>
          <w:b/>
          <w:bCs/>
        </w:rPr>
        <w:t>(</w:t>
      </w:r>
      <w:proofErr w:type="gramEnd"/>
      <w:r w:rsidRPr="00A266F6">
        <w:rPr>
          <w:b/>
          <w:bCs/>
        </w:rPr>
        <w:t>).</w:t>
      </w:r>
    </w:p>
    <w:p w14:paraId="32458BF4" w14:textId="77777777" w:rsidR="00A266F6" w:rsidRPr="00A266F6" w:rsidRDefault="00A266F6" w:rsidP="00A266F6">
      <w:pPr>
        <w:numPr>
          <w:ilvl w:val="0"/>
          <w:numId w:val="36"/>
        </w:numPr>
        <w:rPr>
          <w:b/>
          <w:bCs/>
        </w:rPr>
      </w:pPr>
      <w:r w:rsidRPr="00A266F6">
        <w:rPr>
          <w:b/>
          <w:bCs/>
        </w:rPr>
        <w:t>Select relevant columns:</w:t>
      </w:r>
    </w:p>
    <w:p w14:paraId="3116D147" w14:textId="77777777" w:rsidR="00A266F6" w:rsidRPr="00A266F6" w:rsidRDefault="00A266F6" w:rsidP="00A266F6">
      <w:pPr>
        <w:numPr>
          <w:ilvl w:val="1"/>
          <w:numId w:val="36"/>
        </w:numPr>
        <w:rPr>
          <w:b/>
          <w:bCs/>
        </w:rPr>
      </w:pPr>
      <w:r w:rsidRPr="00A266F6">
        <w:rPr>
          <w:b/>
          <w:bCs/>
        </w:rPr>
        <w:t>Brewery info (name, type, address, phone, coordinates, website).</w:t>
      </w:r>
    </w:p>
    <w:p w14:paraId="53676F20" w14:textId="77777777" w:rsidR="00A266F6" w:rsidRPr="00A266F6" w:rsidRDefault="00A266F6" w:rsidP="00A266F6">
      <w:pPr>
        <w:numPr>
          <w:ilvl w:val="0"/>
          <w:numId w:val="36"/>
        </w:numPr>
        <w:rPr>
          <w:b/>
          <w:bCs/>
        </w:rPr>
      </w:pPr>
      <w:r w:rsidRPr="00A266F6">
        <w:rPr>
          <w:b/>
          <w:bCs/>
        </w:rPr>
        <w:t>Null Value Summary: Check missing data to plan cleaning.</w:t>
      </w:r>
    </w:p>
    <w:p w14:paraId="421F12C4" w14:textId="77777777" w:rsidR="00A266F6" w:rsidRPr="00A266F6" w:rsidRDefault="00A266F6" w:rsidP="00A266F6">
      <w:pPr>
        <w:numPr>
          <w:ilvl w:val="0"/>
          <w:numId w:val="36"/>
        </w:numPr>
        <w:rPr>
          <w:b/>
          <w:bCs/>
        </w:rPr>
      </w:pPr>
      <w:r w:rsidRPr="00A266F6">
        <w:rPr>
          <w:b/>
          <w:bCs/>
        </w:rPr>
        <w:t>Remove duplicates: Based on unique brewery id.</w:t>
      </w:r>
    </w:p>
    <w:p w14:paraId="3D1FB182" w14:textId="77777777" w:rsidR="00A266F6" w:rsidRPr="00A266F6" w:rsidRDefault="00A266F6" w:rsidP="00A266F6">
      <w:pPr>
        <w:numPr>
          <w:ilvl w:val="0"/>
          <w:numId w:val="36"/>
        </w:numPr>
        <w:rPr>
          <w:b/>
          <w:bCs/>
        </w:rPr>
      </w:pPr>
      <w:r w:rsidRPr="00A266F6">
        <w:rPr>
          <w:b/>
          <w:bCs/>
        </w:rPr>
        <w:t>Clean postal codes: Keep only the 5-digit ZIP.</w:t>
      </w:r>
    </w:p>
    <w:p w14:paraId="03E9ACEF" w14:textId="77777777" w:rsidR="00A266F6" w:rsidRPr="00A266F6" w:rsidRDefault="00A266F6" w:rsidP="00A266F6">
      <w:pPr>
        <w:numPr>
          <w:ilvl w:val="0"/>
          <w:numId w:val="36"/>
        </w:numPr>
        <w:rPr>
          <w:b/>
          <w:bCs/>
        </w:rPr>
      </w:pPr>
      <w:r w:rsidRPr="00A266F6">
        <w:rPr>
          <w:b/>
          <w:bCs/>
        </w:rPr>
        <w:t>Format phone numbers: (XXX) XXX-XXXX.</w:t>
      </w:r>
    </w:p>
    <w:p w14:paraId="369C0519" w14:textId="77777777" w:rsidR="00A266F6" w:rsidRPr="00A266F6" w:rsidRDefault="00A266F6" w:rsidP="00A266F6">
      <w:pPr>
        <w:numPr>
          <w:ilvl w:val="0"/>
          <w:numId w:val="36"/>
        </w:numPr>
        <w:rPr>
          <w:b/>
          <w:bCs/>
        </w:rPr>
      </w:pPr>
      <w:r w:rsidRPr="00A266F6">
        <w:rPr>
          <w:b/>
          <w:bCs/>
        </w:rPr>
        <w:lastRenderedPageBreak/>
        <w:t xml:space="preserve">Geo dataset: Create </w:t>
      </w:r>
      <w:proofErr w:type="spellStart"/>
      <w:r w:rsidRPr="00A266F6">
        <w:rPr>
          <w:b/>
          <w:bCs/>
        </w:rPr>
        <w:t>df_geo</w:t>
      </w:r>
      <w:proofErr w:type="spellEnd"/>
      <w:r w:rsidRPr="00A266F6">
        <w:rPr>
          <w:b/>
          <w:bCs/>
        </w:rPr>
        <w:t xml:space="preserve"> containing only breweries with latitude &amp; longitude for mapping.</w:t>
      </w:r>
    </w:p>
    <w:p w14:paraId="357681D0" w14:textId="77777777" w:rsidR="00A266F6" w:rsidRPr="00A266F6" w:rsidRDefault="00A266F6" w:rsidP="00A266F6">
      <w:pPr>
        <w:rPr>
          <w:b/>
          <w:bCs/>
        </w:rPr>
      </w:pPr>
    </w:p>
    <w:p w14:paraId="13AC946F" w14:textId="16F226B1" w:rsidR="008760DF" w:rsidRPr="002912DD" w:rsidRDefault="008760DF" w:rsidP="00BC5435">
      <w:pPr>
        <w:rPr>
          <w:b/>
          <w:bCs/>
          <w:lang w:val="en-US"/>
        </w:rPr>
      </w:pPr>
      <w:proofErr w:type="spellStart"/>
      <w:r w:rsidRPr="008760DF">
        <w:rPr>
          <w:b/>
          <w:bCs/>
        </w:rPr>
        <w:t>df</w:t>
      </w:r>
      <w:proofErr w:type="spellEnd"/>
      <w:r w:rsidRPr="008760DF">
        <w:rPr>
          <w:b/>
          <w:bCs/>
        </w:rPr>
        <w:t xml:space="preserve"> = </w:t>
      </w:r>
      <w:proofErr w:type="spellStart"/>
      <w:proofErr w:type="gramStart"/>
      <w:r w:rsidRPr="008760DF">
        <w:rPr>
          <w:b/>
          <w:bCs/>
        </w:rPr>
        <w:t>pd.json</w:t>
      </w:r>
      <w:proofErr w:type="gramEnd"/>
      <w:r w:rsidRPr="008760DF">
        <w:rPr>
          <w:b/>
          <w:bCs/>
        </w:rPr>
        <w:t>_normalize</w:t>
      </w:r>
      <w:proofErr w:type="spellEnd"/>
      <w:r w:rsidRPr="008760DF">
        <w:rPr>
          <w:b/>
          <w:bCs/>
        </w:rPr>
        <w:t>(</w:t>
      </w:r>
      <w:proofErr w:type="spellStart"/>
      <w:r w:rsidRPr="008760DF">
        <w:rPr>
          <w:b/>
          <w:bCs/>
        </w:rPr>
        <w:t>all_breweries</w:t>
      </w:r>
      <w:proofErr w:type="spellEnd"/>
      <w:r w:rsidRPr="008760DF">
        <w:rPr>
          <w:b/>
          <w:bCs/>
        </w:rPr>
        <w:t xml:space="preserve">): This is a powerful Pandas function. The data from the API is a list of nested dictionaries. </w:t>
      </w:r>
      <w:proofErr w:type="spellStart"/>
      <w:r w:rsidRPr="008760DF">
        <w:rPr>
          <w:b/>
          <w:bCs/>
        </w:rPr>
        <w:t>json_normalize</w:t>
      </w:r>
      <w:proofErr w:type="spellEnd"/>
      <w:r w:rsidRPr="008760DF">
        <w:rPr>
          <w:b/>
          <w:bCs/>
        </w:rPr>
        <w:t xml:space="preserve"> flattens this complex structure into a simple, 2D table (a </w:t>
      </w:r>
      <w:proofErr w:type="spellStart"/>
      <w:r w:rsidRPr="008760DF">
        <w:rPr>
          <w:b/>
          <w:bCs/>
        </w:rPr>
        <w:t>DataFrame</w:t>
      </w:r>
      <w:proofErr w:type="spellEnd"/>
      <w:r w:rsidRPr="008760DF">
        <w:rPr>
          <w:b/>
          <w:bCs/>
        </w:rPr>
        <w:t>), which is perfect for a CSV.</w:t>
      </w:r>
    </w:p>
    <w:p w14:paraId="1871EDF9" w14:textId="77777777" w:rsidR="00BC5435" w:rsidRDefault="00BC5435" w:rsidP="00EF1812">
      <w:pPr>
        <w:rPr>
          <w:lang w:val="en-US"/>
        </w:rPr>
      </w:pPr>
    </w:p>
    <w:p w14:paraId="0A0E84EE" w14:textId="77777777" w:rsidR="00BC5435" w:rsidRDefault="00BC5435" w:rsidP="00EF1812">
      <w:pPr>
        <w:rPr>
          <w:lang w:val="en-US"/>
        </w:rPr>
      </w:pPr>
    </w:p>
    <w:p w14:paraId="42A3B346" w14:textId="77777777" w:rsidR="00BC5435" w:rsidRDefault="00BC5435" w:rsidP="00EF1812">
      <w:pPr>
        <w:rPr>
          <w:lang w:val="en-US"/>
        </w:rPr>
      </w:pPr>
    </w:p>
    <w:p w14:paraId="233E9958" w14:textId="77777777" w:rsidR="00BC5435" w:rsidRDefault="00BC5435" w:rsidP="00EF1812">
      <w:pPr>
        <w:rPr>
          <w:lang w:val="en-US"/>
        </w:rPr>
      </w:pPr>
    </w:p>
    <w:p w14:paraId="453CA627" w14:textId="1E755BF0" w:rsidR="008760DF" w:rsidRDefault="008760DF" w:rsidP="008760DF">
      <w:pPr>
        <w:jc w:val="center"/>
        <w:rPr>
          <w:b/>
          <w:bCs/>
          <w:sz w:val="32"/>
          <w:szCs w:val="32"/>
          <w:u w:val="single"/>
          <w:lang w:val="en-US"/>
        </w:rPr>
      </w:pPr>
      <w:r w:rsidRPr="008760DF">
        <w:rPr>
          <w:b/>
          <w:bCs/>
          <w:sz w:val="32"/>
          <w:szCs w:val="32"/>
          <w:u w:val="single"/>
          <w:lang w:val="en-US"/>
        </w:rPr>
        <w:t>Main Short Note</w:t>
      </w:r>
    </w:p>
    <w:p w14:paraId="2B62FDE7" w14:textId="1188999F" w:rsidR="008760DF" w:rsidRPr="008760DF" w:rsidRDefault="008760DF" w:rsidP="008760DF">
      <w:pPr>
        <w:rPr>
          <w:sz w:val="32"/>
          <w:szCs w:val="32"/>
          <w:lang w:val="en-US"/>
        </w:rPr>
      </w:pPr>
      <w:r w:rsidRPr="008760DF">
        <w:rPr>
          <w:sz w:val="32"/>
          <w:szCs w:val="32"/>
        </w:rPr>
        <w:t xml:space="preserve">This script extracts complete brewery data from the Open Brewery DB API by looping through all its pages. It handles errors and uses the requests library to fetch the information page-by-page. The raw data is first saved as a JSON file for a complete backup. Finally, it uses the </w:t>
      </w:r>
      <w:proofErr w:type="gramStart"/>
      <w:r w:rsidRPr="008760DF">
        <w:rPr>
          <w:sz w:val="32"/>
          <w:szCs w:val="32"/>
        </w:rPr>
        <w:t>pandas</w:t>
      </w:r>
      <w:proofErr w:type="gramEnd"/>
      <w:r w:rsidRPr="008760DF">
        <w:rPr>
          <w:sz w:val="32"/>
          <w:szCs w:val="32"/>
        </w:rPr>
        <w:t xml:space="preserve"> library to clean this data and save it as a user-friendly CSV file.</w:t>
      </w:r>
    </w:p>
    <w:p w14:paraId="59E74A52" w14:textId="77777777" w:rsidR="00BC5435" w:rsidRDefault="00BC5435" w:rsidP="00EF1812">
      <w:pPr>
        <w:rPr>
          <w:lang w:val="en-US"/>
        </w:rPr>
      </w:pPr>
    </w:p>
    <w:p w14:paraId="3D9F788E" w14:textId="49409C37" w:rsidR="00BC5435" w:rsidRDefault="008760DF" w:rsidP="00EF1812">
      <w:pPr>
        <w:rPr>
          <w:lang w:val="en-US"/>
        </w:rPr>
      </w:pPr>
      <w:r>
        <w:rPr>
          <w:lang w:val="en-US"/>
        </w:rPr>
        <w:t xml:space="preserve"># </w:t>
      </w:r>
      <w:proofErr w:type="gramStart"/>
      <w:r>
        <w:rPr>
          <w:lang w:val="en-US"/>
        </w:rPr>
        <w:t>why</w:t>
      </w:r>
      <w:proofErr w:type="gramEnd"/>
      <w:r>
        <w:rPr>
          <w:lang w:val="en-US"/>
        </w:rPr>
        <w:t xml:space="preserve"> use </w:t>
      </w:r>
      <w:proofErr w:type="spellStart"/>
      <w:r>
        <w:rPr>
          <w:lang w:val="en-US"/>
        </w:rPr>
        <w:t>json</w:t>
      </w:r>
      <w:proofErr w:type="spellEnd"/>
    </w:p>
    <w:p w14:paraId="2CD2F039" w14:textId="30495B5C" w:rsidR="008760DF" w:rsidRDefault="008760DF" w:rsidP="00EF1812">
      <w:r w:rsidRPr="008760DF">
        <w:t>APIs often send data in a nested format (e.g., a list of addresses within a single brewery record). JSON handles this complex structure perfectly.</w:t>
      </w:r>
    </w:p>
    <w:p w14:paraId="2B4412D6" w14:textId="77777777" w:rsidR="00A002B2" w:rsidRDefault="00A002B2" w:rsidP="00EF1812"/>
    <w:p w14:paraId="49D3EC2D" w14:textId="390FDFCC" w:rsidR="00A002B2" w:rsidRDefault="00A002B2" w:rsidP="00EF1812">
      <w:r>
        <w:t>Cleaning part</w:t>
      </w:r>
    </w:p>
    <w:p w14:paraId="2170ED60" w14:textId="5589EE4C" w:rsidR="00BC5435" w:rsidRDefault="00476307" w:rsidP="00EF1812">
      <w:pPr>
        <w:rPr>
          <w:lang w:val="en-US"/>
        </w:rPr>
      </w:pPr>
      <w:r w:rsidRPr="00476307">
        <w:t xml:space="preserve">Loading and Initial </w:t>
      </w:r>
      <w:proofErr w:type="gramStart"/>
      <w:r w:rsidRPr="00476307">
        <w:t>Inspection</w:t>
      </w:r>
      <w:r w:rsidR="00961A85">
        <w:t xml:space="preserve"> ,</w:t>
      </w:r>
      <w:r w:rsidRPr="00476307">
        <w:t>removes</w:t>
      </w:r>
      <w:proofErr w:type="gramEnd"/>
      <w:r w:rsidRPr="00476307">
        <w:t xml:space="preserve"> any duplicates, and standardizes the formatting of columns like </w:t>
      </w:r>
      <w:proofErr w:type="spellStart"/>
      <w:r w:rsidRPr="00476307">
        <w:t>postal_code</w:t>
      </w:r>
      <w:proofErr w:type="spellEnd"/>
      <w:r w:rsidRPr="00476307">
        <w:t xml:space="preserve"> and phone for consistency</w:t>
      </w:r>
    </w:p>
    <w:p w14:paraId="37B09094" w14:textId="345DAF67" w:rsidR="00961A85" w:rsidRDefault="00961A85" w:rsidP="00EF1812">
      <w:pPr>
        <w:rPr>
          <w:lang w:val="en-US"/>
        </w:rPr>
      </w:pPr>
      <w:r>
        <w:rPr>
          <w:lang w:val="en-US"/>
        </w:rPr>
        <w:t>Analysis</w:t>
      </w:r>
    </w:p>
    <w:p w14:paraId="52352378" w14:textId="5ADB9C4B" w:rsidR="004835A2" w:rsidRPr="00642B42" w:rsidRDefault="004835A2" w:rsidP="004835A2">
      <w:pPr>
        <w:pStyle w:val="ListParagraph"/>
        <w:numPr>
          <w:ilvl w:val="0"/>
          <w:numId w:val="29"/>
        </w:numPr>
        <w:rPr>
          <w:color w:val="EE0000"/>
          <w:lang w:val="en-US"/>
        </w:rPr>
      </w:pPr>
      <w:r w:rsidRPr="00642B42">
        <w:rPr>
          <w:color w:val="EE0000"/>
        </w:rPr>
        <w:t>top 10 largest brewery chains</w:t>
      </w:r>
    </w:p>
    <w:p w14:paraId="5B8509DE" w14:textId="77777777" w:rsidR="004835A2" w:rsidRDefault="004835A2" w:rsidP="004835A2">
      <w:pPr>
        <w:pStyle w:val="ListParagraph"/>
        <w:rPr>
          <w:lang w:val="en-US"/>
        </w:rPr>
      </w:pPr>
    </w:p>
    <w:p w14:paraId="0078DBB4" w14:textId="51AC1882" w:rsidR="00961A85" w:rsidRPr="004835A2" w:rsidRDefault="004835A2" w:rsidP="004835A2">
      <w:pPr>
        <w:pStyle w:val="ListParagraph"/>
        <w:rPr>
          <w:lang w:val="en-US"/>
        </w:rPr>
      </w:pPr>
      <w:r w:rsidRPr="004835A2">
        <w:rPr>
          <w:lang w:val="en-US"/>
        </w:rPr>
        <w:t>Approach</w:t>
      </w:r>
    </w:p>
    <w:p w14:paraId="3EE8B8F6" w14:textId="77777777" w:rsidR="005A496D" w:rsidRPr="005A496D" w:rsidRDefault="005A496D" w:rsidP="005A496D">
      <w:r w:rsidRPr="005A496D">
        <w:rPr>
          <w:b/>
          <w:bCs/>
        </w:rPr>
        <w:t>Identify Top 10 Chains</w:t>
      </w:r>
      <w:r w:rsidRPr="005A496D">
        <w:t>:</w:t>
      </w:r>
    </w:p>
    <w:p w14:paraId="010C9401" w14:textId="77777777" w:rsidR="005A496D" w:rsidRPr="005A496D" w:rsidRDefault="005A496D" w:rsidP="00642B42">
      <w:pPr>
        <w:ind w:left="720"/>
      </w:pPr>
      <w:r w:rsidRPr="005A496D">
        <w:t xml:space="preserve">First, </w:t>
      </w:r>
      <w:proofErr w:type="spellStart"/>
      <w:proofErr w:type="gramStart"/>
      <w:r w:rsidRPr="005A496D">
        <w:t>df.groupby</w:t>
      </w:r>
      <w:proofErr w:type="spellEnd"/>
      <w:proofErr w:type="gramEnd"/>
      <w:r w:rsidRPr="005A496D">
        <w:t>('name'</w:t>
      </w:r>
      <w:proofErr w:type="gramStart"/>
      <w:r w:rsidRPr="005A496D">
        <w:t>).size</w:t>
      </w:r>
      <w:proofErr w:type="gramEnd"/>
      <w:r w:rsidRPr="005A496D">
        <w:t>() counts the number of locations for each unique brewery name.</w:t>
      </w:r>
    </w:p>
    <w:p w14:paraId="1DB805C2" w14:textId="77777777" w:rsidR="005A496D" w:rsidRPr="005A496D" w:rsidRDefault="005A496D" w:rsidP="005A496D">
      <w:r w:rsidRPr="005A496D">
        <w:rPr>
          <w:b/>
          <w:bCs/>
        </w:rPr>
        <w:t>Create a Pivot Table</w:t>
      </w:r>
      <w:r w:rsidRPr="005A496D">
        <w:t>: This is the key transformation step.</w:t>
      </w:r>
    </w:p>
    <w:p w14:paraId="37C19887" w14:textId="77777777" w:rsidR="005A496D" w:rsidRPr="005A496D" w:rsidRDefault="005A496D" w:rsidP="00642B42">
      <w:pPr>
        <w:ind w:left="720"/>
      </w:pPr>
      <w:r w:rsidRPr="005A496D">
        <w:t>The code groups the data by both name and state and counts the locations.</w:t>
      </w:r>
    </w:p>
    <w:p w14:paraId="7A885C20" w14:textId="60701E1F" w:rsidR="004835A2" w:rsidRDefault="00C87D7C" w:rsidP="00EF1812">
      <w:pPr>
        <w:rPr>
          <w:lang w:val="en-US"/>
        </w:rPr>
      </w:pPr>
      <w:r w:rsidRPr="00642B42">
        <w:rPr>
          <w:color w:val="EE0000"/>
          <w:sz w:val="24"/>
          <w:szCs w:val="24"/>
        </w:rPr>
        <w:lastRenderedPageBreak/>
        <w:t xml:space="preserve">used is a </w:t>
      </w:r>
      <w:r w:rsidRPr="00642B42">
        <w:rPr>
          <w:b/>
          <w:bCs/>
          <w:color w:val="EE0000"/>
          <w:sz w:val="24"/>
          <w:szCs w:val="24"/>
        </w:rPr>
        <w:t>Stacked Horizontal Bar Chart</w:t>
      </w:r>
      <w:r w:rsidRPr="00642B42">
        <w:rPr>
          <w:color w:val="EE0000"/>
          <w:sz w:val="24"/>
          <w:szCs w:val="24"/>
        </w:rPr>
        <w:t>.</w:t>
      </w:r>
      <w:r w:rsidRPr="00C87D7C">
        <w:t xml:space="preserve"> A Stacked Horizontal Bar Chart is a dual-purpose graph used to compare totals and see their internal breakdown at the same time.</w:t>
      </w:r>
    </w:p>
    <w:p w14:paraId="20D7C6F0" w14:textId="77777777" w:rsidR="00642B42" w:rsidRPr="00642B42" w:rsidRDefault="00642B42" w:rsidP="00642B42">
      <w:pPr>
        <w:numPr>
          <w:ilvl w:val="0"/>
          <w:numId w:val="32"/>
        </w:numPr>
        <w:rPr>
          <w:color w:val="EE0000"/>
          <w:sz w:val="28"/>
          <w:szCs w:val="28"/>
        </w:rPr>
      </w:pPr>
      <w:r w:rsidRPr="00642B42">
        <w:rPr>
          <w:color w:val="EE0000"/>
          <w:sz w:val="28"/>
          <w:szCs w:val="28"/>
        </w:rPr>
        <w:t xml:space="preserve">This contrast shows two paths to success: </w:t>
      </w:r>
      <w:r w:rsidRPr="00642B42">
        <w:rPr>
          <w:b/>
          <w:bCs/>
          <w:color w:val="EE0000"/>
          <w:sz w:val="28"/>
          <w:szCs w:val="28"/>
        </w:rPr>
        <w:t>wide geographic presence</w:t>
      </w:r>
      <w:r w:rsidRPr="00642B42">
        <w:rPr>
          <w:color w:val="EE0000"/>
          <w:sz w:val="28"/>
          <w:szCs w:val="28"/>
        </w:rPr>
        <w:t xml:space="preserve"> vs. </w:t>
      </w:r>
      <w:r w:rsidRPr="00642B42">
        <w:rPr>
          <w:b/>
          <w:bCs/>
          <w:color w:val="EE0000"/>
          <w:sz w:val="28"/>
          <w:szCs w:val="28"/>
        </w:rPr>
        <w:t>deep regional dominance</w:t>
      </w:r>
      <w:r w:rsidRPr="00642B42">
        <w:rPr>
          <w:color w:val="EE0000"/>
          <w:sz w:val="28"/>
          <w:szCs w:val="28"/>
        </w:rPr>
        <w:t>.</w:t>
      </w:r>
    </w:p>
    <w:p w14:paraId="10F7B417" w14:textId="73EFC244" w:rsidR="00642B42" w:rsidRPr="00642B42" w:rsidRDefault="00642B42" w:rsidP="00642B42"/>
    <w:p w14:paraId="0F27EC51" w14:textId="5FA3D783" w:rsidR="00BB61D0" w:rsidRPr="00EF1812" w:rsidRDefault="00EF1812" w:rsidP="00EF1812">
      <w:pPr>
        <w:rPr>
          <w:lang w:val="en-US"/>
        </w:rPr>
      </w:pPr>
      <w:r w:rsidRPr="00EF1812">
        <w:rPr>
          <w:lang w:val="en-US"/>
        </w:rPr>
        <w:t>Geographic distribution</w:t>
      </w:r>
    </w:p>
    <w:p w14:paraId="5EDB7140" w14:textId="77777777" w:rsidR="00EF1812" w:rsidRPr="00EF1812" w:rsidRDefault="00EF1812" w:rsidP="00EF1812">
      <w:pPr>
        <w:ind w:left="360"/>
      </w:pPr>
      <w:r w:rsidRPr="00EF1812">
        <w:t xml:space="preserve">The primary business insight from this visualization is that </w:t>
      </w:r>
      <w:r w:rsidRPr="00EF1812">
        <w:rPr>
          <w:b/>
          <w:bCs/>
        </w:rPr>
        <w:t>there are two distinct and equally viable strategies for scaling a brewery chain to a national level.</w:t>
      </w:r>
      <w:r w:rsidRPr="00EF1812">
        <w:t xml:space="preserve"> The choice between these models fundamentally shapes a company's marketing, branding, and operations.</w:t>
      </w:r>
    </w:p>
    <w:p w14:paraId="23948BE1" w14:textId="77777777" w:rsidR="00EF1812" w:rsidRPr="00EF1812" w:rsidRDefault="00EF1812" w:rsidP="00EF1812">
      <w:pPr>
        <w:ind w:left="360"/>
        <w:rPr>
          <w:b/>
          <w:bCs/>
        </w:rPr>
      </w:pPr>
      <w:r w:rsidRPr="00EF1812">
        <w:rPr>
          <w:b/>
          <w:bCs/>
        </w:rPr>
        <w:t xml:space="preserve">The Widespread National Expansion Model </w:t>
      </w:r>
      <w:r w:rsidRPr="00EF1812">
        <w:rPr>
          <w:rFonts w:ascii="Segoe UI Emoji" w:hAnsi="Segoe UI Emoji" w:cs="Segoe UI Emoji"/>
          <w:b/>
          <w:bCs/>
        </w:rPr>
        <w:t>🌎</w:t>
      </w:r>
    </w:p>
    <w:p w14:paraId="14C6F23C" w14:textId="77777777" w:rsidR="00EF1812" w:rsidRPr="00EF1812" w:rsidRDefault="00EF1812" w:rsidP="00EF1812">
      <w:pPr>
        <w:ind w:left="360"/>
      </w:pPr>
      <w:r w:rsidRPr="00EF1812">
        <w:t>This strategy focuses on achieving a broad presence across numerous states to capture a diverse national market.</w:t>
      </w:r>
    </w:p>
    <w:p w14:paraId="4D44A603" w14:textId="77777777" w:rsidR="00EF1812" w:rsidRPr="00EF1812" w:rsidRDefault="00EF1812" w:rsidP="00EF1812">
      <w:pPr>
        <w:ind w:left="360"/>
        <w:rPr>
          <w:b/>
          <w:bCs/>
        </w:rPr>
      </w:pPr>
      <w:r w:rsidRPr="00EF1812">
        <w:rPr>
          <w:b/>
          <w:bCs/>
        </w:rPr>
        <w:t xml:space="preserve">The Compact Regional Dominance Model </w:t>
      </w:r>
      <w:r w:rsidRPr="00EF1812">
        <w:rPr>
          <w:rFonts w:ascii="Segoe UI Emoji" w:hAnsi="Segoe UI Emoji" w:cs="Segoe UI Emoji"/>
          <w:b/>
          <w:bCs/>
        </w:rPr>
        <w:t>📍</w:t>
      </w:r>
    </w:p>
    <w:p w14:paraId="5DA1A8B7" w14:textId="77777777" w:rsidR="00EF1812" w:rsidRPr="00EF1812" w:rsidRDefault="00EF1812" w:rsidP="00EF1812">
      <w:pPr>
        <w:ind w:left="360"/>
      </w:pPr>
      <w:r w:rsidRPr="00EF1812">
        <w:t>This strategy involves concentrating locations in a specific geographic area to saturate the market and build a loyal local following.</w:t>
      </w:r>
    </w:p>
    <w:p w14:paraId="3BB63A7A" w14:textId="465B823A" w:rsidR="00EF1812" w:rsidRPr="001C6E13" w:rsidRDefault="00642B42" w:rsidP="001C6E13">
      <w:pPr>
        <w:ind w:left="360"/>
        <w:rPr>
          <w:color w:val="EE0000"/>
          <w:sz w:val="28"/>
          <w:szCs w:val="28"/>
          <w:lang w:val="en-US"/>
        </w:rPr>
      </w:pPr>
      <w:r w:rsidRPr="001C6E13">
        <w:rPr>
          <w:b/>
          <w:bCs/>
          <w:color w:val="EE0000"/>
          <w:sz w:val="28"/>
          <w:szCs w:val="28"/>
        </w:rPr>
        <w:t>2.</w:t>
      </w:r>
      <w:r w:rsidR="001C6E13" w:rsidRPr="001C6E13">
        <w:rPr>
          <w:b/>
          <w:bCs/>
          <w:color w:val="EE0000"/>
          <w:sz w:val="28"/>
          <w:szCs w:val="28"/>
        </w:rPr>
        <w:t xml:space="preserve">Total brewery vs density breweries </w:t>
      </w:r>
    </w:p>
    <w:p w14:paraId="15FA6301" w14:textId="77777777" w:rsidR="001D57E9" w:rsidRDefault="001D57E9" w:rsidP="001D57E9">
      <w:pPr>
        <w:pStyle w:val="ListParagraph"/>
        <w:rPr>
          <w:lang w:val="en-US"/>
        </w:rPr>
      </w:pPr>
    </w:p>
    <w:p w14:paraId="62F00CF7" w14:textId="77777777" w:rsidR="001D57E9" w:rsidRPr="001D57E9" w:rsidRDefault="001D57E9" w:rsidP="001D57E9">
      <w:pPr>
        <w:pStyle w:val="ListParagraph"/>
      </w:pPr>
      <w:r w:rsidRPr="001D57E9">
        <w:t xml:space="preserve">The best way to do this was to </w:t>
      </w:r>
      <w:r w:rsidRPr="001D57E9">
        <w:rPr>
          <w:b/>
          <w:bCs/>
        </w:rPr>
        <w:t>normalize the brewery count by the state's land area</w:t>
      </w:r>
      <w:r w:rsidRPr="001D57E9">
        <w:t>. This controls for the size variable and helps measure market concentration."</w:t>
      </w:r>
    </w:p>
    <w:p w14:paraId="2E2E40FD" w14:textId="33823E4E" w:rsidR="001D57E9" w:rsidRPr="001D57E9" w:rsidRDefault="001D57E9" w:rsidP="001D57E9">
      <w:pPr>
        <w:pStyle w:val="ListParagraph"/>
      </w:pPr>
      <w:r w:rsidRPr="001D57E9">
        <w:t xml:space="preserve">" </w:t>
      </w:r>
    </w:p>
    <w:p w14:paraId="49EFA012" w14:textId="77777777" w:rsidR="001D57E9" w:rsidRDefault="001D57E9" w:rsidP="001D57E9">
      <w:pPr>
        <w:pStyle w:val="ListParagraph"/>
        <w:rPr>
          <w:lang w:val="en-US"/>
        </w:rPr>
      </w:pPr>
    </w:p>
    <w:p w14:paraId="70AA9F44" w14:textId="77777777" w:rsidR="00DC433B" w:rsidRDefault="00DC433B" w:rsidP="001D57E9">
      <w:pPr>
        <w:pStyle w:val="ListParagraph"/>
        <w:rPr>
          <w:lang w:val="en-US"/>
        </w:rPr>
      </w:pPr>
    </w:p>
    <w:p w14:paraId="7A171B59" w14:textId="77777777" w:rsidR="00FF5BCC" w:rsidRDefault="00FF5BCC" w:rsidP="001D57E9">
      <w:pPr>
        <w:pStyle w:val="ListParagraph"/>
        <w:rPr>
          <w:lang w:val="en-US"/>
        </w:rPr>
      </w:pPr>
    </w:p>
    <w:p w14:paraId="6E951D94" w14:textId="77777777" w:rsidR="00DC433B" w:rsidRPr="00DC433B" w:rsidRDefault="00DC433B" w:rsidP="00DC433B">
      <w:pPr>
        <w:pStyle w:val="ListParagraph"/>
        <w:rPr>
          <w:b/>
          <w:bCs/>
        </w:rPr>
      </w:pPr>
      <w:r w:rsidRPr="00DC433B">
        <w:rPr>
          <w:b/>
          <w:bCs/>
        </w:rPr>
        <w:t>. The Raw Count Chart: "Who has the MOST?"</w:t>
      </w:r>
    </w:p>
    <w:p w14:paraId="699CAB47" w14:textId="77777777" w:rsidR="00DC433B" w:rsidRPr="00DC433B" w:rsidRDefault="00DC433B" w:rsidP="00DC433B">
      <w:pPr>
        <w:pStyle w:val="ListParagraph"/>
      </w:pPr>
      <w:r w:rsidRPr="00DC433B">
        <w:t>This first chart is simple. It answers the question, "Which state has the highest total number of breweries?"</w:t>
      </w:r>
    </w:p>
    <w:p w14:paraId="3A63AE04" w14:textId="77777777" w:rsidR="00DC433B" w:rsidRPr="00DC433B" w:rsidRDefault="00DC433B" w:rsidP="00DC433B">
      <w:pPr>
        <w:pStyle w:val="ListParagraph"/>
        <w:numPr>
          <w:ilvl w:val="0"/>
          <w:numId w:val="25"/>
        </w:numPr>
      </w:pPr>
      <w:r w:rsidRPr="00DC433B">
        <w:rPr>
          <w:b/>
          <w:bCs/>
        </w:rPr>
        <w:t>California is #1 here simply because it is enormous.</w:t>
      </w:r>
      <w:r w:rsidRPr="00DC433B">
        <w:t xml:space="preserve"> It has a huge population and a massive land area, so it naturally has more of everything, including breweries. This chart is accurate, but it doesn't tell the whole story.</w:t>
      </w:r>
    </w:p>
    <w:p w14:paraId="1D17A686" w14:textId="77777777" w:rsidR="00DC433B" w:rsidRPr="00DC433B" w:rsidRDefault="00DC433B" w:rsidP="00DC433B">
      <w:pPr>
        <w:pStyle w:val="ListParagraph"/>
        <w:rPr>
          <w:b/>
          <w:bCs/>
        </w:rPr>
      </w:pPr>
      <w:r w:rsidRPr="00DC433B">
        <w:rPr>
          <w:b/>
          <w:bCs/>
        </w:rPr>
        <w:t>2. The Density Chart: "Who is the MOST DEDICATED to breweries?"</w:t>
      </w:r>
    </w:p>
    <w:p w14:paraId="2F5C18B4" w14:textId="77777777" w:rsidR="00DC433B" w:rsidRDefault="00DC433B" w:rsidP="00DC433B">
      <w:pPr>
        <w:pStyle w:val="ListParagraph"/>
        <w:rPr>
          <w:color w:val="EE0000"/>
        </w:rPr>
      </w:pPr>
      <w:r w:rsidRPr="00C21AC4">
        <w:rPr>
          <w:color w:val="EE0000"/>
        </w:rPr>
        <w:t xml:space="preserve">This second chart is the sophisticated one. It answers the better question, "Which state has the most breweries </w:t>
      </w:r>
      <w:r w:rsidRPr="00C21AC4">
        <w:rPr>
          <w:i/>
          <w:iCs/>
          <w:color w:val="EE0000"/>
        </w:rPr>
        <w:t>for its size</w:t>
      </w:r>
      <w:r w:rsidRPr="00C21AC4">
        <w:rPr>
          <w:color w:val="EE0000"/>
        </w:rPr>
        <w:t>?"</w:t>
      </w:r>
    </w:p>
    <w:p w14:paraId="2431D772" w14:textId="77777777" w:rsidR="00C21AC4" w:rsidRPr="001D57E9" w:rsidRDefault="00C21AC4" w:rsidP="00C21AC4">
      <w:pPr>
        <w:pStyle w:val="ListParagraph"/>
      </w:pPr>
      <w:r w:rsidRPr="001D57E9">
        <w:t xml:space="preserve">To do this accurately, I sourced a standard and reliable dataset for state land area, which I verified against figures from the </w:t>
      </w:r>
      <w:r w:rsidRPr="001D57E9">
        <w:rPr>
          <w:b/>
          <w:bCs/>
        </w:rPr>
        <w:t>U.S. Census Bureau</w:t>
      </w:r>
      <w:r w:rsidRPr="001D57E9">
        <w:t xml:space="preserve">. </w:t>
      </w:r>
    </w:p>
    <w:p w14:paraId="734E76D6" w14:textId="77777777" w:rsidR="00C21AC4" w:rsidRPr="00C21AC4" w:rsidRDefault="00C21AC4" w:rsidP="00DC433B">
      <w:pPr>
        <w:pStyle w:val="ListParagraph"/>
        <w:rPr>
          <w:color w:val="EE0000"/>
        </w:rPr>
      </w:pPr>
    </w:p>
    <w:p w14:paraId="7B2C89CD" w14:textId="77777777" w:rsidR="00DC433B" w:rsidRPr="00DC433B" w:rsidRDefault="00DC433B" w:rsidP="00DC433B">
      <w:pPr>
        <w:pStyle w:val="ListParagraph"/>
        <w:numPr>
          <w:ilvl w:val="0"/>
          <w:numId w:val="26"/>
        </w:numPr>
      </w:pPr>
      <w:r w:rsidRPr="00DC433B">
        <w:rPr>
          <w:b/>
          <w:bCs/>
        </w:rPr>
        <w:t>California vanishes because its high brewery count is spread over an immense land area.</w:t>
      </w:r>
      <w:r w:rsidRPr="00DC433B">
        <w:t xml:space="preserve"> When you divide the number of breweries by its huge size, the "density" number becomes relatively small.</w:t>
      </w:r>
    </w:p>
    <w:p w14:paraId="6E168B11" w14:textId="77777777" w:rsidR="00DC433B" w:rsidRDefault="00DC433B" w:rsidP="001D57E9">
      <w:pPr>
        <w:pStyle w:val="ListParagraph"/>
        <w:rPr>
          <w:lang w:val="en-US"/>
        </w:rPr>
      </w:pPr>
    </w:p>
    <w:p w14:paraId="1531D3D8" w14:textId="469E7722" w:rsidR="000A46B3" w:rsidRDefault="000A46B3" w:rsidP="001D57E9">
      <w:pPr>
        <w:pStyle w:val="ListParagraph"/>
      </w:pPr>
      <w:r w:rsidRPr="000A46B3">
        <w:lastRenderedPageBreak/>
        <w:t xml:space="preserve">This new metric of </w:t>
      </w:r>
      <w:r w:rsidRPr="000A46B3">
        <w:rPr>
          <w:b/>
          <w:bCs/>
        </w:rPr>
        <w:t>brewery density</w:t>
      </w:r>
      <w:r w:rsidRPr="000A46B3">
        <w:t xml:space="preserve"> completely reframed the results. It revealed that the true brewery hotspots—the states with the most intense concentration of breweries—are actually smaller states</w:t>
      </w:r>
    </w:p>
    <w:p w14:paraId="6DBF826B" w14:textId="77777777" w:rsidR="001C6E13" w:rsidRDefault="001C6E13" w:rsidP="001D57E9">
      <w:pPr>
        <w:pStyle w:val="ListParagraph"/>
      </w:pPr>
    </w:p>
    <w:p w14:paraId="50713FD6" w14:textId="74A663D7" w:rsidR="001C6E13" w:rsidRDefault="001C6E13" w:rsidP="001D57E9">
      <w:pPr>
        <w:pStyle w:val="ListParagraph"/>
      </w:pPr>
      <w:r w:rsidRPr="001C6E13">
        <w:rPr>
          <w:noProof/>
        </w:rPr>
        <w:drawing>
          <wp:inline distT="0" distB="0" distL="0" distR="0" wp14:anchorId="2E513561" wp14:editId="7C79A7F8">
            <wp:extent cx="5189670" cy="1104996"/>
            <wp:effectExtent l="0" t="0" r="0" b="0"/>
            <wp:docPr id="1036114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14497" name=""/>
                    <pic:cNvPicPr/>
                  </pic:nvPicPr>
                  <pic:blipFill>
                    <a:blip r:embed="rId6"/>
                    <a:stretch>
                      <a:fillRect/>
                    </a:stretch>
                  </pic:blipFill>
                  <pic:spPr>
                    <a:xfrm>
                      <a:off x="0" y="0"/>
                      <a:ext cx="5189670" cy="1104996"/>
                    </a:xfrm>
                    <a:prstGeom prst="rect">
                      <a:avLst/>
                    </a:prstGeom>
                  </pic:spPr>
                </pic:pic>
              </a:graphicData>
            </a:graphic>
          </wp:inline>
        </w:drawing>
      </w:r>
    </w:p>
    <w:p w14:paraId="171D1170" w14:textId="1F0EBE40" w:rsidR="001800B8" w:rsidRDefault="001800B8" w:rsidP="001D57E9">
      <w:pPr>
        <w:pStyle w:val="ListParagraph"/>
      </w:pPr>
      <w:r w:rsidRPr="001800B8">
        <w:t xml:space="preserve">This gives you the number of </w:t>
      </w:r>
      <w:r w:rsidRPr="001800B8">
        <w:rPr>
          <w:b/>
          <w:bCs/>
        </w:rPr>
        <w:t>breweries per 1,000 square miles</w:t>
      </w:r>
      <w:r w:rsidRPr="001800B8">
        <w:t>,</w:t>
      </w:r>
    </w:p>
    <w:p w14:paraId="14B2A70B" w14:textId="26DDDC3E" w:rsidR="001C6E13" w:rsidRDefault="001C6E13" w:rsidP="001D57E9">
      <w:pPr>
        <w:pStyle w:val="ListParagraph"/>
      </w:pPr>
      <w:r>
        <w:t xml:space="preserve">Graph used here </w:t>
      </w:r>
      <w:r w:rsidRPr="001C6E13">
        <w:t>Side-by-Side Horizontal Bar Charts.</w:t>
      </w:r>
    </w:p>
    <w:p w14:paraId="321B4284" w14:textId="77777777" w:rsidR="00FF5BCC" w:rsidRDefault="00FF5BCC" w:rsidP="001D57E9">
      <w:pPr>
        <w:pStyle w:val="ListParagraph"/>
      </w:pPr>
    </w:p>
    <w:p w14:paraId="03DB831C" w14:textId="5D51A4FC" w:rsidR="00FF5BCC" w:rsidRDefault="00CF37F1" w:rsidP="001D57E9">
      <w:pPr>
        <w:pStyle w:val="ListParagraph"/>
      </w:pPr>
      <w:r w:rsidRPr="00CF37F1">
        <w:t>Business Insights – Brewery Count vs. Brewery Density</w:t>
      </w:r>
    </w:p>
    <w:p w14:paraId="609EDB14" w14:textId="24A1B78C" w:rsidR="00CF37F1" w:rsidRDefault="00CF37F1" w:rsidP="001D57E9">
      <w:pPr>
        <w:pStyle w:val="ListParagraph"/>
      </w:pPr>
      <w:r>
        <w:t>1.</w:t>
      </w:r>
      <w:r w:rsidRPr="00CF37F1">
        <w:t xml:space="preserve"> Expansion Targeting:</w:t>
      </w:r>
    </w:p>
    <w:p w14:paraId="5703BC5B" w14:textId="636FC87B" w:rsidR="00CF37F1" w:rsidRDefault="00CF37F1" w:rsidP="001D57E9">
      <w:pPr>
        <w:pStyle w:val="ListParagraph"/>
      </w:pPr>
      <w:r w:rsidRPr="00CF37F1">
        <w:t xml:space="preserve">Large states with high total breweries but low density (e.g., California, Texas) may have </w:t>
      </w:r>
      <w:r w:rsidRPr="00CF37F1">
        <w:rPr>
          <w:b/>
          <w:bCs/>
        </w:rPr>
        <w:t>less-covered areas</w:t>
      </w:r>
      <w:r w:rsidRPr="00CF37F1">
        <w:t xml:space="preserve"> where competition is lower, offering room for new entrants.</w:t>
      </w:r>
    </w:p>
    <w:p w14:paraId="6D648BB7" w14:textId="77777777" w:rsidR="00CF37F1" w:rsidRDefault="00CF37F1" w:rsidP="001D57E9">
      <w:pPr>
        <w:pStyle w:val="ListParagraph"/>
      </w:pPr>
    </w:p>
    <w:p w14:paraId="174F099F" w14:textId="26D270D8" w:rsidR="00CF37F1" w:rsidRPr="00CF37F1" w:rsidRDefault="00CF37F1" w:rsidP="00CF37F1">
      <w:pPr>
        <w:pStyle w:val="ListParagraph"/>
      </w:pPr>
      <w:r>
        <w:rPr>
          <w:b/>
          <w:bCs/>
        </w:rPr>
        <w:t>2.</w:t>
      </w:r>
      <w:r w:rsidRPr="00CF37F1">
        <w:rPr>
          <w:b/>
          <w:bCs/>
        </w:rPr>
        <w:t>Competitive Hotspots:</w:t>
      </w:r>
    </w:p>
    <w:p w14:paraId="4E30D0E2" w14:textId="77777777" w:rsidR="00CF37F1" w:rsidRPr="00CF37F1" w:rsidRDefault="00CF37F1" w:rsidP="00CF37F1">
      <w:pPr>
        <w:pStyle w:val="ListParagraph"/>
        <w:numPr>
          <w:ilvl w:val="0"/>
          <w:numId w:val="33"/>
        </w:numPr>
      </w:pPr>
      <w:r w:rsidRPr="00CF37F1">
        <w:t xml:space="preserve">High-density states (e.g., Rhode Island, Massachusetts, Connecticut) signal </w:t>
      </w:r>
      <w:r w:rsidRPr="00CF37F1">
        <w:rPr>
          <w:b/>
          <w:bCs/>
        </w:rPr>
        <w:t>intense local competition</w:t>
      </w:r>
      <w:r w:rsidRPr="00CF37F1">
        <w:t>, requiring strong differentiation</w:t>
      </w:r>
    </w:p>
    <w:p w14:paraId="4B7175B4" w14:textId="77777777" w:rsidR="00CF37F1" w:rsidRDefault="00CF37F1" w:rsidP="001D57E9">
      <w:pPr>
        <w:pStyle w:val="ListParagraph"/>
      </w:pPr>
    </w:p>
    <w:p w14:paraId="11404FBC" w14:textId="157B7602" w:rsidR="00CF37F1" w:rsidRPr="00CF37F1" w:rsidRDefault="00CF37F1" w:rsidP="00CF37F1">
      <w:pPr>
        <w:pStyle w:val="ListParagraph"/>
      </w:pPr>
      <w:r>
        <w:rPr>
          <w:b/>
          <w:bCs/>
        </w:rPr>
        <w:t>3.</w:t>
      </w:r>
      <w:r w:rsidRPr="00CF37F1">
        <w:rPr>
          <w:b/>
          <w:bCs/>
        </w:rPr>
        <w:t>Distribution Efficiency:</w:t>
      </w:r>
    </w:p>
    <w:p w14:paraId="6B3F8EE0" w14:textId="77777777" w:rsidR="00CF37F1" w:rsidRPr="00CF37F1" w:rsidRDefault="00CF37F1" w:rsidP="00CF37F1">
      <w:pPr>
        <w:pStyle w:val="ListParagraph"/>
        <w:numPr>
          <w:ilvl w:val="0"/>
          <w:numId w:val="34"/>
        </w:numPr>
      </w:pPr>
      <w:r w:rsidRPr="00CF37F1">
        <w:t xml:space="preserve">Breweries in high-density areas can </w:t>
      </w:r>
      <w:r w:rsidRPr="00CF37F1">
        <w:rPr>
          <w:b/>
          <w:bCs/>
        </w:rPr>
        <w:t>reduce transportation costs</w:t>
      </w:r>
      <w:r w:rsidRPr="00CF37F1">
        <w:t xml:space="preserve"> and reach customers faster, improving freshness and customer satisfaction.</w:t>
      </w:r>
    </w:p>
    <w:p w14:paraId="37A8DBBB" w14:textId="77777777" w:rsidR="00CF37F1" w:rsidRDefault="00CF37F1" w:rsidP="001D57E9">
      <w:pPr>
        <w:pStyle w:val="ListParagraph"/>
      </w:pPr>
    </w:p>
    <w:p w14:paraId="47CD6D2A" w14:textId="41B84709" w:rsidR="00FF5BCC" w:rsidRDefault="00FF5BCC" w:rsidP="00FF5BCC">
      <w:pPr>
        <w:rPr>
          <w:lang w:val="en-US"/>
        </w:rPr>
      </w:pPr>
    </w:p>
    <w:p w14:paraId="526C213E" w14:textId="77777777" w:rsidR="00726A6A" w:rsidRDefault="00726A6A" w:rsidP="00FF5BCC">
      <w:pPr>
        <w:rPr>
          <w:lang w:val="en-US"/>
        </w:rPr>
      </w:pPr>
    </w:p>
    <w:p w14:paraId="64BB2A39" w14:textId="467B0199" w:rsidR="00726A6A" w:rsidRDefault="00726A6A" w:rsidP="00FF5BCC">
      <w:pPr>
        <w:rPr>
          <w:lang w:val="en-US"/>
        </w:rPr>
      </w:pPr>
      <w:r w:rsidRPr="00726A6A">
        <w:rPr>
          <w:noProof/>
          <w:lang w:val="en-US"/>
        </w:rPr>
        <w:lastRenderedPageBreak/>
        <w:drawing>
          <wp:inline distT="0" distB="0" distL="0" distR="0" wp14:anchorId="77F9356D" wp14:editId="4923A0F4">
            <wp:extent cx="5731510" cy="3873500"/>
            <wp:effectExtent l="0" t="0" r="2540" b="0"/>
            <wp:docPr id="1511056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056033" name=""/>
                    <pic:cNvPicPr/>
                  </pic:nvPicPr>
                  <pic:blipFill>
                    <a:blip r:embed="rId7"/>
                    <a:stretch>
                      <a:fillRect/>
                    </a:stretch>
                  </pic:blipFill>
                  <pic:spPr>
                    <a:xfrm>
                      <a:off x="0" y="0"/>
                      <a:ext cx="5731510" cy="3873500"/>
                    </a:xfrm>
                    <a:prstGeom prst="rect">
                      <a:avLst/>
                    </a:prstGeom>
                  </pic:spPr>
                </pic:pic>
              </a:graphicData>
            </a:graphic>
          </wp:inline>
        </w:drawing>
      </w:r>
    </w:p>
    <w:p w14:paraId="6CEA2DB7" w14:textId="77777777" w:rsidR="00726A6A" w:rsidRDefault="00726A6A" w:rsidP="00FF5BCC">
      <w:pPr>
        <w:rPr>
          <w:lang w:val="en-US"/>
        </w:rPr>
      </w:pPr>
    </w:p>
    <w:p w14:paraId="737316A1" w14:textId="77777777" w:rsidR="00726A6A" w:rsidRDefault="00726A6A" w:rsidP="00FF5BCC">
      <w:pPr>
        <w:rPr>
          <w:lang w:val="en-US"/>
        </w:rPr>
      </w:pPr>
    </w:p>
    <w:p w14:paraId="7DCDE2C6" w14:textId="77777777" w:rsidR="00726A6A" w:rsidRDefault="00726A6A" w:rsidP="00FF5BCC">
      <w:pPr>
        <w:rPr>
          <w:lang w:val="en-US"/>
        </w:rPr>
      </w:pPr>
    </w:p>
    <w:p w14:paraId="31C08D83" w14:textId="77777777" w:rsidR="00726A6A" w:rsidRDefault="00726A6A" w:rsidP="00FF5BCC">
      <w:pPr>
        <w:rPr>
          <w:lang w:val="en-US"/>
        </w:rPr>
      </w:pPr>
    </w:p>
    <w:p w14:paraId="33E3CC97" w14:textId="77777777" w:rsidR="00726A6A" w:rsidRDefault="00726A6A" w:rsidP="00FF5BCC">
      <w:pPr>
        <w:rPr>
          <w:lang w:val="en-US"/>
        </w:rPr>
      </w:pPr>
    </w:p>
    <w:p w14:paraId="5975E9A8" w14:textId="77777777" w:rsidR="00726A6A" w:rsidRDefault="00726A6A" w:rsidP="00FF5BCC">
      <w:pPr>
        <w:rPr>
          <w:lang w:val="en-US"/>
        </w:rPr>
      </w:pPr>
    </w:p>
    <w:p w14:paraId="3EC8F831" w14:textId="77777777" w:rsidR="00726A6A" w:rsidRDefault="00726A6A" w:rsidP="00FF5BCC">
      <w:pPr>
        <w:rPr>
          <w:lang w:val="en-US"/>
        </w:rPr>
      </w:pPr>
    </w:p>
    <w:p w14:paraId="2425446F" w14:textId="77777777" w:rsidR="00726A6A" w:rsidRDefault="00726A6A" w:rsidP="00FF5BCC">
      <w:pPr>
        <w:rPr>
          <w:lang w:val="en-US"/>
        </w:rPr>
      </w:pPr>
    </w:p>
    <w:p w14:paraId="70CAE4ED" w14:textId="77777777" w:rsidR="00726A6A" w:rsidRDefault="00726A6A" w:rsidP="00FF5BCC">
      <w:pPr>
        <w:rPr>
          <w:lang w:val="en-US"/>
        </w:rPr>
      </w:pPr>
    </w:p>
    <w:p w14:paraId="221454A0" w14:textId="77777777" w:rsidR="00726A6A" w:rsidRDefault="00726A6A" w:rsidP="00FF5BCC">
      <w:pPr>
        <w:rPr>
          <w:lang w:val="en-US"/>
        </w:rPr>
      </w:pPr>
    </w:p>
    <w:p w14:paraId="5B4F3966" w14:textId="77777777" w:rsidR="00726A6A" w:rsidRDefault="00726A6A" w:rsidP="00FF5BCC">
      <w:pPr>
        <w:rPr>
          <w:lang w:val="en-US"/>
        </w:rPr>
      </w:pPr>
    </w:p>
    <w:p w14:paraId="56F8A69C" w14:textId="77777777" w:rsidR="00726A6A" w:rsidRDefault="00726A6A" w:rsidP="00FF5BCC">
      <w:pPr>
        <w:rPr>
          <w:lang w:val="en-US"/>
        </w:rPr>
      </w:pPr>
    </w:p>
    <w:p w14:paraId="10B0389B" w14:textId="77777777" w:rsidR="00726A6A" w:rsidRDefault="00726A6A" w:rsidP="00FF5BCC">
      <w:pPr>
        <w:rPr>
          <w:lang w:val="en-US"/>
        </w:rPr>
      </w:pPr>
    </w:p>
    <w:p w14:paraId="493F3480" w14:textId="77777777" w:rsidR="00726A6A" w:rsidRDefault="00726A6A" w:rsidP="00FF5BCC">
      <w:pPr>
        <w:rPr>
          <w:lang w:val="en-US"/>
        </w:rPr>
      </w:pPr>
    </w:p>
    <w:p w14:paraId="2F1E9536" w14:textId="77777777" w:rsidR="00726A6A" w:rsidRDefault="00726A6A" w:rsidP="00FF5BCC">
      <w:pPr>
        <w:rPr>
          <w:lang w:val="en-US"/>
        </w:rPr>
      </w:pPr>
    </w:p>
    <w:p w14:paraId="4750D48B" w14:textId="77777777" w:rsidR="00726A6A" w:rsidRDefault="00726A6A" w:rsidP="00FF5BCC">
      <w:pPr>
        <w:rPr>
          <w:lang w:val="en-US"/>
        </w:rPr>
      </w:pPr>
    </w:p>
    <w:p w14:paraId="4E15D40D" w14:textId="77777777" w:rsidR="00726A6A" w:rsidRDefault="00726A6A" w:rsidP="00FF5BCC">
      <w:pPr>
        <w:rPr>
          <w:lang w:val="en-US"/>
        </w:rPr>
      </w:pPr>
    </w:p>
    <w:p w14:paraId="53292732" w14:textId="08ACDFE5" w:rsidR="00726A6A" w:rsidRDefault="00726A6A" w:rsidP="00726A6A">
      <w:pPr>
        <w:jc w:val="center"/>
        <w:rPr>
          <w:lang w:val="en-US"/>
        </w:rPr>
      </w:pPr>
      <w:r>
        <w:rPr>
          <w:lang w:val="en-US"/>
        </w:rPr>
        <w:lastRenderedPageBreak/>
        <w:t>Bids</w:t>
      </w:r>
    </w:p>
    <w:p w14:paraId="2CDC585A" w14:textId="77777777" w:rsidR="00726A6A" w:rsidRDefault="00726A6A" w:rsidP="00726A6A">
      <w:pPr>
        <w:rPr>
          <w:rFonts w:ascii="Segoe UI" w:eastAsia="Segoe UI" w:hAnsi="Segoe UI" w:cs="Segoe UI"/>
          <w:color w:val="424242"/>
        </w:rPr>
      </w:pPr>
      <w:r w:rsidRPr="378C7F3D">
        <w:rPr>
          <w:rFonts w:ascii="Segoe UI" w:eastAsia="Segoe UI" w:hAnsi="Segoe UI" w:cs="Segoe UI"/>
          <w:color w:val="424242"/>
          <w:sz w:val="24"/>
          <w:szCs w:val="24"/>
          <w:lang w:val="en-US"/>
        </w:rPr>
        <w:t xml:space="preserve">The </w:t>
      </w:r>
      <w:r w:rsidRPr="378C7F3D">
        <w:rPr>
          <w:rFonts w:ascii="Segoe UI" w:eastAsia="Segoe UI" w:hAnsi="Segoe UI" w:cs="Segoe UI"/>
          <w:b/>
          <w:bCs/>
          <w:color w:val="424242"/>
          <w:sz w:val="24"/>
          <w:szCs w:val="24"/>
          <w:lang w:val="en-US"/>
        </w:rPr>
        <w:t>Delaware website</w:t>
      </w:r>
      <w:r w:rsidRPr="378C7F3D">
        <w:rPr>
          <w:rFonts w:ascii="Segoe UI" w:eastAsia="Segoe UI" w:hAnsi="Segoe UI" w:cs="Segoe UI"/>
          <w:color w:val="424242"/>
          <w:sz w:val="24"/>
          <w:szCs w:val="24"/>
          <w:lang w:val="en-US"/>
        </w:rPr>
        <w:t xml:space="preserve"> is a Central hub where the state handles buying and supply-related work. It helps government offices get what they need—from services to products—by working with businesses.</w:t>
      </w:r>
    </w:p>
    <w:p w14:paraId="1C364B3D" w14:textId="30DB30FA" w:rsidR="00726A6A" w:rsidRDefault="00726A6A" w:rsidP="00726A6A">
      <w:pPr>
        <w:pStyle w:val="Heading3"/>
        <w:shd w:val="clear" w:color="auto" w:fill="FAFAFA"/>
        <w:spacing w:before="195" w:after="45" w:line="420" w:lineRule="auto"/>
      </w:pPr>
      <w:r w:rsidRPr="378C7F3D">
        <w:rPr>
          <w:rFonts w:ascii="Segoe UI" w:eastAsia="Segoe UI" w:hAnsi="Segoe UI" w:cs="Segoe UI"/>
          <w:b/>
          <w:bCs/>
          <w:color w:val="424242"/>
          <w:sz w:val="30"/>
          <w:szCs w:val="30"/>
          <w:lang w:val="en-US"/>
        </w:rPr>
        <w:t>What is a Bid Solicitation?</w:t>
      </w:r>
      <w:r w:rsidR="00584588" w:rsidRPr="00584588">
        <w:rPr>
          <w:rFonts w:ascii="Arial" w:eastAsiaTheme="minorHAnsi" w:hAnsi="Arial" w:cs="Arial"/>
          <w:color w:val="E8E8E8"/>
          <w:sz w:val="54"/>
          <w:szCs w:val="54"/>
          <w:shd w:val="clear" w:color="auto" w:fill="1F1F1F"/>
        </w:rPr>
        <w:t xml:space="preserve"> </w:t>
      </w:r>
      <w:proofErr w:type="spellStart"/>
      <w:r w:rsidR="00584588" w:rsidRPr="00584588">
        <w:rPr>
          <w:rFonts w:ascii="Segoe UI" w:eastAsia="Segoe UI" w:hAnsi="Segoe UI" w:cs="Segoe UI"/>
          <w:b/>
          <w:bCs/>
          <w:color w:val="424242"/>
          <w:sz w:val="30"/>
          <w:szCs w:val="30"/>
        </w:rPr>
        <w:t>suh·li·suht·ay·shn</w:t>
      </w:r>
      <w:proofErr w:type="spellEnd"/>
    </w:p>
    <w:p w14:paraId="69F13521" w14:textId="77777777" w:rsidR="00726A6A" w:rsidRDefault="00726A6A" w:rsidP="00726A6A">
      <w:pPr>
        <w:shd w:val="clear" w:color="auto" w:fill="FAFAFA"/>
        <w:spacing w:before="120" w:after="60"/>
      </w:pPr>
      <w:r w:rsidRPr="378C7F3D">
        <w:rPr>
          <w:rFonts w:ascii="Segoe UI" w:eastAsia="Segoe UI" w:hAnsi="Segoe UI" w:cs="Segoe UI"/>
          <w:color w:val="424242"/>
          <w:sz w:val="24"/>
          <w:szCs w:val="24"/>
          <w:lang w:val="en-US"/>
        </w:rPr>
        <w:t xml:space="preserve">Imagine the </w:t>
      </w:r>
      <w:r w:rsidRPr="378C7F3D">
        <w:rPr>
          <w:rFonts w:ascii="Segoe UI" w:eastAsia="Segoe UI" w:hAnsi="Segoe UI" w:cs="Segoe UI"/>
          <w:b/>
          <w:bCs/>
          <w:color w:val="424242"/>
          <w:sz w:val="24"/>
          <w:szCs w:val="24"/>
          <w:lang w:val="en-US"/>
        </w:rPr>
        <w:t>government wants to build a road</w:t>
      </w:r>
      <w:r w:rsidRPr="378C7F3D">
        <w:rPr>
          <w:rFonts w:ascii="Segoe UI" w:eastAsia="Segoe UI" w:hAnsi="Segoe UI" w:cs="Segoe UI"/>
          <w:color w:val="424242"/>
          <w:sz w:val="24"/>
          <w:szCs w:val="24"/>
          <w:lang w:val="en-US"/>
        </w:rPr>
        <w:t xml:space="preserve"> or </w:t>
      </w:r>
      <w:r w:rsidRPr="378C7F3D">
        <w:rPr>
          <w:rFonts w:ascii="Segoe UI" w:eastAsia="Segoe UI" w:hAnsi="Segoe UI" w:cs="Segoe UI"/>
          <w:b/>
          <w:bCs/>
          <w:color w:val="424242"/>
          <w:sz w:val="24"/>
          <w:szCs w:val="24"/>
          <w:lang w:val="en-US"/>
        </w:rPr>
        <w:t>buy computers</w:t>
      </w:r>
      <w:r w:rsidRPr="378C7F3D">
        <w:rPr>
          <w:rFonts w:ascii="Segoe UI" w:eastAsia="Segoe UI" w:hAnsi="Segoe UI" w:cs="Segoe UI"/>
          <w:color w:val="424242"/>
          <w:sz w:val="24"/>
          <w:szCs w:val="24"/>
          <w:lang w:val="en-US"/>
        </w:rPr>
        <w:t xml:space="preserve"> for schools. But instead of just picking a company, they say:</w:t>
      </w:r>
    </w:p>
    <w:p w14:paraId="65902840" w14:textId="77777777" w:rsidR="00726A6A" w:rsidRDefault="00726A6A" w:rsidP="00726A6A">
      <w:pPr>
        <w:spacing w:before="120" w:after="60"/>
      </w:pPr>
      <w:r w:rsidRPr="378C7F3D">
        <w:rPr>
          <w:rFonts w:ascii="Segoe UI" w:eastAsia="Segoe UI" w:hAnsi="Segoe UI" w:cs="Segoe UI"/>
          <w:color w:val="424242"/>
          <w:sz w:val="24"/>
          <w:szCs w:val="24"/>
          <w:lang w:val="en-US"/>
        </w:rPr>
        <w:t>“Hey, we need this work done. If you're a company that can do it, tell us how much you'll charge and how you'll do it.”</w:t>
      </w:r>
    </w:p>
    <w:p w14:paraId="6665035A" w14:textId="77777777" w:rsidR="00726A6A" w:rsidRDefault="00726A6A" w:rsidP="00726A6A">
      <w:pPr>
        <w:shd w:val="clear" w:color="auto" w:fill="FAFAFA"/>
        <w:spacing w:before="120" w:after="60"/>
      </w:pPr>
      <w:r w:rsidRPr="378C7F3D">
        <w:rPr>
          <w:rFonts w:ascii="Segoe UI" w:eastAsia="Segoe UI" w:hAnsi="Segoe UI" w:cs="Segoe UI"/>
          <w:color w:val="424242"/>
          <w:sz w:val="24"/>
          <w:szCs w:val="24"/>
          <w:lang w:val="en-US"/>
        </w:rPr>
        <w:t xml:space="preserve">That public announcement is called a </w:t>
      </w:r>
      <w:r w:rsidRPr="378C7F3D">
        <w:rPr>
          <w:rFonts w:ascii="Segoe UI" w:eastAsia="Segoe UI" w:hAnsi="Segoe UI" w:cs="Segoe UI"/>
          <w:b/>
          <w:bCs/>
          <w:color w:val="424242"/>
          <w:sz w:val="24"/>
          <w:szCs w:val="24"/>
          <w:lang w:val="en-US"/>
        </w:rPr>
        <w:t>bid solicitation</w:t>
      </w:r>
      <w:r w:rsidRPr="378C7F3D">
        <w:rPr>
          <w:rFonts w:ascii="Segoe UI" w:eastAsia="Segoe UI" w:hAnsi="Segoe UI" w:cs="Segoe UI"/>
          <w:color w:val="424242"/>
          <w:sz w:val="24"/>
          <w:szCs w:val="24"/>
          <w:lang w:val="en-US"/>
        </w:rPr>
        <w:t>.</w:t>
      </w:r>
    </w:p>
    <w:p w14:paraId="4C3E874F" w14:textId="77777777" w:rsidR="00726A6A" w:rsidRDefault="00726A6A" w:rsidP="00726A6A"/>
    <w:p w14:paraId="15D9C5F5" w14:textId="77777777" w:rsidR="00726A6A" w:rsidRDefault="00726A6A" w:rsidP="00726A6A">
      <w:pPr>
        <w:pStyle w:val="Heading3"/>
        <w:shd w:val="clear" w:color="auto" w:fill="FAFAFA"/>
        <w:spacing w:before="195" w:after="45" w:line="420" w:lineRule="auto"/>
      </w:pPr>
      <w:r w:rsidRPr="378C7F3D">
        <w:rPr>
          <w:rFonts w:ascii="Segoe UI" w:eastAsia="Segoe UI" w:hAnsi="Segoe UI" w:cs="Segoe UI"/>
          <w:b/>
          <w:bCs/>
          <w:color w:val="424242"/>
          <w:sz w:val="30"/>
          <w:szCs w:val="30"/>
          <w:lang w:val="en-US"/>
        </w:rPr>
        <w:t>🔧 In Simple Terms:</w:t>
      </w:r>
    </w:p>
    <w:p w14:paraId="5E8BFCD4" w14:textId="77777777" w:rsidR="00726A6A" w:rsidRDefault="00726A6A" w:rsidP="00726A6A">
      <w:pPr>
        <w:pStyle w:val="ListParagraph"/>
        <w:numPr>
          <w:ilvl w:val="0"/>
          <w:numId w:val="55"/>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 xml:space="preserve">It’s like a </w:t>
      </w:r>
      <w:r w:rsidRPr="378C7F3D">
        <w:rPr>
          <w:rFonts w:ascii="Segoe UI" w:eastAsia="Segoe UI" w:hAnsi="Segoe UI" w:cs="Segoe UI"/>
          <w:b/>
          <w:bCs/>
          <w:color w:val="424242"/>
          <w:sz w:val="24"/>
          <w:szCs w:val="24"/>
          <w:lang w:val="en-US"/>
        </w:rPr>
        <w:t>job posting</w:t>
      </w:r>
      <w:r w:rsidRPr="378C7F3D">
        <w:rPr>
          <w:rFonts w:ascii="Segoe UI" w:eastAsia="Segoe UI" w:hAnsi="Segoe UI" w:cs="Segoe UI"/>
          <w:color w:val="424242"/>
          <w:sz w:val="24"/>
          <w:szCs w:val="24"/>
          <w:lang w:val="en-US"/>
        </w:rPr>
        <w:t>, but for companies.</w:t>
      </w:r>
    </w:p>
    <w:p w14:paraId="3B6F2D07" w14:textId="77777777" w:rsidR="00726A6A" w:rsidRDefault="00726A6A" w:rsidP="00726A6A">
      <w:pPr>
        <w:pStyle w:val="ListParagraph"/>
        <w:numPr>
          <w:ilvl w:val="0"/>
          <w:numId w:val="55"/>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The government says: “Here’s what we need. Who can do it best and at a good price?”</w:t>
      </w:r>
    </w:p>
    <w:p w14:paraId="331F417B" w14:textId="77777777" w:rsidR="00726A6A" w:rsidRDefault="00726A6A" w:rsidP="00726A6A">
      <w:pPr>
        <w:pStyle w:val="ListParagraph"/>
        <w:numPr>
          <w:ilvl w:val="0"/>
          <w:numId w:val="55"/>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 xml:space="preserve">Companies then </w:t>
      </w:r>
      <w:r w:rsidRPr="378C7F3D">
        <w:rPr>
          <w:rFonts w:ascii="Segoe UI" w:eastAsia="Segoe UI" w:hAnsi="Segoe UI" w:cs="Segoe UI"/>
          <w:b/>
          <w:bCs/>
          <w:color w:val="424242"/>
          <w:sz w:val="24"/>
          <w:szCs w:val="24"/>
          <w:lang w:val="en-US"/>
        </w:rPr>
        <w:t>submit their offers</w:t>
      </w:r>
      <w:r w:rsidRPr="378C7F3D">
        <w:rPr>
          <w:rFonts w:ascii="Segoe UI" w:eastAsia="Segoe UI" w:hAnsi="Segoe UI" w:cs="Segoe UI"/>
          <w:color w:val="424242"/>
          <w:sz w:val="24"/>
          <w:szCs w:val="24"/>
          <w:lang w:val="en-US"/>
        </w:rPr>
        <w:t xml:space="preserve"> (called “bids”) explaining:</w:t>
      </w:r>
    </w:p>
    <w:p w14:paraId="511FE0A7" w14:textId="77777777" w:rsidR="00726A6A" w:rsidRDefault="00726A6A" w:rsidP="00726A6A">
      <w:pPr>
        <w:pStyle w:val="ListParagraph"/>
        <w:numPr>
          <w:ilvl w:val="1"/>
          <w:numId w:val="55"/>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What they’ll do</w:t>
      </w:r>
    </w:p>
    <w:p w14:paraId="4EFA3FC2" w14:textId="77777777" w:rsidR="00726A6A" w:rsidRDefault="00726A6A" w:rsidP="00726A6A">
      <w:pPr>
        <w:pStyle w:val="ListParagraph"/>
        <w:numPr>
          <w:ilvl w:val="1"/>
          <w:numId w:val="55"/>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How much it will cost</w:t>
      </w:r>
    </w:p>
    <w:p w14:paraId="716CCE30" w14:textId="77777777" w:rsidR="00726A6A" w:rsidRDefault="00726A6A" w:rsidP="00726A6A">
      <w:pPr>
        <w:pStyle w:val="ListParagraph"/>
        <w:numPr>
          <w:ilvl w:val="1"/>
          <w:numId w:val="55"/>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How long it will take</w:t>
      </w:r>
    </w:p>
    <w:p w14:paraId="762F0A09" w14:textId="77777777" w:rsidR="00726A6A" w:rsidRDefault="00726A6A" w:rsidP="00726A6A"/>
    <w:p w14:paraId="05A0EC31" w14:textId="77777777" w:rsidR="00726A6A" w:rsidRDefault="00726A6A" w:rsidP="00726A6A">
      <w:pPr>
        <w:pStyle w:val="Heading3"/>
        <w:shd w:val="clear" w:color="auto" w:fill="FAFAFA"/>
        <w:spacing w:before="195" w:after="45" w:line="420" w:lineRule="auto"/>
      </w:pPr>
      <w:r w:rsidRPr="378C7F3D">
        <w:rPr>
          <w:rFonts w:ascii="Segoe UI" w:eastAsia="Segoe UI" w:hAnsi="Segoe UI" w:cs="Segoe UI"/>
          <w:b/>
          <w:bCs/>
          <w:color w:val="424242"/>
          <w:sz w:val="30"/>
          <w:szCs w:val="30"/>
          <w:lang w:val="en-US"/>
        </w:rPr>
        <w:t>🏁 After That:</w:t>
      </w:r>
    </w:p>
    <w:p w14:paraId="0991BD17" w14:textId="77777777" w:rsidR="00726A6A" w:rsidRDefault="00726A6A" w:rsidP="00726A6A">
      <w:pPr>
        <w:pStyle w:val="ListParagraph"/>
        <w:numPr>
          <w:ilvl w:val="0"/>
          <w:numId w:val="54"/>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The government reviews all the bids.</w:t>
      </w:r>
    </w:p>
    <w:p w14:paraId="370FD20E" w14:textId="77777777" w:rsidR="00726A6A" w:rsidRDefault="00726A6A" w:rsidP="00726A6A">
      <w:pPr>
        <w:pStyle w:val="ListParagraph"/>
        <w:numPr>
          <w:ilvl w:val="0"/>
          <w:numId w:val="54"/>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 xml:space="preserve">They choose the </w:t>
      </w:r>
      <w:r w:rsidRPr="378C7F3D">
        <w:rPr>
          <w:rFonts w:ascii="Segoe UI" w:eastAsia="Segoe UI" w:hAnsi="Segoe UI" w:cs="Segoe UI"/>
          <w:b/>
          <w:bCs/>
          <w:color w:val="424242"/>
          <w:sz w:val="24"/>
          <w:szCs w:val="24"/>
          <w:lang w:val="en-US"/>
        </w:rPr>
        <w:t>best one</w:t>
      </w:r>
      <w:r w:rsidRPr="378C7F3D">
        <w:rPr>
          <w:rFonts w:ascii="Segoe UI" w:eastAsia="Segoe UI" w:hAnsi="Segoe UI" w:cs="Segoe UI"/>
          <w:color w:val="424242"/>
          <w:sz w:val="24"/>
          <w:szCs w:val="24"/>
          <w:lang w:val="en-US"/>
        </w:rPr>
        <w:t xml:space="preserve"> based on quality, price, and experience.</w:t>
      </w:r>
    </w:p>
    <w:p w14:paraId="74FA2D7D" w14:textId="77777777" w:rsidR="00726A6A" w:rsidRDefault="00726A6A" w:rsidP="00726A6A">
      <w:pPr>
        <w:pStyle w:val="ListParagraph"/>
        <w:numPr>
          <w:ilvl w:val="0"/>
          <w:numId w:val="54"/>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 xml:space="preserve">That company gets the </w:t>
      </w:r>
      <w:r w:rsidRPr="378C7F3D">
        <w:rPr>
          <w:rFonts w:ascii="Segoe UI" w:eastAsia="Segoe UI" w:hAnsi="Segoe UI" w:cs="Segoe UI"/>
          <w:b/>
          <w:bCs/>
          <w:color w:val="424242"/>
          <w:sz w:val="24"/>
          <w:szCs w:val="24"/>
          <w:lang w:val="en-US"/>
        </w:rPr>
        <w:t>contract</w:t>
      </w:r>
      <w:r w:rsidRPr="378C7F3D">
        <w:rPr>
          <w:rFonts w:ascii="Segoe UI" w:eastAsia="Segoe UI" w:hAnsi="Segoe UI" w:cs="Segoe UI"/>
          <w:color w:val="424242"/>
          <w:sz w:val="24"/>
          <w:szCs w:val="24"/>
          <w:lang w:val="en-US"/>
        </w:rPr>
        <w:t xml:space="preserve"> to do the job.</w:t>
      </w:r>
    </w:p>
    <w:p w14:paraId="3CAFFC69" w14:textId="77777777" w:rsidR="00726A6A" w:rsidRDefault="00726A6A" w:rsidP="00726A6A">
      <w:pPr>
        <w:rPr>
          <w:rFonts w:ascii="Segoe UI" w:eastAsia="Segoe UI" w:hAnsi="Segoe UI" w:cs="Segoe UI"/>
          <w:b/>
          <w:bCs/>
          <w:color w:val="424242"/>
        </w:rPr>
      </w:pPr>
    </w:p>
    <w:p w14:paraId="4673267B" w14:textId="77777777" w:rsidR="00726A6A" w:rsidRDefault="00726A6A" w:rsidP="00726A6A">
      <w:pPr>
        <w:rPr>
          <w:rFonts w:ascii="Segoe UI" w:eastAsia="Segoe UI" w:hAnsi="Segoe UI" w:cs="Segoe UI"/>
          <w:b/>
          <w:bCs/>
          <w:color w:val="424242"/>
        </w:rPr>
      </w:pPr>
    </w:p>
    <w:p w14:paraId="4A980A75" w14:textId="77777777" w:rsidR="00726A6A" w:rsidRDefault="00726A6A" w:rsidP="00726A6A">
      <w:pPr>
        <w:rPr>
          <w:rFonts w:ascii="Segoe UI" w:eastAsia="Segoe UI" w:hAnsi="Segoe UI" w:cs="Segoe UI"/>
          <w:b/>
          <w:bCs/>
          <w:color w:val="424242"/>
        </w:rPr>
      </w:pPr>
    </w:p>
    <w:p w14:paraId="45D6192C" w14:textId="77777777" w:rsidR="00726A6A" w:rsidRDefault="00726A6A" w:rsidP="00726A6A">
      <w:pPr>
        <w:rPr>
          <w:rFonts w:ascii="Segoe UI" w:eastAsia="Segoe UI" w:hAnsi="Segoe UI" w:cs="Segoe UI"/>
          <w:b/>
          <w:bCs/>
          <w:color w:val="424242"/>
        </w:rPr>
      </w:pPr>
    </w:p>
    <w:p w14:paraId="419091B0" w14:textId="77777777" w:rsidR="00726A6A" w:rsidRDefault="00726A6A" w:rsidP="00726A6A">
      <w:pPr>
        <w:rPr>
          <w:rFonts w:ascii="Segoe UI" w:eastAsia="Segoe UI" w:hAnsi="Segoe UI" w:cs="Segoe UI"/>
        </w:rPr>
      </w:pPr>
      <w:r w:rsidRPr="378C7F3D">
        <w:rPr>
          <w:rFonts w:ascii="Segoe UI" w:eastAsia="Segoe UI" w:hAnsi="Segoe UI" w:cs="Segoe UI"/>
          <w:color w:val="424242"/>
          <w:sz w:val="24"/>
          <w:szCs w:val="24"/>
          <w:lang w:val="en-US"/>
        </w:rPr>
        <w:t xml:space="preserve">The </w:t>
      </w:r>
      <w:r w:rsidRPr="378C7F3D">
        <w:rPr>
          <w:rFonts w:ascii="Segoe UI" w:eastAsia="Segoe UI" w:hAnsi="Segoe UI" w:cs="Segoe UI"/>
          <w:b/>
          <w:bCs/>
          <w:color w:val="424242"/>
          <w:sz w:val="24"/>
          <w:szCs w:val="24"/>
          <w:lang w:val="en-US"/>
        </w:rPr>
        <w:t>three categories</w:t>
      </w:r>
      <w:r w:rsidRPr="378C7F3D">
        <w:rPr>
          <w:rFonts w:ascii="Segoe UI" w:eastAsia="Segoe UI" w:hAnsi="Segoe UI" w:cs="Segoe UI"/>
          <w:color w:val="424242"/>
          <w:sz w:val="24"/>
          <w:szCs w:val="24"/>
          <w:lang w:val="en-US"/>
        </w:rPr>
        <w:t xml:space="preserve"> you see—</w:t>
      </w:r>
      <w:r w:rsidRPr="378C7F3D">
        <w:rPr>
          <w:rFonts w:ascii="Segoe UI" w:eastAsia="Segoe UI" w:hAnsi="Segoe UI" w:cs="Segoe UI"/>
          <w:b/>
          <w:bCs/>
          <w:color w:val="424242"/>
          <w:sz w:val="24"/>
          <w:szCs w:val="24"/>
          <w:lang w:val="en-US"/>
        </w:rPr>
        <w:t>Open</w:t>
      </w:r>
      <w:r w:rsidRPr="378C7F3D">
        <w:rPr>
          <w:rFonts w:ascii="Segoe UI" w:eastAsia="Segoe UI" w:hAnsi="Segoe UI" w:cs="Segoe UI"/>
          <w:color w:val="424242"/>
          <w:sz w:val="24"/>
          <w:szCs w:val="24"/>
          <w:lang w:val="en-US"/>
        </w:rPr>
        <w:t xml:space="preserve">, </w:t>
      </w:r>
      <w:r w:rsidRPr="378C7F3D">
        <w:rPr>
          <w:rFonts w:ascii="Segoe UI" w:eastAsia="Segoe UI" w:hAnsi="Segoe UI" w:cs="Segoe UI"/>
          <w:b/>
          <w:bCs/>
          <w:color w:val="424242"/>
          <w:sz w:val="24"/>
          <w:szCs w:val="24"/>
          <w:lang w:val="en-US"/>
        </w:rPr>
        <w:t>Recently Closed</w:t>
      </w:r>
      <w:r w:rsidRPr="378C7F3D">
        <w:rPr>
          <w:rFonts w:ascii="Segoe UI" w:eastAsia="Segoe UI" w:hAnsi="Segoe UI" w:cs="Segoe UI"/>
          <w:color w:val="424242"/>
          <w:sz w:val="24"/>
          <w:szCs w:val="24"/>
          <w:lang w:val="en-US"/>
        </w:rPr>
        <w:t xml:space="preserve">, and </w:t>
      </w:r>
      <w:r w:rsidRPr="378C7F3D">
        <w:rPr>
          <w:rFonts w:ascii="Segoe UI" w:eastAsia="Segoe UI" w:hAnsi="Segoe UI" w:cs="Segoe UI"/>
          <w:b/>
          <w:bCs/>
          <w:color w:val="424242"/>
          <w:sz w:val="24"/>
          <w:szCs w:val="24"/>
          <w:lang w:val="en-US"/>
        </w:rPr>
        <w:t>Not Awarded</w:t>
      </w:r>
      <w:r w:rsidRPr="378C7F3D">
        <w:rPr>
          <w:rFonts w:ascii="Segoe UI" w:eastAsia="Segoe UI" w:hAnsi="Segoe UI" w:cs="Segoe UI"/>
          <w:color w:val="424242"/>
          <w:sz w:val="24"/>
          <w:szCs w:val="24"/>
          <w:lang w:val="en-US"/>
        </w:rPr>
        <w:t xml:space="preserve">—refer to the </w:t>
      </w:r>
      <w:r w:rsidRPr="378C7F3D">
        <w:rPr>
          <w:rFonts w:ascii="Segoe UI" w:eastAsia="Segoe UI" w:hAnsi="Segoe UI" w:cs="Segoe UI"/>
          <w:b/>
          <w:bCs/>
          <w:color w:val="424242"/>
          <w:sz w:val="24"/>
          <w:szCs w:val="24"/>
          <w:lang w:val="en-US"/>
        </w:rPr>
        <w:t>status of bid solicitations</w:t>
      </w:r>
      <w:r w:rsidRPr="378C7F3D">
        <w:rPr>
          <w:rFonts w:ascii="Segoe UI" w:eastAsia="Segoe UI" w:hAnsi="Segoe UI" w:cs="Segoe UI"/>
          <w:color w:val="424242"/>
          <w:sz w:val="24"/>
          <w:szCs w:val="24"/>
          <w:lang w:val="en-US"/>
        </w:rPr>
        <w:t>.</w:t>
      </w:r>
    </w:p>
    <w:p w14:paraId="6231EB92" w14:textId="77777777" w:rsidR="00726A6A" w:rsidRDefault="00726A6A" w:rsidP="00726A6A">
      <w:pPr>
        <w:pStyle w:val="Heading3"/>
        <w:shd w:val="clear" w:color="auto" w:fill="FAFAFA"/>
        <w:spacing w:before="195" w:after="45" w:line="420" w:lineRule="auto"/>
      </w:pPr>
      <w:r w:rsidRPr="378C7F3D">
        <w:rPr>
          <w:rFonts w:ascii="Segoe UI" w:eastAsia="Segoe UI" w:hAnsi="Segoe UI" w:cs="Segoe UI"/>
          <w:b/>
          <w:bCs/>
          <w:color w:val="424242"/>
          <w:sz w:val="30"/>
          <w:szCs w:val="30"/>
          <w:lang w:val="en-US"/>
        </w:rPr>
        <w:lastRenderedPageBreak/>
        <w:t>Open</w:t>
      </w:r>
    </w:p>
    <w:p w14:paraId="302729B0" w14:textId="77777777" w:rsidR="00726A6A" w:rsidRDefault="00726A6A" w:rsidP="00726A6A">
      <w:pPr>
        <w:shd w:val="clear" w:color="auto" w:fill="FAFAFA"/>
        <w:spacing w:before="120" w:after="60"/>
      </w:pPr>
      <w:r w:rsidRPr="378C7F3D">
        <w:rPr>
          <w:rFonts w:ascii="Segoe UI" w:eastAsia="Segoe UI" w:hAnsi="Segoe UI" w:cs="Segoe UI"/>
          <w:color w:val="424242"/>
          <w:sz w:val="24"/>
          <w:szCs w:val="24"/>
          <w:lang w:val="en-US"/>
        </w:rPr>
        <w:t xml:space="preserve">These are </w:t>
      </w:r>
      <w:r w:rsidRPr="378C7F3D">
        <w:rPr>
          <w:rFonts w:ascii="Segoe UI" w:eastAsia="Segoe UI" w:hAnsi="Segoe UI" w:cs="Segoe UI"/>
          <w:b/>
          <w:bCs/>
          <w:color w:val="424242"/>
          <w:sz w:val="24"/>
          <w:szCs w:val="24"/>
          <w:lang w:val="en-US"/>
        </w:rPr>
        <w:t>active solicitations</w:t>
      </w:r>
      <w:r w:rsidRPr="378C7F3D">
        <w:rPr>
          <w:rFonts w:ascii="Segoe UI" w:eastAsia="Segoe UI" w:hAnsi="Segoe UI" w:cs="Segoe UI"/>
          <w:color w:val="424242"/>
          <w:sz w:val="24"/>
          <w:szCs w:val="24"/>
          <w:lang w:val="en-US"/>
        </w:rPr>
        <w:t xml:space="preserve"> that are currently accepting bids or proposals from vendors. They include:</w:t>
      </w:r>
    </w:p>
    <w:p w14:paraId="6977231F" w14:textId="77777777" w:rsidR="00726A6A" w:rsidRDefault="00726A6A" w:rsidP="00726A6A">
      <w:pPr>
        <w:pStyle w:val="ListParagraph"/>
        <w:numPr>
          <w:ilvl w:val="0"/>
          <w:numId w:val="53"/>
        </w:numPr>
        <w:shd w:val="clear" w:color="auto" w:fill="FAFAFA"/>
        <w:spacing w:after="0" w:line="279" w:lineRule="auto"/>
        <w:rPr>
          <w:rFonts w:ascii="Segoe UI" w:eastAsia="Segoe UI" w:hAnsi="Segoe UI" w:cs="Segoe UI"/>
          <w:b/>
          <w:bCs/>
          <w:color w:val="424242"/>
        </w:rPr>
      </w:pPr>
      <w:r w:rsidRPr="378C7F3D">
        <w:rPr>
          <w:rFonts w:ascii="Segoe UI" w:eastAsia="Segoe UI" w:hAnsi="Segoe UI" w:cs="Segoe UI"/>
          <w:b/>
          <w:bCs/>
          <w:color w:val="424242"/>
          <w:sz w:val="24"/>
          <w:szCs w:val="24"/>
          <w:lang w:val="en-US"/>
        </w:rPr>
        <w:t>Request for Proposal (RFP)</w:t>
      </w:r>
    </w:p>
    <w:p w14:paraId="1A8B4277" w14:textId="77777777" w:rsidR="00726A6A" w:rsidRDefault="00726A6A" w:rsidP="00726A6A">
      <w:pPr>
        <w:pStyle w:val="ListParagraph"/>
        <w:numPr>
          <w:ilvl w:val="0"/>
          <w:numId w:val="53"/>
        </w:numPr>
        <w:shd w:val="clear" w:color="auto" w:fill="FAFAFA"/>
        <w:spacing w:after="0" w:line="279" w:lineRule="auto"/>
        <w:rPr>
          <w:rFonts w:ascii="Segoe UI" w:eastAsia="Segoe UI" w:hAnsi="Segoe UI" w:cs="Segoe UI"/>
          <w:b/>
          <w:bCs/>
          <w:color w:val="424242"/>
        </w:rPr>
      </w:pPr>
      <w:r w:rsidRPr="378C7F3D">
        <w:rPr>
          <w:rFonts w:ascii="Segoe UI" w:eastAsia="Segoe UI" w:hAnsi="Segoe UI" w:cs="Segoe UI"/>
          <w:b/>
          <w:bCs/>
          <w:color w:val="424242"/>
          <w:sz w:val="24"/>
          <w:szCs w:val="24"/>
          <w:lang w:val="en-US"/>
        </w:rPr>
        <w:t>Invitation to Bid (ITB)</w:t>
      </w:r>
    </w:p>
    <w:p w14:paraId="6B819FC7" w14:textId="77777777" w:rsidR="00726A6A" w:rsidRDefault="00726A6A" w:rsidP="00726A6A">
      <w:pPr>
        <w:pStyle w:val="ListParagraph"/>
        <w:numPr>
          <w:ilvl w:val="0"/>
          <w:numId w:val="53"/>
        </w:numPr>
        <w:shd w:val="clear" w:color="auto" w:fill="FAFAFA"/>
        <w:spacing w:after="0" w:line="279" w:lineRule="auto"/>
        <w:rPr>
          <w:rFonts w:ascii="Segoe UI" w:eastAsia="Segoe UI" w:hAnsi="Segoe UI" w:cs="Segoe UI"/>
          <w:b/>
          <w:bCs/>
          <w:color w:val="424242"/>
        </w:rPr>
      </w:pPr>
      <w:r w:rsidRPr="378C7F3D">
        <w:rPr>
          <w:rFonts w:ascii="Segoe UI" w:eastAsia="Segoe UI" w:hAnsi="Segoe UI" w:cs="Segoe UI"/>
          <w:b/>
          <w:bCs/>
          <w:color w:val="424242"/>
          <w:sz w:val="24"/>
          <w:szCs w:val="24"/>
          <w:lang w:val="en-US"/>
        </w:rPr>
        <w:t>Request for Information (RFI)</w:t>
      </w:r>
    </w:p>
    <w:p w14:paraId="66DB793F" w14:textId="77777777" w:rsidR="00726A6A" w:rsidRDefault="00726A6A" w:rsidP="00726A6A">
      <w:pPr>
        <w:shd w:val="clear" w:color="auto" w:fill="FAFAFA"/>
        <w:spacing w:before="120" w:after="60"/>
      </w:pPr>
      <w:r w:rsidRPr="378C7F3D">
        <w:rPr>
          <w:rFonts w:ascii="Segoe UI" w:eastAsia="Segoe UI" w:hAnsi="Segoe UI" w:cs="Segoe UI"/>
          <w:color w:val="424242"/>
          <w:sz w:val="24"/>
          <w:szCs w:val="24"/>
          <w:lang w:val="en-US"/>
        </w:rPr>
        <w:t>Vendors can view details, ask questions, and submit their proposals before the deadline</w:t>
      </w:r>
    </w:p>
    <w:p w14:paraId="0CC74BB8" w14:textId="77777777" w:rsidR="00726A6A" w:rsidRDefault="00726A6A" w:rsidP="00726A6A">
      <w:pPr>
        <w:shd w:val="clear" w:color="auto" w:fill="FAFAFA"/>
        <w:spacing w:before="120" w:after="60"/>
        <w:rPr>
          <w:rFonts w:ascii="Segoe UI" w:eastAsia="Segoe UI" w:hAnsi="Segoe UI" w:cs="Segoe UI"/>
          <w:color w:val="424242"/>
        </w:rPr>
      </w:pPr>
    </w:p>
    <w:p w14:paraId="54B07F8D" w14:textId="77777777" w:rsidR="00726A6A" w:rsidRDefault="00726A6A" w:rsidP="00726A6A">
      <w:pPr>
        <w:pStyle w:val="Heading3"/>
        <w:shd w:val="clear" w:color="auto" w:fill="FAFAFA"/>
        <w:spacing w:before="195" w:after="45" w:line="420" w:lineRule="auto"/>
      </w:pPr>
      <w:r w:rsidRPr="378C7F3D">
        <w:rPr>
          <w:rFonts w:ascii="Segoe UI" w:eastAsia="Segoe UI" w:hAnsi="Segoe UI" w:cs="Segoe UI"/>
          <w:b/>
          <w:bCs/>
          <w:color w:val="424242"/>
          <w:sz w:val="30"/>
          <w:szCs w:val="30"/>
          <w:lang w:val="en-US"/>
        </w:rPr>
        <w:t>1. Request for Proposal (RFP)</w:t>
      </w:r>
    </w:p>
    <w:p w14:paraId="121A166C" w14:textId="77777777" w:rsidR="00726A6A" w:rsidRDefault="00726A6A" w:rsidP="00726A6A">
      <w:pPr>
        <w:pStyle w:val="ListParagraph"/>
        <w:numPr>
          <w:ilvl w:val="0"/>
          <w:numId w:val="52"/>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 xml:space="preserve">Used when the state needs a </w:t>
      </w:r>
      <w:r w:rsidRPr="378C7F3D">
        <w:rPr>
          <w:rFonts w:ascii="Segoe UI" w:eastAsia="Segoe UI" w:hAnsi="Segoe UI" w:cs="Segoe UI"/>
          <w:b/>
          <w:bCs/>
          <w:color w:val="424242"/>
          <w:sz w:val="24"/>
          <w:szCs w:val="24"/>
          <w:lang w:val="en-US"/>
        </w:rPr>
        <w:t>solution to a problem</w:t>
      </w:r>
      <w:r w:rsidRPr="378C7F3D">
        <w:rPr>
          <w:rFonts w:ascii="Segoe UI" w:eastAsia="Segoe UI" w:hAnsi="Segoe UI" w:cs="Segoe UI"/>
          <w:color w:val="424242"/>
          <w:sz w:val="24"/>
          <w:szCs w:val="24"/>
          <w:lang w:val="en-US"/>
        </w:rPr>
        <w:t>, not just a product.</w:t>
      </w:r>
    </w:p>
    <w:p w14:paraId="0DDAEAAE" w14:textId="77777777" w:rsidR="00726A6A" w:rsidRDefault="00726A6A" w:rsidP="00726A6A">
      <w:pPr>
        <w:pStyle w:val="ListParagraph"/>
        <w:numPr>
          <w:ilvl w:val="0"/>
          <w:numId w:val="52"/>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 xml:space="preserve">Vendors are expected to provide </w:t>
      </w:r>
      <w:r w:rsidRPr="378C7F3D">
        <w:rPr>
          <w:rFonts w:ascii="Segoe UI" w:eastAsia="Segoe UI" w:hAnsi="Segoe UI" w:cs="Segoe UI"/>
          <w:b/>
          <w:bCs/>
          <w:color w:val="424242"/>
          <w:sz w:val="24"/>
          <w:szCs w:val="24"/>
          <w:lang w:val="en-US"/>
        </w:rPr>
        <w:t>detailed proposals</w:t>
      </w:r>
      <w:r w:rsidRPr="378C7F3D">
        <w:rPr>
          <w:rFonts w:ascii="Segoe UI" w:eastAsia="Segoe UI" w:hAnsi="Segoe UI" w:cs="Segoe UI"/>
          <w:color w:val="424242"/>
          <w:sz w:val="24"/>
          <w:szCs w:val="24"/>
          <w:lang w:val="en-US"/>
        </w:rPr>
        <w:t xml:space="preserve"> explaining how they will meet the state’s needs.</w:t>
      </w:r>
    </w:p>
    <w:p w14:paraId="2269C697" w14:textId="77777777" w:rsidR="00726A6A" w:rsidRDefault="00726A6A" w:rsidP="00726A6A">
      <w:pPr>
        <w:pStyle w:val="ListParagraph"/>
        <w:numPr>
          <w:ilvl w:val="0"/>
          <w:numId w:val="52"/>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 xml:space="preserve">Evaluation is based on </w:t>
      </w:r>
      <w:r w:rsidRPr="378C7F3D">
        <w:rPr>
          <w:rFonts w:ascii="Segoe UI" w:eastAsia="Segoe UI" w:hAnsi="Segoe UI" w:cs="Segoe UI"/>
          <w:b/>
          <w:bCs/>
          <w:color w:val="424242"/>
          <w:sz w:val="24"/>
          <w:szCs w:val="24"/>
          <w:lang w:val="en-US"/>
        </w:rPr>
        <w:t>multiple factors</w:t>
      </w:r>
      <w:r w:rsidRPr="378C7F3D">
        <w:rPr>
          <w:rFonts w:ascii="Segoe UI" w:eastAsia="Segoe UI" w:hAnsi="Segoe UI" w:cs="Segoe UI"/>
          <w:color w:val="424242"/>
          <w:sz w:val="24"/>
          <w:szCs w:val="24"/>
          <w:lang w:val="en-US"/>
        </w:rPr>
        <w:t>, not just price—like experience, approach, and innovation.</w:t>
      </w:r>
    </w:p>
    <w:p w14:paraId="4EF45D3B" w14:textId="77777777" w:rsidR="00726A6A" w:rsidRDefault="00726A6A" w:rsidP="00726A6A">
      <w:pPr>
        <w:pStyle w:val="Heading3"/>
        <w:shd w:val="clear" w:color="auto" w:fill="FAFAFA"/>
        <w:spacing w:before="195" w:after="45" w:line="420" w:lineRule="auto"/>
      </w:pPr>
      <w:r w:rsidRPr="378C7F3D">
        <w:rPr>
          <w:rFonts w:ascii="Segoe UI" w:eastAsia="Segoe UI" w:hAnsi="Segoe UI" w:cs="Segoe UI"/>
          <w:b/>
          <w:bCs/>
          <w:color w:val="424242"/>
          <w:sz w:val="30"/>
          <w:szCs w:val="30"/>
          <w:lang w:val="en-US"/>
        </w:rPr>
        <w:t>2. Invitation to Bid (ITB)</w:t>
      </w:r>
    </w:p>
    <w:p w14:paraId="0FA97A20" w14:textId="77777777" w:rsidR="00726A6A" w:rsidRDefault="00726A6A" w:rsidP="00726A6A">
      <w:pPr>
        <w:pStyle w:val="ListParagraph"/>
        <w:numPr>
          <w:ilvl w:val="0"/>
          <w:numId w:val="51"/>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 xml:space="preserve">Used when the state knows </w:t>
      </w:r>
      <w:r w:rsidRPr="378C7F3D">
        <w:rPr>
          <w:rFonts w:ascii="Segoe UI" w:eastAsia="Segoe UI" w:hAnsi="Segoe UI" w:cs="Segoe UI"/>
          <w:b/>
          <w:bCs/>
          <w:color w:val="424242"/>
          <w:sz w:val="24"/>
          <w:szCs w:val="24"/>
          <w:lang w:val="en-US"/>
        </w:rPr>
        <w:t>exactly what it wants</w:t>
      </w:r>
      <w:r w:rsidRPr="378C7F3D">
        <w:rPr>
          <w:rFonts w:ascii="Segoe UI" w:eastAsia="Segoe UI" w:hAnsi="Segoe UI" w:cs="Segoe UI"/>
          <w:color w:val="424242"/>
          <w:sz w:val="24"/>
          <w:szCs w:val="24"/>
          <w:lang w:val="en-US"/>
        </w:rPr>
        <w:t xml:space="preserve"> and is looking for the </w:t>
      </w:r>
      <w:r w:rsidRPr="378C7F3D">
        <w:rPr>
          <w:rFonts w:ascii="Segoe UI" w:eastAsia="Segoe UI" w:hAnsi="Segoe UI" w:cs="Segoe UI"/>
          <w:b/>
          <w:bCs/>
          <w:color w:val="424242"/>
          <w:sz w:val="24"/>
          <w:szCs w:val="24"/>
          <w:lang w:val="en-US"/>
        </w:rPr>
        <w:t>lowest price</w:t>
      </w:r>
      <w:r w:rsidRPr="378C7F3D">
        <w:rPr>
          <w:rFonts w:ascii="Segoe UI" w:eastAsia="Segoe UI" w:hAnsi="Segoe UI" w:cs="Segoe UI"/>
          <w:color w:val="424242"/>
          <w:sz w:val="24"/>
          <w:szCs w:val="24"/>
          <w:lang w:val="en-US"/>
        </w:rPr>
        <w:t>.</w:t>
      </w:r>
    </w:p>
    <w:p w14:paraId="73BEE15B" w14:textId="77777777" w:rsidR="00726A6A" w:rsidRDefault="00726A6A" w:rsidP="00726A6A">
      <w:pPr>
        <w:pStyle w:val="ListParagraph"/>
        <w:numPr>
          <w:ilvl w:val="0"/>
          <w:numId w:val="51"/>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 xml:space="preserve">Vendors submit bids based on </w:t>
      </w:r>
      <w:r w:rsidRPr="378C7F3D">
        <w:rPr>
          <w:rFonts w:ascii="Segoe UI" w:eastAsia="Segoe UI" w:hAnsi="Segoe UI" w:cs="Segoe UI"/>
          <w:b/>
          <w:bCs/>
          <w:color w:val="424242"/>
          <w:sz w:val="24"/>
          <w:szCs w:val="24"/>
          <w:lang w:val="en-US"/>
        </w:rPr>
        <w:t>clear specifications</w:t>
      </w:r>
      <w:r w:rsidRPr="378C7F3D">
        <w:rPr>
          <w:rFonts w:ascii="Segoe UI" w:eastAsia="Segoe UI" w:hAnsi="Segoe UI" w:cs="Segoe UI"/>
          <w:color w:val="424242"/>
          <w:sz w:val="24"/>
          <w:szCs w:val="24"/>
          <w:lang w:val="en-US"/>
        </w:rPr>
        <w:t>.</w:t>
      </w:r>
    </w:p>
    <w:p w14:paraId="7CD8680D" w14:textId="77777777" w:rsidR="00726A6A" w:rsidRDefault="00726A6A" w:rsidP="00726A6A">
      <w:pPr>
        <w:pStyle w:val="ListParagraph"/>
        <w:numPr>
          <w:ilvl w:val="0"/>
          <w:numId w:val="51"/>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 xml:space="preserve">The contract usually goes to the </w:t>
      </w:r>
      <w:r w:rsidRPr="378C7F3D">
        <w:rPr>
          <w:rFonts w:ascii="Segoe UI" w:eastAsia="Segoe UI" w:hAnsi="Segoe UI" w:cs="Segoe UI"/>
          <w:b/>
          <w:bCs/>
          <w:color w:val="424242"/>
          <w:sz w:val="24"/>
          <w:szCs w:val="24"/>
          <w:lang w:val="en-US"/>
        </w:rPr>
        <w:t>lowest responsive and responsible bidder</w:t>
      </w:r>
      <w:r w:rsidRPr="378C7F3D">
        <w:rPr>
          <w:rFonts w:ascii="Segoe UI" w:eastAsia="Segoe UI" w:hAnsi="Segoe UI" w:cs="Segoe UI"/>
          <w:color w:val="424242"/>
          <w:sz w:val="24"/>
          <w:szCs w:val="24"/>
          <w:lang w:val="en-US"/>
        </w:rPr>
        <w:t>.</w:t>
      </w:r>
    </w:p>
    <w:p w14:paraId="151CAEA4" w14:textId="77777777" w:rsidR="00726A6A" w:rsidRDefault="00726A6A" w:rsidP="00726A6A">
      <w:pPr>
        <w:pStyle w:val="Heading3"/>
        <w:shd w:val="clear" w:color="auto" w:fill="FAFAFA"/>
        <w:spacing w:before="195" w:after="45" w:line="420" w:lineRule="auto"/>
      </w:pPr>
      <w:r w:rsidRPr="378C7F3D">
        <w:rPr>
          <w:rFonts w:ascii="Segoe UI" w:eastAsia="Segoe UI" w:hAnsi="Segoe UI" w:cs="Segoe UI"/>
          <w:b/>
          <w:bCs/>
          <w:color w:val="424242"/>
          <w:sz w:val="30"/>
          <w:szCs w:val="30"/>
          <w:lang w:val="en-US"/>
        </w:rPr>
        <w:t>Request for Information (RFI)</w:t>
      </w:r>
    </w:p>
    <w:p w14:paraId="08647D0F" w14:textId="77777777" w:rsidR="00726A6A" w:rsidRDefault="00726A6A" w:rsidP="00726A6A">
      <w:pPr>
        <w:pStyle w:val="ListParagraph"/>
        <w:numPr>
          <w:ilvl w:val="0"/>
          <w:numId w:val="50"/>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 xml:space="preserve">Not a request to buy something yet—it's used to </w:t>
      </w:r>
      <w:r w:rsidRPr="378C7F3D">
        <w:rPr>
          <w:rFonts w:ascii="Segoe UI" w:eastAsia="Segoe UI" w:hAnsi="Segoe UI" w:cs="Segoe UI"/>
          <w:b/>
          <w:bCs/>
          <w:color w:val="424242"/>
          <w:sz w:val="24"/>
          <w:szCs w:val="24"/>
          <w:lang w:val="en-US"/>
        </w:rPr>
        <w:t>gather information</w:t>
      </w:r>
      <w:r w:rsidRPr="378C7F3D">
        <w:rPr>
          <w:rFonts w:ascii="Segoe UI" w:eastAsia="Segoe UI" w:hAnsi="Segoe UI" w:cs="Segoe UI"/>
          <w:color w:val="424242"/>
          <w:sz w:val="24"/>
          <w:szCs w:val="24"/>
          <w:lang w:val="en-US"/>
        </w:rPr>
        <w:t xml:space="preserve"> from vendors.</w:t>
      </w:r>
    </w:p>
    <w:p w14:paraId="121E53C3" w14:textId="77777777" w:rsidR="00726A6A" w:rsidRDefault="00726A6A" w:rsidP="00726A6A">
      <w:pPr>
        <w:pStyle w:val="ListParagraph"/>
        <w:numPr>
          <w:ilvl w:val="0"/>
          <w:numId w:val="50"/>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Helps the state understand what’s available in the market before creating an RFP or ITB.</w:t>
      </w:r>
    </w:p>
    <w:p w14:paraId="308012DE" w14:textId="77777777" w:rsidR="00726A6A" w:rsidRDefault="00726A6A" w:rsidP="00726A6A">
      <w:pPr>
        <w:pStyle w:val="ListParagraph"/>
        <w:numPr>
          <w:ilvl w:val="0"/>
          <w:numId w:val="50"/>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No contract is awarded from an RFI directly.</w:t>
      </w:r>
    </w:p>
    <w:p w14:paraId="3C609CE0" w14:textId="77777777" w:rsidR="00726A6A" w:rsidRDefault="00726A6A" w:rsidP="00726A6A">
      <w:pPr>
        <w:pStyle w:val="Heading3"/>
        <w:shd w:val="clear" w:color="auto" w:fill="FAFAFA"/>
        <w:spacing w:before="195" w:after="45" w:line="420" w:lineRule="auto"/>
      </w:pPr>
      <w:r w:rsidRPr="378C7F3D">
        <w:rPr>
          <w:rFonts w:ascii="Segoe UI" w:eastAsia="Segoe UI" w:hAnsi="Segoe UI" w:cs="Segoe UI"/>
          <w:b/>
          <w:bCs/>
          <w:color w:val="424242"/>
          <w:sz w:val="30"/>
          <w:szCs w:val="30"/>
          <w:lang w:val="en-US"/>
        </w:rPr>
        <w:t>Recently Closed</w:t>
      </w:r>
    </w:p>
    <w:p w14:paraId="616F0920" w14:textId="77777777" w:rsidR="00726A6A" w:rsidRDefault="00726A6A" w:rsidP="00726A6A">
      <w:pPr>
        <w:shd w:val="clear" w:color="auto" w:fill="FAFAFA"/>
        <w:spacing w:before="120" w:after="60"/>
      </w:pPr>
      <w:r w:rsidRPr="378C7F3D">
        <w:rPr>
          <w:rFonts w:ascii="Segoe UI" w:eastAsia="Segoe UI" w:hAnsi="Segoe UI" w:cs="Segoe UI"/>
          <w:color w:val="424242"/>
          <w:sz w:val="24"/>
          <w:szCs w:val="24"/>
          <w:lang w:val="en-US"/>
        </w:rPr>
        <w:t xml:space="preserve">These are solicitations that have </w:t>
      </w:r>
      <w:r w:rsidRPr="378C7F3D">
        <w:rPr>
          <w:rFonts w:ascii="Segoe UI" w:eastAsia="Segoe UI" w:hAnsi="Segoe UI" w:cs="Segoe UI"/>
          <w:b/>
          <w:bCs/>
          <w:color w:val="424242"/>
          <w:sz w:val="24"/>
          <w:szCs w:val="24"/>
          <w:lang w:val="en-US"/>
        </w:rPr>
        <w:t>reached their submission deadline</w:t>
      </w:r>
      <w:r w:rsidRPr="378C7F3D">
        <w:rPr>
          <w:rFonts w:ascii="Segoe UI" w:eastAsia="Segoe UI" w:hAnsi="Segoe UI" w:cs="Segoe UI"/>
          <w:color w:val="424242"/>
          <w:sz w:val="24"/>
          <w:szCs w:val="24"/>
          <w:lang w:val="en-US"/>
        </w:rPr>
        <w:t xml:space="preserve"> and are no longer accepting bids. However:</w:t>
      </w:r>
    </w:p>
    <w:p w14:paraId="7BBE02F6" w14:textId="77777777" w:rsidR="00726A6A" w:rsidRDefault="00726A6A" w:rsidP="00726A6A">
      <w:pPr>
        <w:pStyle w:val="ListParagraph"/>
        <w:numPr>
          <w:ilvl w:val="0"/>
          <w:numId w:val="49"/>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lastRenderedPageBreak/>
        <w:t>The evaluation process is still ongoing.</w:t>
      </w:r>
    </w:p>
    <w:p w14:paraId="43849E9D" w14:textId="77777777" w:rsidR="00726A6A" w:rsidRDefault="00726A6A" w:rsidP="00726A6A">
      <w:pPr>
        <w:pStyle w:val="ListParagraph"/>
        <w:numPr>
          <w:ilvl w:val="0"/>
          <w:numId w:val="49"/>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No final decision or award has been made yet.</w:t>
      </w:r>
    </w:p>
    <w:p w14:paraId="51C5C1A1" w14:textId="77777777" w:rsidR="00726A6A" w:rsidRDefault="00726A6A" w:rsidP="00726A6A">
      <w:pPr>
        <w:shd w:val="clear" w:color="auto" w:fill="FAFAFA"/>
        <w:spacing w:before="120" w:after="60"/>
        <w:rPr>
          <w:rFonts w:ascii="Segoe UI" w:eastAsia="Segoe UI" w:hAnsi="Segoe UI" w:cs="Segoe UI"/>
          <w:color w:val="424242"/>
        </w:rPr>
      </w:pPr>
    </w:p>
    <w:p w14:paraId="2AA21A1A" w14:textId="77777777" w:rsidR="00726A6A" w:rsidRDefault="00726A6A" w:rsidP="00726A6A">
      <w:pPr>
        <w:pStyle w:val="Heading3"/>
        <w:shd w:val="clear" w:color="auto" w:fill="FAFAFA"/>
        <w:spacing w:before="195" w:after="45" w:line="420" w:lineRule="auto"/>
      </w:pPr>
      <w:r w:rsidRPr="378C7F3D">
        <w:rPr>
          <w:rFonts w:ascii="Segoe UI" w:eastAsia="Segoe UI" w:hAnsi="Segoe UI" w:cs="Segoe UI"/>
          <w:b/>
          <w:bCs/>
          <w:color w:val="424242"/>
          <w:sz w:val="30"/>
          <w:szCs w:val="30"/>
          <w:lang w:val="en-US"/>
        </w:rPr>
        <w:t>🔴 Not Awarded</w:t>
      </w:r>
    </w:p>
    <w:p w14:paraId="27D01E67" w14:textId="77777777" w:rsidR="00726A6A" w:rsidRDefault="00726A6A" w:rsidP="00726A6A">
      <w:pPr>
        <w:shd w:val="clear" w:color="auto" w:fill="FAFAFA"/>
        <w:spacing w:before="120" w:after="60"/>
      </w:pPr>
      <w:r w:rsidRPr="378C7F3D">
        <w:rPr>
          <w:rFonts w:ascii="Segoe UI" w:eastAsia="Segoe UI" w:hAnsi="Segoe UI" w:cs="Segoe UI"/>
          <w:color w:val="424242"/>
          <w:sz w:val="24"/>
          <w:szCs w:val="24"/>
          <w:lang w:val="en-US"/>
        </w:rPr>
        <w:t xml:space="preserve">These are solicitations that were </w:t>
      </w:r>
      <w:r w:rsidRPr="378C7F3D">
        <w:rPr>
          <w:rFonts w:ascii="Segoe UI" w:eastAsia="Segoe UI" w:hAnsi="Segoe UI" w:cs="Segoe UI"/>
          <w:b/>
          <w:bCs/>
          <w:color w:val="424242"/>
          <w:sz w:val="24"/>
          <w:szCs w:val="24"/>
          <w:lang w:val="en-US"/>
        </w:rPr>
        <w:t>closed without selecting a winning vendor</w:t>
      </w:r>
      <w:r w:rsidRPr="378C7F3D">
        <w:rPr>
          <w:rFonts w:ascii="Segoe UI" w:eastAsia="Segoe UI" w:hAnsi="Segoe UI" w:cs="Segoe UI"/>
          <w:color w:val="424242"/>
          <w:sz w:val="24"/>
          <w:szCs w:val="24"/>
          <w:lang w:val="en-US"/>
        </w:rPr>
        <w:t>. This can happen due to:</w:t>
      </w:r>
    </w:p>
    <w:p w14:paraId="762B2FC7" w14:textId="77777777" w:rsidR="00726A6A" w:rsidRDefault="00726A6A" w:rsidP="00726A6A">
      <w:pPr>
        <w:pStyle w:val="ListParagraph"/>
        <w:numPr>
          <w:ilvl w:val="0"/>
          <w:numId w:val="48"/>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No suitable proposals received.</w:t>
      </w:r>
    </w:p>
    <w:p w14:paraId="71D4E7BE" w14:textId="77777777" w:rsidR="00726A6A" w:rsidRDefault="00726A6A" w:rsidP="00726A6A">
      <w:pPr>
        <w:pStyle w:val="ListParagraph"/>
        <w:numPr>
          <w:ilvl w:val="0"/>
          <w:numId w:val="48"/>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Budget constraints.</w:t>
      </w:r>
    </w:p>
    <w:p w14:paraId="0FCB4702" w14:textId="77777777" w:rsidR="00726A6A" w:rsidRDefault="00726A6A" w:rsidP="00726A6A">
      <w:pPr>
        <w:pStyle w:val="ListParagraph"/>
        <w:numPr>
          <w:ilvl w:val="0"/>
          <w:numId w:val="48"/>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Project cancellation or scope change.</w:t>
      </w:r>
    </w:p>
    <w:p w14:paraId="046FC942" w14:textId="77777777" w:rsidR="00726A6A" w:rsidRDefault="00726A6A" w:rsidP="00726A6A">
      <w:pPr>
        <w:shd w:val="clear" w:color="auto" w:fill="FAFAFA"/>
        <w:spacing w:before="120" w:after="60"/>
        <w:rPr>
          <w:rFonts w:ascii="Segoe UI" w:eastAsia="Segoe UI" w:hAnsi="Segoe UI" w:cs="Segoe UI"/>
          <w:color w:val="424242"/>
        </w:rPr>
      </w:pPr>
    </w:p>
    <w:p w14:paraId="4F889EED" w14:textId="77777777" w:rsidR="00726A6A" w:rsidRDefault="00726A6A" w:rsidP="00726A6A">
      <w:pPr>
        <w:pStyle w:val="Heading2"/>
        <w:shd w:val="clear" w:color="auto" w:fill="FAFAFA"/>
        <w:spacing w:before="180" w:after="60" w:line="480" w:lineRule="auto"/>
      </w:pPr>
      <w:r w:rsidRPr="378C7F3D">
        <w:rPr>
          <w:rFonts w:ascii="Segoe UI" w:eastAsia="Segoe UI" w:hAnsi="Segoe UI" w:cs="Segoe UI"/>
          <w:b/>
          <w:bCs/>
          <w:color w:val="424242"/>
          <w:sz w:val="36"/>
          <w:szCs w:val="36"/>
          <w:lang w:val="en-US"/>
        </w:rPr>
        <w:t>Key Insights You Can Extract from Bid Data</w:t>
      </w:r>
    </w:p>
    <w:p w14:paraId="4745BB8B" w14:textId="77777777" w:rsidR="00726A6A" w:rsidRDefault="00726A6A" w:rsidP="00726A6A">
      <w:pPr>
        <w:pStyle w:val="Heading3"/>
        <w:shd w:val="clear" w:color="auto" w:fill="FAFAFA"/>
        <w:spacing w:before="195" w:after="45" w:line="420" w:lineRule="auto"/>
      </w:pPr>
      <w:r w:rsidRPr="378C7F3D">
        <w:rPr>
          <w:rFonts w:ascii="Segoe UI" w:eastAsia="Segoe UI" w:hAnsi="Segoe UI" w:cs="Segoe UI"/>
          <w:b/>
          <w:bCs/>
          <w:color w:val="424242"/>
          <w:sz w:val="30"/>
          <w:szCs w:val="30"/>
          <w:lang w:val="en-US"/>
        </w:rPr>
        <w:t>1. Bid Volume &amp; Frequency</w:t>
      </w:r>
    </w:p>
    <w:p w14:paraId="5938AE58" w14:textId="77777777" w:rsidR="00726A6A" w:rsidRDefault="00726A6A" w:rsidP="00726A6A">
      <w:pPr>
        <w:pStyle w:val="ListParagraph"/>
        <w:numPr>
          <w:ilvl w:val="0"/>
          <w:numId w:val="47"/>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How many bids are posted weekly/monthly?</w:t>
      </w:r>
    </w:p>
    <w:p w14:paraId="6E85408E" w14:textId="77777777" w:rsidR="00726A6A" w:rsidRDefault="00726A6A" w:rsidP="00726A6A">
      <w:pPr>
        <w:pStyle w:val="ListParagraph"/>
        <w:numPr>
          <w:ilvl w:val="0"/>
          <w:numId w:val="47"/>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Which departments/agencies post the most bids?</w:t>
      </w:r>
    </w:p>
    <w:p w14:paraId="090A7895" w14:textId="77777777" w:rsidR="00726A6A" w:rsidRDefault="00726A6A" w:rsidP="00726A6A">
      <w:pPr>
        <w:pStyle w:val="Heading3"/>
        <w:shd w:val="clear" w:color="auto" w:fill="FAFAFA"/>
        <w:spacing w:before="195" w:after="45" w:line="420" w:lineRule="auto"/>
      </w:pPr>
      <w:r w:rsidRPr="378C7F3D">
        <w:rPr>
          <w:rFonts w:ascii="Segoe UI" w:eastAsia="Segoe UI" w:hAnsi="Segoe UI" w:cs="Segoe UI"/>
          <w:b/>
          <w:bCs/>
          <w:color w:val="424242"/>
          <w:sz w:val="30"/>
          <w:szCs w:val="30"/>
          <w:lang w:val="en-US"/>
        </w:rPr>
        <w:t>2. Bid Categories &amp; Types</w:t>
      </w:r>
    </w:p>
    <w:p w14:paraId="71C09C4E" w14:textId="77777777" w:rsidR="00726A6A" w:rsidRDefault="00726A6A" w:rsidP="00726A6A">
      <w:pPr>
        <w:pStyle w:val="ListParagraph"/>
        <w:numPr>
          <w:ilvl w:val="0"/>
          <w:numId w:val="46"/>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What types of bids are most common? (RFP, ITB, RFI)</w:t>
      </w:r>
    </w:p>
    <w:p w14:paraId="053954AD" w14:textId="77777777" w:rsidR="00726A6A" w:rsidRDefault="00726A6A" w:rsidP="00726A6A">
      <w:pPr>
        <w:pStyle w:val="ListParagraph"/>
        <w:numPr>
          <w:ilvl w:val="0"/>
          <w:numId w:val="46"/>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Which categories (e.g., construction, IT, consulting) are most active?</w:t>
      </w:r>
    </w:p>
    <w:p w14:paraId="0372198A" w14:textId="77777777" w:rsidR="00726A6A" w:rsidRDefault="00726A6A" w:rsidP="00726A6A">
      <w:pPr>
        <w:pStyle w:val="Heading3"/>
        <w:shd w:val="clear" w:color="auto" w:fill="FAFAFA"/>
        <w:spacing w:before="195" w:after="45" w:line="420" w:lineRule="auto"/>
      </w:pPr>
      <w:r w:rsidRPr="378C7F3D">
        <w:rPr>
          <w:rFonts w:ascii="Segoe UI" w:eastAsia="Segoe UI" w:hAnsi="Segoe UI" w:cs="Segoe UI"/>
          <w:b/>
          <w:bCs/>
          <w:color w:val="424242"/>
          <w:sz w:val="30"/>
          <w:szCs w:val="30"/>
          <w:lang w:val="en-US"/>
        </w:rPr>
        <w:t>3. Award Trends</w:t>
      </w:r>
    </w:p>
    <w:p w14:paraId="4B4A6872" w14:textId="77777777" w:rsidR="00726A6A" w:rsidRDefault="00726A6A" w:rsidP="00726A6A">
      <w:pPr>
        <w:pStyle w:val="ListParagraph"/>
        <w:numPr>
          <w:ilvl w:val="0"/>
          <w:numId w:val="45"/>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Which companies are winning bids?</w:t>
      </w:r>
    </w:p>
    <w:p w14:paraId="0095C8CA" w14:textId="77777777" w:rsidR="00726A6A" w:rsidRDefault="00726A6A" w:rsidP="00726A6A">
      <w:pPr>
        <w:pStyle w:val="ListParagraph"/>
        <w:numPr>
          <w:ilvl w:val="0"/>
          <w:numId w:val="45"/>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What’s the average bid value or contract size?</w:t>
      </w:r>
    </w:p>
    <w:p w14:paraId="0D44AC07" w14:textId="77777777" w:rsidR="00726A6A" w:rsidRDefault="00726A6A" w:rsidP="00726A6A">
      <w:pPr>
        <w:pStyle w:val="ListParagraph"/>
        <w:numPr>
          <w:ilvl w:val="0"/>
          <w:numId w:val="45"/>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Are there repeat winners?</w:t>
      </w:r>
    </w:p>
    <w:p w14:paraId="1E883654" w14:textId="77777777" w:rsidR="00726A6A" w:rsidRDefault="00726A6A" w:rsidP="00726A6A">
      <w:pPr>
        <w:pStyle w:val="Heading3"/>
        <w:shd w:val="clear" w:color="auto" w:fill="FAFAFA"/>
        <w:spacing w:before="195" w:after="45" w:line="420" w:lineRule="auto"/>
      </w:pPr>
      <w:r w:rsidRPr="378C7F3D">
        <w:rPr>
          <w:rFonts w:ascii="Segoe UI" w:eastAsia="Segoe UI" w:hAnsi="Segoe UI" w:cs="Segoe UI"/>
          <w:b/>
          <w:bCs/>
          <w:color w:val="424242"/>
          <w:sz w:val="30"/>
          <w:szCs w:val="30"/>
          <w:lang w:val="en-US"/>
        </w:rPr>
        <w:t>4. Bid Deadlines &amp; Submission Patterns</w:t>
      </w:r>
    </w:p>
    <w:p w14:paraId="6A98F2D1" w14:textId="77777777" w:rsidR="00726A6A" w:rsidRDefault="00726A6A" w:rsidP="00726A6A">
      <w:pPr>
        <w:pStyle w:val="ListParagraph"/>
        <w:numPr>
          <w:ilvl w:val="0"/>
          <w:numId w:val="44"/>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What’s the average time window for submission?</w:t>
      </w:r>
    </w:p>
    <w:p w14:paraId="08A82A43" w14:textId="77777777" w:rsidR="00726A6A" w:rsidRDefault="00726A6A" w:rsidP="00726A6A">
      <w:pPr>
        <w:pStyle w:val="ListParagraph"/>
        <w:numPr>
          <w:ilvl w:val="0"/>
          <w:numId w:val="44"/>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Are there seasonal trends (e.g., more bids in Q1 or Q3)?</w:t>
      </w:r>
    </w:p>
    <w:p w14:paraId="3669FE8B" w14:textId="77777777" w:rsidR="00726A6A" w:rsidRDefault="00726A6A" w:rsidP="00726A6A">
      <w:pPr>
        <w:pStyle w:val="Heading3"/>
        <w:shd w:val="clear" w:color="auto" w:fill="FAFAFA"/>
        <w:spacing w:before="195" w:after="45" w:line="420" w:lineRule="auto"/>
      </w:pPr>
      <w:r w:rsidRPr="378C7F3D">
        <w:rPr>
          <w:rFonts w:ascii="Segoe UI" w:eastAsia="Segoe UI" w:hAnsi="Segoe UI" w:cs="Segoe UI"/>
          <w:b/>
          <w:bCs/>
          <w:color w:val="424242"/>
          <w:sz w:val="30"/>
          <w:szCs w:val="30"/>
          <w:lang w:val="en-US"/>
        </w:rPr>
        <w:lastRenderedPageBreak/>
        <w:t>5. Location-Based Opportunities</w:t>
      </w:r>
    </w:p>
    <w:p w14:paraId="1B56E8CC" w14:textId="77777777" w:rsidR="00726A6A" w:rsidRDefault="00726A6A" w:rsidP="00726A6A">
      <w:pPr>
        <w:pStyle w:val="ListParagraph"/>
        <w:numPr>
          <w:ilvl w:val="0"/>
          <w:numId w:val="43"/>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Are bids concentrated in certain regions or cities?</w:t>
      </w:r>
    </w:p>
    <w:p w14:paraId="702DACD4" w14:textId="77777777" w:rsidR="00726A6A" w:rsidRDefault="00726A6A" w:rsidP="00726A6A">
      <w:pPr>
        <w:pStyle w:val="ListParagraph"/>
        <w:numPr>
          <w:ilvl w:val="0"/>
          <w:numId w:val="43"/>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Can your company target specific locations?</w:t>
      </w:r>
    </w:p>
    <w:p w14:paraId="234C2F3D" w14:textId="77777777" w:rsidR="00726A6A" w:rsidRDefault="00726A6A" w:rsidP="00726A6A">
      <w:pPr>
        <w:rPr>
          <w:rFonts w:ascii="Segoe UI" w:eastAsia="Segoe UI" w:hAnsi="Segoe UI" w:cs="Segoe UI"/>
          <w:color w:val="424242"/>
        </w:rPr>
      </w:pPr>
    </w:p>
    <w:p w14:paraId="3CBCF221" w14:textId="77777777" w:rsidR="00726A6A" w:rsidRDefault="00726A6A" w:rsidP="00726A6A">
      <w:pPr>
        <w:pStyle w:val="Heading3"/>
        <w:shd w:val="clear" w:color="auto" w:fill="FAFAFA"/>
        <w:spacing w:before="195" w:after="45" w:line="420" w:lineRule="auto"/>
      </w:pPr>
      <w:r w:rsidRPr="378C7F3D">
        <w:rPr>
          <w:rFonts w:ascii="Segoe UI" w:eastAsia="Segoe UI" w:hAnsi="Segoe UI" w:cs="Segoe UI"/>
          <w:b/>
          <w:bCs/>
          <w:color w:val="424242"/>
          <w:sz w:val="30"/>
          <w:szCs w:val="30"/>
          <w:lang w:val="en-US"/>
        </w:rPr>
        <w:t>1. Agency Activity Analysis</w:t>
      </w:r>
    </w:p>
    <w:p w14:paraId="37A1B3F4" w14:textId="77777777" w:rsidR="00726A6A" w:rsidRDefault="00726A6A" w:rsidP="00726A6A">
      <w:pPr>
        <w:spacing w:before="120" w:after="60"/>
      </w:pPr>
      <w:r w:rsidRPr="378C7F3D">
        <w:rPr>
          <w:rFonts w:ascii="Segoe UI" w:eastAsia="Segoe UI" w:hAnsi="Segoe UI" w:cs="Segoe UI"/>
          <w:b/>
          <w:bCs/>
          <w:color w:val="424242"/>
          <w:sz w:val="24"/>
          <w:szCs w:val="24"/>
          <w:lang w:val="en-US"/>
        </w:rPr>
        <w:t>Why?</w:t>
      </w:r>
      <w:r w:rsidRPr="378C7F3D">
        <w:rPr>
          <w:rFonts w:ascii="Segoe UI" w:eastAsia="Segoe UI" w:hAnsi="Segoe UI" w:cs="Segoe UI"/>
          <w:color w:val="424242"/>
          <w:sz w:val="24"/>
          <w:szCs w:val="24"/>
          <w:lang w:val="en-US"/>
        </w:rPr>
        <w:t xml:space="preserve"> To know which government departments are actively issuing bids.</w:t>
      </w:r>
    </w:p>
    <w:p w14:paraId="51817AEB" w14:textId="77777777" w:rsidR="00726A6A" w:rsidRDefault="00726A6A" w:rsidP="00726A6A">
      <w:pPr>
        <w:pStyle w:val="ListParagraph"/>
        <w:numPr>
          <w:ilvl w:val="0"/>
          <w:numId w:val="42"/>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 xml:space="preserve">Identify agencies with the </w:t>
      </w:r>
      <w:r w:rsidRPr="378C7F3D">
        <w:rPr>
          <w:rFonts w:ascii="Segoe UI" w:eastAsia="Segoe UI" w:hAnsi="Segoe UI" w:cs="Segoe UI"/>
          <w:b/>
          <w:bCs/>
          <w:color w:val="424242"/>
          <w:sz w:val="24"/>
          <w:szCs w:val="24"/>
          <w:lang w:val="en-US"/>
        </w:rPr>
        <w:t>highest bid volume</w:t>
      </w:r>
      <w:r w:rsidRPr="378C7F3D">
        <w:rPr>
          <w:rFonts w:ascii="Segoe UI" w:eastAsia="Segoe UI" w:hAnsi="Segoe UI" w:cs="Segoe UI"/>
          <w:color w:val="424242"/>
          <w:sz w:val="24"/>
          <w:szCs w:val="24"/>
          <w:lang w:val="en-US"/>
        </w:rPr>
        <w:t>.</w:t>
      </w:r>
    </w:p>
    <w:p w14:paraId="6F557D0F" w14:textId="77777777" w:rsidR="00726A6A" w:rsidRDefault="00726A6A" w:rsidP="00726A6A">
      <w:pPr>
        <w:pStyle w:val="ListParagraph"/>
        <w:numPr>
          <w:ilvl w:val="0"/>
          <w:numId w:val="42"/>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 xml:space="preserve">Track </w:t>
      </w:r>
      <w:r w:rsidRPr="378C7F3D">
        <w:rPr>
          <w:rFonts w:ascii="Segoe UI" w:eastAsia="Segoe UI" w:hAnsi="Segoe UI" w:cs="Segoe UI"/>
          <w:b/>
          <w:bCs/>
          <w:color w:val="424242"/>
          <w:sz w:val="24"/>
          <w:szCs w:val="24"/>
          <w:lang w:val="en-US"/>
        </w:rPr>
        <w:t>seasonal patterns</w:t>
      </w:r>
      <w:r w:rsidRPr="378C7F3D">
        <w:rPr>
          <w:rFonts w:ascii="Segoe UI" w:eastAsia="Segoe UI" w:hAnsi="Segoe UI" w:cs="Segoe UI"/>
          <w:color w:val="424242"/>
          <w:sz w:val="24"/>
          <w:szCs w:val="24"/>
          <w:lang w:val="en-US"/>
        </w:rPr>
        <w:t>—some agencies may post more in certain quarters.</w:t>
      </w:r>
    </w:p>
    <w:p w14:paraId="3DAB93AC" w14:textId="77777777" w:rsidR="00726A6A" w:rsidRDefault="00726A6A" w:rsidP="00726A6A">
      <w:pPr>
        <w:pStyle w:val="ListParagraph"/>
        <w:numPr>
          <w:ilvl w:val="0"/>
          <w:numId w:val="42"/>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Prioritize agencies that align with our company’s services.</w:t>
      </w:r>
    </w:p>
    <w:p w14:paraId="7A4D049F" w14:textId="77777777" w:rsidR="00726A6A" w:rsidRDefault="00726A6A" w:rsidP="00726A6A"/>
    <w:p w14:paraId="77B7517A" w14:textId="77777777" w:rsidR="00726A6A" w:rsidRDefault="00726A6A" w:rsidP="00726A6A">
      <w:pPr>
        <w:pStyle w:val="Heading3"/>
        <w:shd w:val="clear" w:color="auto" w:fill="FAFAFA"/>
        <w:spacing w:before="195" w:after="45" w:line="420" w:lineRule="auto"/>
      </w:pPr>
      <w:r w:rsidRPr="378C7F3D">
        <w:rPr>
          <w:rFonts w:ascii="Segoe UI" w:eastAsia="Segoe UI" w:hAnsi="Segoe UI" w:cs="Segoe UI"/>
          <w:b/>
          <w:bCs/>
          <w:color w:val="424242"/>
          <w:sz w:val="30"/>
          <w:szCs w:val="30"/>
          <w:lang w:val="en-US"/>
        </w:rPr>
        <w:t>2. Bid Submission Timelines</w:t>
      </w:r>
    </w:p>
    <w:p w14:paraId="4EBDB021" w14:textId="77777777" w:rsidR="00726A6A" w:rsidRDefault="00726A6A" w:rsidP="00726A6A">
      <w:pPr>
        <w:spacing w:before="120" w:after="60"/>
      </w:pPr>
      <w:r w:rsidRPr="378C7F3D">
        <w:rPr>
          <w:rFonts w:ascii="Segoe UI" w:eastAsia="Segoe UI" w:hAnsi="Segoe UI" w:cs="Segoe UI"/>
          <w:b/>
          <w:bCs/>
          <w:color w:val="424242"/>
          <w:sz w:val="24"/>
          <w:szCs w:val="24"/>
          <w:lang w:val="en-US"/>
        </w:rPr>
        <w:t>Why?</w:t>
      </w:r>
      <w:r w:rsidRPr="378C7F3D">
        <w:rPr>
          <w:rFonts w:ascii="Segoe UI" w:eastAsia="Segoe UI" w:hAnsi="Segoe UI" w:cs="Segoe UI"/>
          <w:color w:val="424242"/>
          <w:sz w:val="24"/>
          <w:szCs w:val="24"/>
          <w:lang w:val="en-US"/>
        </w:rPr>
        <w:t xml:space="preserve"> To plan resources and avoid last-minute submissions.</w:t>
      </w:r>
    </w:p>
    <w:p w14:paraId="5E1AB0BD" w14:textId="77777777" w:rsidR="00726A6A" w:rsidRDefault="00726A6A" w:rsidP="00726A6A">
      <w:pPr>
        <w:pStyle w:val="ListParagraph"/>
        <w:numPr>
          <w:ilvl w:val="0"/>
          <w:numId w:val="41"/>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 xml:space="preserve">Calculate the </w:t>
      </w:r>
      <w:r w:rsidRPr="378C7F3D">
        <w:rPr>
          <w:rFonts w:ascii="Segoe UI" w:eastAsia="Segoe UI" w:hAnsi="Segoe UI" w:cs="Segoe UI"/>
          <w:b/>
          <w:bCs/>
          <w:color w:val="424242"/>
          <w:sz w:val="24"/>
          <w:szCs w:val="24"/>
          <w:lang w:val="en-US"/>
        </w:rPr>
        <w:t>average duration</w:t>
      </w:r>
      <w:r w:rsidRPr="378C7F3D">
        <w:rPr>
          <w:rFonts w:ascii="Segoe UI" w:eastAsia="Segoe UI" w:hAnsi="Segoe UI" w:cs="Segoe UI"/>
          <w:color w:val="424242"/>
          <w:sz w:val="24"/>
          <w:szCs w:val="24"/>
          <w:lang w:val="en-US"/>
        </w:rPr>
        <w:t xml:space="preserve"> between bid opening and deadline.</w:t>
      </w:r>
    </w:p>
    <w:p w14:paraId="40FB18D4" w14:textId="77777777" w:rsidR="00726A6A" w:rsidRDefault="00726A6A" w:rsidP="00726A6A">
      <w:pPr>
        <w:pStyle w:val="ListParagraph"/>
        <w:numPr>
          <w:ilvl w:val="0"/>
          <w:numId w:val="41"/>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 xml:space="preserve">Identify bids with </w:t>
      </w:r>
      <w:r w:rsidRPr="378C7F3D">
        <w:rPr>
          <w:rFonts w:ascii="Segoe UI" w:eastAsia="Segoe UI" w:hAnsi="Segoe UI" w:cs="Segoe UI"/>
          <w:b/>
          <w:bCs/>
          <w:color w:val="424242"/>
          <w:sz w:val="24"/>
          <w:szCs w:val="24"/>
          <w:lang w:val="en-US"/>
        </w:rPr>
        <w:t>short windows</w:t>
      </w:r>
      <w:r w:rsidRPr="378C7F3D">
        <w:rPr>
          <w:rFonts w:ascii="Segoe UI" w:eastAsia="Segoe UI" w:hAnsi="Segoe UI" w:cs="Segoe UI"/>
          <w:color w:val="424242"/>
          <w:sz w:val="24"/>
          <w:szCs w:val="24"/>
          <w:lang w:val="en-US"/>
        </w:rPr>
        <w:t xml:space="preserve"> (urgent) vs. </w:t>
      </w:r>
      <w:r w:rsidRPr="378C7F3D">
        <w:rPr>
          <w:rFonts w:ascii="Segoe UI" w:eastAsia="Segoe UI" w:hAnsi="Segoe UI" w:cs="Segoe UI"/>
          <w:b/>
          <w:bCs/>
          <w:color w:val="424242"/>
          <w:sz w:val="24"/>
          <w:szCs w:val="24"/>
          <w:lang w:val="en-US"/>
        </w:rPr>
        <w:t>long windows</w:t>
      </w:r>
      <w:r w:rsidRPr="378C7F3D">
        <w:rPr>
          <w:rFonts w:ascii="Segoe UI" w:eastAsia="Segoe UI" w:hAnsi="Segoe UI" w:cs="Segoe UI"/>
          <w:color w:val="424242"/>
          <w:sz w:val="24"/>
          <w:szCs w:val="24"/>
          <w:lang w:val="en-US"/>
        </w:rPr>
        <w:t xml:space="preserve"> (complex).</w:t>
      </w:r>
    </w:p>
    <w:p w14:paraId="7BF45281" w14:textId="77777777" w:rsidR="00726A6A" w:rsidRDefault="00726A6A" w:rsidP="00726A6A">
      <w:pPr>
        <w:pStyle w:val="ListParagraph"/>
        <w:numPr>
          <w:ilvl w:val="0"/>
          <w:numId w:val="41"/>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 xml:space="preserve">Use this to build a </w:t>
      </w:r>
      <w:r w:rsidRPr="378C7F3D">
        <w:rPr>
          <w:rFonts w:ascii="Segoe UI" w:eastAsia="Segoe UI" w:hAnsi="Segoe UI" w:cs="Segoe UI"/>
          <w:b/>
          <w:bCs/>
          <w:color w:val="424242"/>
          <w:sz w:val="24"/>
          <w:szCs w:val="24"/>
          <w:lang w:val="en-US"/>
        </w:rPr>
        <w:t>submission calendar</w:t>
      </w:r>
      <w:r w:rsidRPr="378C7F3D">
        <w:rPr>
          <w:rFonts w:ascii="Segoe UI" w:eastAsia="Segoe UI" w:hAnsi="Segoe UI" w:cs="Segoe UI"/>
          <w:color w:val="424242"/>
          <w:sz w:val="24"/>
          <w:szCs w:val="24"/>
          <w:lang w:val="en-US"/>
        </w:rPr>
        <w:t xml:space="preserve"> and allocate proposal teams accordingly.</w:t>
      </w:r>
    </w:p>
    <w:p w14:paraId="670E28BB" w14:textId="77777777" w:rsidR="00726A6A" w:rsidRDefault="00726A6A" w:rsidP="00726A6A"/>
    <w:p w14:paraId="253D702B" w14:textId="77777777" w:rsidR="00726A6A" w:rsidRDefault="00726A6A" w:rsidP="00726A6A">
      <w:pPr>
        <w:pStyle w:val="Heading3"/>
        <w:shd w:val="clear" w:color="auto" w:fill="FAFAFA"/>
        <w:spacing w:before="195" w:after="45" w:line="420" w:lineRule="auto"/>
      </w:pPr>
      <w:r w:rsidRPr="378C7F3D">
        <w:rPr>
          <w:rFonts w:ascii="Segoe UI" w:eastAsia="Segoe UI" w:hAnsi="Segoe UI" w:cs="Segoe UI"/>
          <w:b/>
          <w:bCs/>
          <w:color w:val="424242"/>
          <w:sz w:val="30"/>
          <w:szCs w:val="30"/>
          <w:lang w:val="en-US"/>
        </w:rPr>
        <w:t>3. Winning Vendor Patterns (from Closed Bids)</w:t>
      </w:r>
    </w:p>
    <w:p w14:paraId="4104DA1E" w14:textId="77777777" w:rsidR="00726A6A" w:rsidRDefault="00726A6A" w:rsidP="00726A6A">
      <w:pPr>
        <w:spacing w:before="120" w:after="60"/>
      </w:pPr>
      <w:r w:rsidRPr="378C7F3D">
        <w:rPr>
          <w:rFonts w:ascii="Segoe UI" w:eastAsia="Segoe UI" w:hAnsi="Segoe UI" w:cs="Segoe UI"/>
          <w:b/>
          <w:bCs/>
          <w:color w:val="424242"/>
          <w:sz w:val="24"/>
          <w:szCs w:val="24"/>
          <w:lang w:val="en-US"/>
        </w:rPr>
        <w:t>Why?</w:t>
      </w:r>
      <w:r w:rsidRPr="378C7F3D">
        <w:rPr>
          <w:rFonts w:ascii="Segoe UI" w:eastAsia="Segoe UI" w:hAnsi="Segoe UI" w:cs="Segoe UI"/>
          <w:color w:val="424242"/>
          <w:sz w:val="24"/>
          <w:szCs w:val="24"/>
          <w:lang w:val="en-US"/>
        </w:rPr>
        <w:t xml:space="preserve"> To understand the competition and pricing strategies.</w:t>
      </w:r>
    </w:p>
    <w:p w14:paraId="72308916" w14:textId="77777777" w:rsidR="00726A6A" w:rsidRDefault="00726A6A" w:rsidP="00726A6A">
      <w:pPr>
        <w:pStyle w:val="ListParagraph"/>
        <w:numPr>
          <w:ilvl w:val="0"/>
          <w:numId w:val="40"/>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 xml:space="preserve">Analyze which vendors are </w:t>
      </w:r>
      <w:r w:rsidRPr="378C7F3D">
        <w:rPr>
          <w:rFonts w:ascii="Segoe UI" w:eastAsia="Segoe UI" w:hAnsi="Segoe UI" w:cs="Segoe UI"/>
          <w:b/>
          <w:bCs/>
          <w:color w:val="424242"/>
          <w:sz w:val="24"/>
          <w:szCs w:val="24"/>
          <w:lang w:val="en-US"/>
        </w:rPr>
        <w:t>winning repeatedly</w:t>
      </w:r>
      <w:r w:rsidRPr="378C7F3D">
        <w:rPr>
          <w:rFonts w:ascii="Segoe UI" w:eastAsia="Segoe UI" w:hAnsi="Segoe UI" w:cs="Segoe UI"/>
          <w:color w:val="424242"/>
          <w:sz w:val="24"/>
          <w:szCs w:val="24"/>
          <w:lang w:val="en-US"/>
        </w:rPr>
        <w:t>.</w:t>
      </w:r>
    </w:p>
    <w:p w14:paraId="4B08092D" w14:textId="77777777" w:rsidR="00726A6A" w:rsidRDefault="00726A6A" w:rsidP="00726A6A">
      <w:pPr>
        <w:pStyle w:val="ListParagraph"/>
        <w:numPr>
          <w:ilvl w:val="0"/>
          <w:numId w:val="40"/>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 xml:space="preserve">Study their </w:t>
      </w:r>
      <w:r w:rsidRPr="378C7F3D">
        <w:rPr>
          <w:rFonts w:ascii="Segoe UI" w:eastAsia="Segoe UI" w:hAnsi="Segoe UI" w:cs="Segoe UI"/>
          <w:b/>
          <w:bCs/>
          <w:color w:val="424242"/>
          <w:sz w:val="24"/>
          <w:szCs w:val="24"/>
          <w:lang w:val="en-US"/>
        </w:rPr>
        <w:t>bid types</w:t>
      </w:r>
      <w:r w:rsidRPr="378C7F3D">
        <w:rPr>
          <w:rFonts w:ascii="Segoe UI" w:eastAsia="Segoe UI" w:hAnsi="Segoe UI" w:cs="Segoe UI"/>
          <w:color w:val="424242"/>
          <w:sz w:val="24"/>
          <w:szCs w:val="24"/>
          <w:lang w:val="en-US"/>
        </w:rPr>
        <w:t xml:space="preserve">, </w:t>
      </w:r>
      <w:r w:rsidRPr="378C7F3D">
        <w:rPr>
          <w:rFonts w:ascii="Segoe UI" w:eastAsia="Segoe UI" w:hAnsi="Segoe UI" w:cs="Segoe UI"/>
          <w:b/>
          <w:bCs/>
          <w:color w:val="424242"/>
          <w:sz w:val="24"/>
          <w:szCs w:val="24"/>
          <w:lang w:val="en-US"/>
        </w:rPr>
        <w:t>pricing</w:t>
      </w:r>
      <w:r w:rsidRPr="378C7F3D">
        <w:rPr>
          <w:rFonts w:ascii="Segoe UI" w:eastAsia="Segoe UI" w:hAnsi="Segoe UI" w:cs="Segoe UI"/>
          <w:color w:val="424242"/>
          <w:sz w:val="24"/>
          <w:szCs w:val="24"/>
          <w:lang w:val="en-US"/>
        </w:rPr>
        <w:t xml:space="preserve">, and </w:t>
      </w:r>
      <w:r w:rsidRPr="378C7F3D">
        <w:rPr>
          <w:rFonts w:ascii="Segoe UI" w:eastAsia="Segoe UI" w:hAnsi="Segoe UI" w:cs="Segoe UI"/>
          <w:b/>
          <w:bCs/>
          <w:color w:val="424242"/>
          <w:sz w:val="24"/>
          <w:szCs w:val="24"/>
          <w:lang w:val="en-US"/>
        </w:rPr>
        <w:t>service categories</w:t>
      </w:r>
      <w:r w:rsidRPr="378C7F3D">
        <w:rPr>
          <w:rFonts w:ascii="Segoe UI" w:eastAsia="Segoe UI" w:hAnsi="Segoe UI" w:cs="Segoe UI"/>
          <w:color w:val="424242"/>
          <w:sz w:val="24"/>
          <w:szCs w:val="24"/>
          <w:lang w:val="en-US"/>
        </w:rPr>
        <w:t>.</w:t>
      </w:r>
    </w:p>
    <w:p w14:paraId="0E54EAAD" w14:textId="77777777" w:rsidR="00726A6A" w:rsidRDefault="00726A6A" w:rsidP="00726A6A">
      <w:pPr>
        <w:pStyle w:val="ListParagraph"/>
        <w:numPr>
          <w:ilvl w:val="0"/>
          <w:numId w:val="40"/>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Benchmark our offerings against theirs to improve competitiveness.</w:t>
      </w:r>
    </w:p>
    <w:p w14:paraId="6ABBB4D4" w14:textId="77777777" w:rsidR="00726A6A" w:rsidRDefault="00726A6A" w:rsidP="00726A6A"/>
    <w:p w14:paraId="3E151BE2" w14:textId="77777777" w:rsidR="00726A6A" w:rsidRDefault="00726A6A" w:rsidP="00726A6A">
      <w:pPr>
        <w:pStyle w:val="Heading3"/>
        <w:shd w:val="clear" w:color="auto" w:fill="FAFAFA"/>
        <w:spacing w:before="195" w:after="45" w:line="420" w:lineRule="auto"/>
      </w:pPr>
      <w:r w:rsidRPr="378C7F3D">
        <w:rPr>
          <w:rFonts w:ascii="Segoe UI" w:eastAsia="Segoe UI" w:hAnsi="Segoe UI" w:cs="Segoe UI"/>
          <w:b/>
          <w:bCs/>
          <w:color w:val="424242"/>
          <w:sz w:val="30"/>
          <w:szCs w:val="30"/>
          <w:lang w:val="en-US"/>
        </w:rPr>
        <w:t>4. Quotation &amp; Pricing Trends</w:t>
      </w:r>
    </w:p>
    <w:p w14:paraId="4ADB7209" w14:textId="77777777" w:rsidR="00726A6A" w:rsidRDefault="00726A6A" w:rsidP="00726A6A">
      <w:pPr>
        <w:spacing w:before="120" w:after="60"/>
      </w:pPr>
      <w:r w:rsidRPr="378C7F3D">
        <w:rPr>
          <w:rFonts w:ascii="Segoe UI" w:eastAsia="Segoe UI" w:hAnsi="Segoe UI" w:cs="Segoe UI"/>
          <w:b/>
          <w:bCs/>
          <w:color w:val="424242"/>
          <w:sz w:val="24"/>
          <w:szCs w:val="24"/>
          <w:lang w:val="en-US"/>
        </w:rPr>
        <w:t>Why?</w:t>
      </w:r>
      <w:r w:rsidRPr="378C7F3D">
        <w:rPr>
          <w:rFonts w:ascii="Segoe UI" w:eastAsia="Segoe UI" w:hAnsi="Segoe UI" w:cs="Segoe UI"/>
          <w:color w:val="424242"/>
          <w:sz w:val="24"/>
          <w:szCs w:val="24"/>
          <w:lang w:val="en-US"/>
        </w:rPr>
        <w:t xml:space="preserve"> To avoid overpricing or underpricing.</w:t>
      </w:r>
    </w:p>
    <w:p w14:paraId="5FB2A14E" w14:textId="77777777" w:rsidR="00726A6A" w:rsidRDefault="00726A6A" w:rsidP="00726A6A">
      <w:pPr>
        <w:pStyle w:val="ListParagraph"/>
        <w:numPr>
          <w:ilvl w:val="0"/>
          <w:numId w:val="39"/>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Extract pricing data (if available) from awarded bids.</w:t>
      </w:r>
    </w:p>
    <w:p w14:paraId="62E3059A" w14:textId="77777777" w:rsidR="00726A6A" w:rsidRDefault="00726A6A" w:rsidP="00726A6A">
      <w:pPr>
        <w:pStyle w:val="ListParagraph"/>
        <w:numPr>
          <w:ilvl w:val="0"/>
          <w:numId w:val="39"/>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 xml:space="preserve">Identify </w:t>
      </w:r>
      <w:r w:rsidRPr="378C7F3D">
        <w:rPr>
          <w:rFonts w:ascii="Segoe UI" w:eastAsia="Segoe UI" w:hAnsi="Segoe UI" w:cs="Segoe UI"/>
          <w:b/>
          <w:bCs/>
          <w:color w:val="424242"/>
          <w:sz w:val="24"/>
          <w:szCs w:val="24"/>
          <w:lang w:val="en-US"/>
        </w:rPr>
        <w:t>average winning bid values</w:t>
      </w:r>
      <w:r w:rsidRPr="378C7F3D">
        <w:rPr>
          <w:rFonts w:ascii="Segoe UI" w:eastAsia="Segoe UI" w:hAnsi="Segoe UI" w:cs="Segoe UI"/>
          <w:color w:val="424242"/>
          <w:sz w:val="24"/>
          <w:szCs w:val="24"/>
          <w:lang w:val="en-US"/>
        </w:rPr>
        <w:t xml:space="preserve"> by category.</w:t>
      </w:r>
    </w:p>
    <w:p w14:paraId="3A5ABDBC" w14:textId="77777777" w:rsidR="00726A6A" w:rsidRDefault="00726A6A" w:rsidP="00726A6A">
      <w:pPr>
        <w:pStyle w:val="ListParagraph"/>
        <w:numPr>
          <w:ilvl w:val="0"/>
          <w:numId w:val="39"/>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 xml:space="preserve">Use this to </w:t>
      </w:r>
      <w:r w:rsidRPr="378C7F3D">
        <w:rPr>
          <w:rFonts w:ascii="Segoe UI" w:eastAsia="Segoe UI" w:hAnsi="Segoe UI" w:cs="Segoe UI"/>
          <w:b/>
          <w:bCs/>
          <w:color w:val="424242"/>
          <w:sz w:val="24"/>
          <w:szCs w:val="24"/>
          <w:lang w:val="en-US"/>
        </w:rPr>
        <w:t>fine-tune our quotations</w:t>
      </w:r>
      <w:r w:rsidRPr="378C7F3D">
        <w:rPr>
          <w:rFonts w:ascii="Segoe UI" w:eastAsia="Segoe UI" w:hAnsi="Segoe UI" w:cs="Segoe UI"/>
          <w:color w:val="424242"/>
          <w:sz w:val="24"/>
          <w:szCs w:val="24"/>
          <w:lang w:val="en-US"/>
        </w:rPr>
        <w:t xml:space="preserve"> and stay within competitive range.</w:t>
      </w:r>
    </w:p>
    <w:p w14:paraId="462DB880" w14:textId="77777777" w:rsidR="00726A6A" w:rsidRDefault="00726A6A" w:rsidP="00726A6A"/>
    <w:p w14:paraId="630BF338" w14:textId="77777777" w:rsidR="00726A6A" w:rsidRDefault="00726A6A" w:rsidP="00726A6A">
      <w:pPr>
        <w:pStyle w:val="Heading3"/>
        <w:shd w:val="clear" w:color="auto" w:fill="FAFAFA"/>
        <w:spacing w:before="195" w:after="45" w:line="420" w:lineRule="auto"/>
      </w:pPr>
      <w:r w:rsidRPr="378C7F3D">
        <w:rPr>
          <w:rFonts w:ascii="Segoe UI" w:eastAsia="Segoe UI" w:hAnsi="Segoe UI" w:cs="Segoe UI"/>
          <w:b/>
          <w:bCs/>
          <w:color w:val="424242"/>
          <w:sz w:val="30"/>
          <w:szCs w:val="30"/>
          <w:lang w:val="en-US"/>
        </w:rPr>
        <w:lastRenderedPageBreak/>
        <w:t>5. Bid Type Distribution</w:t>
      </w:r>
    </w:p>
    <w:p w14:paraId="5C7E9AB0" w14:textId="77777777" w:rsidR="00726A6A" w:rsidRDefault="00726A6A" w:rsidP="00726A6A">
      <w:pPr>
        <w:spacing w:before="120" w:after="60"/>
      </w:pPr>
      <w:r w:rsidRPr="378C7F3D">
        <w:rPr>
          <w:rFonts w:ascii="Segoe UI" w:eastAsia="Segoe UI" w:hAnsi="Segoe UI" w:cs="Segoe UI"/>
          <w:b/>
          <w:bCs/>
          <w:color w:val="424242"/>
          <w:sz w:val="24"/>
          <w:szCs w:val="24"/>
          <w:lang w:val="en-US"/>
        </w:rPr>
        <w:t>Why?</w:t>
      </w:r>
      <w:r w:rsidRPr="378C7F3D">
        <w:rPr>
          <w:rFonts w:ascii="Segoe UI" w:eastAsia="Segoe UI" w:hAnsi="Segoe UI" w:cs="Segoe UI"/>
          <w:color w:val="424242"/>
          <w:sz w:val="24"/>
          <w:szCs w:val="24"/>
          <w:lang w:val="en-US"/>
        </w:rPr>
        <w:t xml:space="preserve"> To align our proposal strategy.</w:t>
      </w:r>
    </w:p>
    <w:p w14:paraId="000128A2" w14:textId="77777777" w:rsidR="00726A6A" w:rsidRDefault="00726A6A" w:rsidP="00726A6A">
      <w:pPr>
        <w:pStyle w:val="ListParagraph"/>
        <w:numPr>
          <w:ilvl w:val="0"/>
          <w:numId w:val="38"/>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 xml:space="preserve">Understand the mix of </w:t>
      </w:r>
      <w:r w:rsidRPr="378C7F3D">
        <w:rPr>
          <w:rFonts w:ascii="Segoe UI" w:eastAsia="Segoe UI" w:hAnsi="Segoe UI" w:cs="Segoe UI"/>
          <w:b/>
          <w:bCs/>
          <w:color w:val="424242"/>
          <w:sz w:val="24"/>
          <w:szCs w:val="24"/>
          <w:lang w:val="en-US"/>
        </w:rPr>
        <w:t>RFPs, ITBs, RFIs</w:t>
      </w:r>
      <w:r w:rsidRPr="378C7F3D">
        <w:rPr>
          <w:rFonts w:ascii="Segoe UI" w:eastAsia="Segoe UI" w:hAnsi="Segoe UI" w:cs="Segoe UI"/>
          <w:color w:val="424242"/>
          <w:sz w:val="24"/>
          <w:szCs w:val="24"/>
          <w:lang w:val="en-US"/>
        </w:rPr>
        <w:t>.</w:t>
      </w:r>
    </w:p>
    <w:p w14:paraId="47808865" w14:textId="77777777" w:rsidR="00726A6A" w:rsidRDefault="00726A6A" w:rsidP="00726A6A">
      <w:pPr>
        <w:pStyle w:val="ListParagraph"/>
        <w:numPr>
          <w:ilvl w:val="0"/>
          <w:numId w:val="38"/>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RFPs require detailed solutions—ideal for consulting or tech firms.</w:t>
      </w:r>
    </w:p>
    <w:p w14:paraId="28FD77B7" w14:textId="77777777" w:rsidR="00726A6A" w:rsidRDefault="00726A6A" w:rsidP="00726A6A">
      <w:pPr>
        <w:pStyle w:val="ListParagraph"/>
        <w:numPr>
          <w:ilvl w:val="0"/>
          <w:numId w:val="38"/>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ITBs are price-driven—ideal for product suppliers.</w:t>
      </w:r>
    </w:p>
    <w:p w14:paraId="1EE673D6" w14:textId="77777777" w:rsidR="00726A6A" w:rsidRDefault="00726A6A" w:rsidP="00726A6A">
      <w:pPr>
        <w:pStyle w:val="ListParagraph"/>
        <w:numPr>
          <w:ilvl w:val="0"/>
          <w:numId w:val="38"/>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RFIs are exploratory—good for early engagement.</w:t>
      </w:r>
    </w:p>
    <w:p w14:paraId="09F68FBE" w14:textId="77777777" w:rsidR="00726A6A" w:rsidRDefault="00726A6A" w:rsidP="00726A6A"/>
    <w:p w14:paraId="52F52BF0" w14:textId="77777777" w:rsidR="00726A6A" w:rsidRDefault="00726A6A" w:rsidP="00726A6A">
      <w:pPr>
        <w:pStyle w:val="Heading3"/>
        <w:shd w:val="clear" w:color="auto" w:fill="FAFAFA"/>
        <w:spacing w:before="195" w:after="45" w:line="420" w:lineRule="auto"/>
      </w:pPr>
      <w:r w:rsidRPr="378C7F3D">
        <w:rPr>
          <w:rFonts w:ascii="Segoe UI" w:eastAsia="Segoe UI" w:hAnsi="Segoe UI" w:cs="Segoe UI"/>
          <w:b/>
          <w:bCs/>
          <w:color w:val="424242"/>
          <w:sz w:val="30"/>
          <w:szCs w:val="30"/>
          <w:lang w:val="en-US"/>
        </w:rPr>
        <w:t>6. Reasons for Not Awarded Bids</w:t>
      </w:r>
    </w:p>
    <w:p w14:paraId="22A36DB5" w14:textId="77777777" w:rsidR="00726A6A" w:rsidRDefault="00726A6A" w:rsidP="00726A6A">
      <w:pPr>
        <w:spacing w:before="120" w:after="60"/>
      </w:pPr>
      <w:r w:rsidRPr="378C7F3D">
        <w:rPr>
          <w:rFonts w:ascii="Segoe UI" w:eastAsia="Segoe UI" w:hAnsi="Segoe UI" w:cs="Segoe UI"/>
          <w:b/>
          <w:bCs/>
          <w:color w:val="424242"/>
          <w:sz w:val="24"/>
          <w:szCs w:val="24"/>
          <w:lang w:val="en-US"/>
        </w:rPr>
        <w:t>Why?</w:t>
      </w:r>
      <w:r w:rsidRPr="378C7F3D">
        <w:rPr>
          <w:rFonts w:ascii="Segoe UI" w:eastAsia="Segoe UI" w:hAnsi="Segoe UI" w:cs="Segoe UI"/>
          <w:color w:val="424242"/>
          <w:sz w:val="24"/>
          <w:szCs w:val="24"/>
          <w:lang w:val="en-US"/>
        </w:rPr>
        <w:t xml:space="preserve"> To avoid common pitfalls.</w:t>
      </w:r>
    </w:p>
    <w:p w14:paraId="72B47239" w14:textId="77777777" w:rsidR="00726A6A" w:rsidRDefault="00726A6A" w:rsidP="00726A6A">
      <w:pPr>
        <w:pStyle w:val="ListParagraph"/>
        <w:numPr>
          <w:ilvl w:val="0"/>
          <w:numId w:val="37"/>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 xml:space="preserve">Review bids that were </w:t>
      </w:r>
      <w:r w:rsidRPr="378C7F3D">
        <w:rPr>
          <w:rFonts w:ascii="Segoe UI" w:eastAsia="Segoe UI" w:hAnsi="Segoe UI" w:cs="Segoe UI"/>
          <w:b/>
          <w:bCs/>
          <w:color w:val="424242"/>
          <w:sz w:val="24"/>
          <w:szCs w:val="24"/>
          <w:lang w:val="en-US"/>
        </w:rPr>
        <w:t>not awarded</w:t>
      </w:r>
      <w:r w:rsidRPr="378C7F3D">
        <w:rPr>
          <w:rFonts w:ascii="Segoe UI" w:eastAsia="Segoe UI" w:hAnsi="Segoe UI" w:cs="Segoe UI"/>
          <w:color w:val="424242"/>
          <w:sz w:val="24"/>
          <w:szCs w:val="24"/>
          <w:lang w:val="en-US"/>
        </w:rPr>
        <w:t>.</w:t>
      </w:r>
    </w:p>
    <w:p w14:paraId="0F8EDAC3" w14:textId="77777777" w:rsidR="00726A6A" w:rsidRDefault="00726A6A" w:rsidP="00726A6A">
      <w:pPr>
        <w:pStyle w:val="ListParagraph"/>
        <w:numPr>
          <w:ilvl w:val="0"/>
          <w:numId w:val="37"/>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Look for patterns—e.g., lack of qualified vendors, unrealistic scope, budget issues.</w:t>
      </w:r>
    </w:p>
    <w:p w14:paraId="766B2D99" w14:textId="77777777" w:rsidR="00726A6A" w:rsidRDefault="00726A6A" w:rsidP="00726A6A">
      <w:pPr>
        <w:pStyle w:val="ListParagraph"/>
        <w:numPr>
          <w:ilvl w:val="0"/>
          <w:numId w:val="37"/>
        </w:numPr>
        <w:shd w:val="clear" w:color="auto" w:fill="FAFAFA"/>
        <w:spacing w:after="0" w:line="279" w:lineRule="auto"/>
        <w:rPr>
          <w:rFonts w:ascii="Segoe UI" w:eastAsia="Segoe UI" w:hAnsi="Segoe UI" w:cs="Segoe UI"/>
          <w:color w:val="424242"/>
        </w:rPr>
      </w:pPr>
      <w:r w:rsidRPr="378C7F3D">
        <w:rPr>
          <w:rFonts w:ascii="Segoe UI" w:eastAsia="Segoe UI" w:hAnsi="Segoe UI" w:cs="Segoe UI"/>
          <w:color w:val="424242"/>
          <w:sz w:val="24"/>
          <w:szCs w:val="24"/>
          <w:lang w:val="en-US"/>
        </w:rPr>
        <w:t xml:space="preserve">Use this to </w:t>
      </w:r>
      <w:r w:rsidRPr="378C7F3D">
        <w:rPr>
          <w:rFonts w:ascii="Segoe UI" w:eastAsia="Segoe UI" w:hAnsi="Segoe UI" w:cs="Segoe UI"/>
          <w:b/>
          <w:bCs/>
          <w:color w:val="424242"/>
          <w:sz w:val="24"/>
          <w:szCs w:val="24"/>
          <w:lang w:val="en-US"/>
        </w:rPr>
        <w:t>refine our bid selection criteria</w:t>
      </w:r>
      <w:r w:rsidRPr="378C7F3D">
        <w:rPr>
          <w:rFonts w:ascii="Segoe UI" w:eastAsia="Segoe UI" w:hAnsi="Segoe UI" w:cs="Segoe UI"/>
          <w:color w:val="424242"/>
          <w:sz w:val="24"/>
          <w:szCs w:val="24"/>
          <w:lang w:val="en-US"/>
        </w:rPr>
        <w:t>.</w:t>
      </w:r>
    </w:p>
    <w:p w14:paraId="08C140B8" w14:textId="77777777" w:rsidR="00726A6A" w:rsidRDefault="00726A6A" w:rsidP="00726A6A">
      <w:pPr>
        <w:rPr>
          <w:rFonts w:ascii="Segoe UI" w:eastAsia="Segoe UI" w:hAnsi="Segoe UI" w:cs="Segoe UI"/>
          <w:color w:val="424242"/>
        </w:rPr>
      </w:pPr>
    </w:p>
    <w:p w14:paraId="486D2E91" w14:textId="556B784E" w:rsidR="00726A6A" w:rsidRDefault="00D02E71" w:rsidP="00726A6A">
      <w:pPr>
        <w:rPr>
          <w:lang w:val="en-US"/>
        </w:rPr>
      </w:pPr>
      <w:r w:rsidRPr="00D02E71">
        <w:rPr>
          <w:noProof/>
          <w:lang w:val="en-US"/>
        </w:rPr>
        <w:drawing>
          <wp:inline distT="0" distB="0" distL="0" distR="0" wp14:anchorId="16F32B9E" wp14:editId="7376A9E0">
            <wp:extent cx="5731510" cy="2169160"/>
            <wp:effectExtent l="0" t="0" r="2540" b="2540"/>
            <wp:docPr id="2127555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555626" name=""/>
                    <pic:cNvPicPr/>
                  </pic:nvPicPr>
                  <pic:blipFill>
                    <a:blip r:embed="rId8"/>
                    <a:stretch>
                      <a:fillRect/>
                    </a:stretch>
                  </pic:blipFill>
                  <pic:spPr>
                    <a:xfrm>
                      <a:off x="0" y="0"/>
                      <a:ext cx="5731510" cy="2169160"/>
                    </a:xfrm>
                    <a:prstGeom prst="rect">
                      <a:avLst/>
                    </a:prstGeom>
                  </pic:spPr>
                </pic:pic>
              </a:graphicData>
            </a:graphic>
          </wp:inline>
        </w:drawing>
      </w:r>
    </w:p>
    <w:p w14:paraId="748C4397" w14:textId="446B2088" w:rsidR="00D02E71" w:rsidRDefault="00D02E71" w:rsidP="00726A6A">
      <w:pPr>
        <w:rPr>
          <w:lang w:val="en-US"/>
        </w:rPr>
      </w:pPr>
      <w:r w:rsidRPr="00D02E71">
        <w:rPr>
          <w:noProof/>
          <w:lang w:val="en-US"/>
        </w:rPr>
        <w:lastRenderedPageBreak/>
        <w:drawing>
          <wp:inline distT="0" distB="0" distL="0" distR="0" wp14:anchorId="5CCBE882" wp14:editId="0D9E74C6">
            <wp:extent cx="5731510" cy="2526665"/>
            <wp:effectExtent l="0" t="0" r="2540" b="6985"/>
            <wp:docPr id="2085158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58235" name=""/>
                    <pic:cNvPicPr/>
                  </pic:nvPicPr>
                  <pic:blipFill>
                    <a:blip r:embed="rId9"/>
                    <a:stretch>
                      <a:fillRect/>
                    </a:stretch>
                  </pic:blipFill>
                  <pic:spPr>
                    <a:xfrm>
                      <a:off x="0" y="0"/>
                      <a:ext cx="5731510" cy="2526665"/>
                    </a:xfrm>
                    <a:prstGeom prst="rect">
                      <a:avLst/>
                    </a:prstGeom>
                  </pic:spPr>
                </pic:pic>
              </a:graphicData>
            </a:graphic>
          </wp:inline>
        </w:drawing>
      </w:r>
    </w:p>
    <w:p w14:paraId="3F15F6FE" w14:textId="1FE03DCE" w:rsidR="00D02E71" w:rsidRDefault="00D02E71" w:rsidP="00726A6A">
      <w:pPr>
        <w:rPr>
          <w:lang w:val="en-US"/>
        </w:rPr>
      </w:pPr>
      <w:r w:rsidRPr="00D02E71">
        <w:rPr>
          <w:noProof/>
          <w:lang w:val="en-US"/>
        </w:rPr>
        <w:drawing>
          <wp:inline distT="0" distB="0" distL="0" distR="0" wp14:anchorId="78AFD7EE" wp14:editId="4E92F454">
            <wp:extent cx="5731510" cy="2526665"/>
            <wp:effectExtent l="0" t="0" r="2540" b="6985"/>
            <wp:docPr id="1467756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56635" name=""/>
                    <pic:cNvPicPr/>
                  </pic:nvPicPr>
                  <pic:blipFill>
                    <a:blip r:embed="rId9"/>
                    <a:stretch>
                      <a:fillRect/>
                    </a:stretch>
                  </pic:blipFill>
                  <pic:spPr>
                    <a:xfrm>
                      <a:off x="0" y="0"/>
                      <a:ext cx="5731510" cy="2526665"/>
                    </a:xfrm>
                    <a:prstGeom prst="rect">
                      <a:avLst/>
                    </a:prstGeom>
                  </pic:spPr>
                </pic:pic>
              </a:graphicData>
            </a:graphic>
          </wp:inline>
        </w:drawing>
      </w:r>
    </w:p>
    <w:p w14:paraId="7BAB09D5" w14:textId="7F14BD07" w:rsidR="00D02E71" w:rsidRDefault="00D02E71" w:rsidP="00726A6A">
      <w:pPr>
        <w:rPr>
          <w:lang w:val="en-US"/>
        </w:rPr>
      </w:pPr>
      <w:r w:rsidRPr="00D02E71">
        <w:rPr>
          <w:noProof/>
          <w:lang w:val="en-US"/>
        </w:rPr>
        <w:lastRenderedPageBreak/>
        <w:drawing>
          <wp:inline distT="0" distB="0" distL="0" distR="0" wp14:anchorId="59A4A82F" wp14:editId="3416DB81">
            <wp:extent cx="5731510" cy="4246245"/>
            <wp:effectExtent l="0" t="0" r="2540" b="1905"/>
            <wp:docPr id="1997609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609828" name=""/>
                    <pic:cNvPicPr/>
                  </pic:nvPicPr>
                  <pic:blipFill>
                    <a:blip r:embed="rId10"/>
                    <a:stretch>
                      <a:fillRect/>
                    </a:stretch>
                  </pic:blipFill>
                  <pic:spPr>
                    <a:xfrm>
                      <a:off x="0" y="0"/>
                      <a:ext cx="5731510" cy="4246245"/>
                    </a:xfrm>
                    <a:prstGeom prst="rect">
                      <a:avLst/>
                    </a:prstGeom>
                  </pic:spPr>
                </pic:pic>
              </a:graphicData>
            </a:graphic>
          </wp:inline>
        </w:drawing>
      </w:r>
    </w:p>
    <w:p w14:paraId="6320242B" w14:textId="3C066AFA" w:rsidR="00D02E71" w:rsidRDefault="00D02E71" w:rsidP="00726A6A">
      <w:pPr>
        <w:rPr>
          <w:lang w:val="en-US"/>
        </w:rPr>
      </w:pPr>
      <w:r w:rsidRPr="00D02E71">
        <w:rPr>
          <w:noProof/>
          <w:lang w:val="en-US"/>
        </w:rPr>
        <w:drawing>
          <wp:inline distT="0" distB="0" distL="0" distR="0" wp14:anchorId="5D42C94B" wp14:editId="04DC6C29">
            <wp:extent cx="5731510" cy="1817370"/>
            <wp:effectExtent l="0" t="0" r="2540" b="0"/>
            <wp:docPr id="83908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08986" name=""/>
                    <pic:cNvPicPr/>
                  </pic:nvPicPr>
                  <pic:blipFill>
                    <a:blip r:embed="rId11"/>
                    <a:stretch>
                      <a:fillRect/>
                    </a:stretch>
                  </pic:blipFill>
                  <pic:spPr>
                    <a:xfrm>
                      <a:off x="0" y="0"/>
                      <a:ext cx="5731510" cy="1817370"/>
                    </a:xfrm>
                    <a:prstGeom prst="rect">
                      <a:avLst/>
                    </a:prstGeom>
                  </pic:spPr>
                </pic:pic>
              </a:graphicData>
            </a:graphic>
          </wp:inline>
        </w:drawing>
      </w:r>
    </w:p>
    <w:p w14:paraId="7D67D6AD" w14:textId="3E504FF2" w:rsidR="002B502E" w:rsidRDefault="00C41C3E" w:rsidP="00726A6A">
      <w:pPr>
        <w:rPr>
          <w:lang w:val="en-US"/>
        </w:rPr>
      </w:pPr>
      <w:r w:rsidRPr="00C41C3E">
        <w:rPr>
          <w:noProof/>
          <w:lang w:val="en-US"/>
        </w:rPr>
        <w:drawing>
          <wp:inline distT="0" distB="0" distL="0" distR="0" wp14:anchorId="2A17BFE5" wp14:editId="150325E2">
            <wp:extent cx="5731510" cy="2429510"/>
            <wp:effectExtent l="0" t="0" r="2540" b="8890"/>
            <wp:docPr id="2116613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13377" name=""/>
                    <pic:cNvPicPr/>
                  </pic:nvPicPr>
                  <pic:blipFill>
                    <a:blip r:embed="rId12"/>
                    <a:stretch>
                      <a:fillRect/>
                    </a:stretch>
                  </pic:blipFill>
                  <pic:spPr>
                    <a:xfrm>
                      <a:off x="0" y="0"/>
                      <a:ext cx="5731510" cy="2429510"/>
                    </a:xfrm>
                    <a:prstGeom prst="rect">
                      <a:avLst/>
                    </a:prstGeom>
                  </pic:spPr>
                </pic:pic>
              </a:graphicData>
            </a:graphic>
          </wp:inline>
        </w:drawing>
      </w:r>
    </w:p>
    <w:p w14:paraId="5495B452" w14:textId="430D241E" w:rsidR="00C41C3E" w:rsidRDefault="00C41C3E" w:rsidP="00726A6A">
      <w:pPr>
        <w:rPr>
          <w:lang w:val="en-US"/>
        </w:rPr>
      </w:pPr>
      <w:r w:rsidRPr="00C41C3E">
        <w:rPr>
          <w:noProof/>
          <w:lang w:val="en-US"/>
        </w:rPr>
        <w:lastRenderedPageBreak/>
        <w:drawing>
          <wp:inline distT="0" distB="0" distL="0" distR="0" wp14:anchorId="6A2F591B" wp14:editId="4BEBF27D">
            <wp:extent cx="5731510" cy="1839595"/>
            <wp:effectExtent l="0" t="0" r="2540" b="8255"/>
            <wp:docPr id="556188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88628" name=""/>
                    <pic:cNvPicPr/>
                  </pic:nvPicPr>
                  <pic:blipFill>
                    <a:blip r:embed="rId13"/>
                    <a:stretch>
                      <a:fillRect/>
                    </a:stretch>
                  </pic:blipFill>
                  <pic:spPr>
                    <a:xfrm>
                      <a:off x="0" y="0"/>
                      <a:ext cx="5731510" cy="1839595"/>
                    </a:xfrm>
                    <a:prstGeom prst="rect">
                      <a:avLst/>
                    </a:prstGeom>
                  </pic:spPr>
                </pic:pic>
              </a:graphicData>
            </a:graphic>
          </wp:inline>
        </w:drawing>
      </w:r>
    </w:p>
    <w:p w14:paraId="03D77210" w14:textId="0392740F" w:rsidR="00C41C3E" w:rsidRDefault="00C41C3E" w:rsidP="00726A6A">
      <w:pPr>
        <w:rPr>
          <w:lang w:val="en-US"/>
        </w:rPr>
      </w:pPr>
      <w:r w:rsidRPr="00C41C3E">
        <w:rPr>
          <w:noProof/>
          <w:lang w:val="en-US"/>
        </w:rPr>
        <w:drawing>
          <wp:inline distT="0" distB="0" distL="0" distR="0" wp14:anchorId="247B04DF" wp14:editId="21F73DF7">
            <wp:extent cx="5731510" cy="1910715"/>
            <wp:effectExtent l="0" t="0" r="2540" b="0"/>
            <wp:docPr id="810953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953683" name=""/>
                    <pic:cNvPicPr/>
                  </pic:nvPicPr>
                  <pic:blipFill>
                    <a:blip r:embed="rId14"/>
                    <a:stretch>
                      <a:fillRect/>
                    </a:stretch>
                  </pic:blipFill>
                  <pic:spPr>
                    <a:xfrm>
                      <a:off x="0" y="0"/>
                      <a:ext cx="5731510" cy="1910715"/>
                    </a:xfrm>
                    <a:prstGeom prst="rect">
                      <a:avLst/>
                    </a:prstGeom>
                  </pic:spPr>
                </pic:pic>
              </a:graphicData>
            </a:graphic>
          </wp:inline>
        </w:drawing>
      </w:r>
    </w:p>
    <w:p w14:paraId="39F47BC1" w14:textId="77777777" w:rsidR="0096049E" w:rsidRDefault="0096049E" w:rsidP="00726A6A">
      <w:pPr>
        <w:rPr>
          <w:lang w:val="en-US"/>
        </w:rPr>
      </w:pPr>
    </w:p>
    <w:p w14:paraId="6F825BC7" w14:textId="77777777" w:rsidR="0096049E" w:rsidRDefault="0096049E" w:rsidP="00726A6A">
      <w:pPr>
        <w:rPr>
          <w:lang w:val="en-US"/>
        </w:rPr>
      </w:pPr>
    </w:p>
    <w:p w14:paraId="035A22C9" w14:textId="77777777" w:rsidR="0096049E" w:rsidRDefault="0096049E" w:rsidP="00726A6A">
      <w:pPr>
        <w:rPr>
          <w:lang w:val="en-US"/>
        </w:rPr>
      </w:pPr>
    </w:p>
    <w:p w14:paraId="60095230" w14:textId="77777777" w:rsidR="0096049E" w:rsidRDefault="0096049E" w:rsidP="00726A6A">
      <w:pPr>
        <w:rPr>
          <w:lang w:val="en-US"/>
        </w:rPr>
      </w:pPr>
    </w:p>
    <w:p w14:paraId="61C017C2" w14:textId="77777777" w:rsidR="0096049E" w:rsidRDefault="0096049E" w:rsidP="00726A6A">
      <w:pPr>
        <w:rPr>
          <w:lang w:val="en-US"/>
        </w:rPr>
      </w:pPr>
    </w:p>
    <w:p w14:paraId="6C84BBF5" w14:textId="77777777" w:rsidR="0096049E" w:rsidRDefault="0096049E" w:rsidP="00726A6A">
      <w:pPr>
        <w:rPr>
          <w:lang w:val="en-US"/>
        </w:rPr>
      </w:pPr>
    </w:p>
    <w:p w14:paraId="11FEEEC0" w14:textId="77777777" w:rsidR="0096049E" w:rsidRDefault="0096049E" w:rsidP="00726A6A">
      <w:pPr>
        <w:rPr>
          <w:lang w:val="en-US"/>
        </w:rPr>
      </w:pPr>
    </w:p>
    <w:p w14:paraId="09463DE5" w14:textId="77777777" w:rsidR="0096049E" w:rsidRDefault="0096049E" w:rsidP="00726A6A">
      <w:pPr>
        <w:rPr>
          <w:lang w:val="en-US"/>
        </w:rPr>
      </w:pPr>
    </w:p>
    <w:p w14:paraId="1A9D5AD5" w14:textId="77777777" w:rsidR="0096049E" w:rsidRDefault="0096049E" w:rsidP="00726A6A">
      <w:pPr>
        <w:rPr>
          <w:lang w:val="en-US"/>
        </w:rPr>
      </w:pPr>
    </w:p>
    <w:p w14:paraId="529ADECC" w14:textId="77777777" w:rsidR="0096049E" w:rsidRDefault="0096049E" w:rsidP="00726A6A">
      <w:pPr>
        <w:rPr>
          <w:lang w:val="en-US"/>
        </w:rPr>
      </w:pPr>
    </w:p>
    <w:p w14:paraId="3F6E67EA" w14:textId="77777777" w:rsidR="0096049E" w:rsidRDefault="0096049E" w:rsidP="00726A6A">
      <w:pPr>
        <w:rPr>
          <w:lang w:val="en-US"/>
        </w:rPr>
      </w:pPr>
    </w:p>
    <w:p w14:paraId="41C8EEF8" w14:textId="77777777" w:rsidR="0096049E" w:rsidRDefault="0096049E" w:rsidP="00726A6A">
      <w:pPr>
        <w:rPr>
          <w:lang w:val="en-US"/>
        </w:rPr>
      </w:pPr>
    </w:p>
    <w:p w14:paraId="78B11E38" w14:textId="77777777" w:rsidR="0096049E" w:rsidRDefault="0096049E" w:rsidP="00726A6A">
      <w:pPr>
        <w:rPr>
          <w:lang w:val="en-US"/>
        </w:rPr>
      </w:pPr>
    </w:p>
    <w:p w14:paraId="04830ACE" w14:textId="77777777" w:rsidR="0096049E" w:rsidRDefault="0096049E" w:rsidP="00726A6A">
      <w:pPr>
        <w:rPr>
          <w:lang w:val="en-US"/>
        </w:rPr>
      </w:pPr>
    </w:p>
    <w:p w14:paraId="2E7F2E06" w14:textId="77777777" w:rsidR="0096049E" w:rsidRDefault="0096049E" w:rsidP="00726A6A">
      <w:pPr>
        <w:rPr>
          <w:lang w:val="en-US"/>
        </w:rPr>
      </w:pPr>
    </w:p>
    <w:p w14:paraId="3060A661" w14:textId="77777777" w:rsidR="0096049E" w:rsidRDefault="0096049E" w:rsidP="0096049E">
      <w:pPr>
        <w:jc w:val="center"/>
        <w:rPr>
          <w:lang w:val="en-US"/>
        </w:rPr>
      </w:pPr>
    </w:p>
    <w:p w14:paraId="3527FDCF" w14:textId="77777777" w:rsidR="0096049E" w:rsidRDefault="0096049E" w:rsidP="0096049E">
      <w:pPr>
        <w:jc w:val="center"/>
        <w:rPr>
          <w:lang w:val="en-US"/>
        </w:rPr>
      </w:pPr>
    </w:p>
    <w:p w14:paraId="0197A133" w14:textId="4F25F615" w:rsidR="0096049E" w:rsidRDefault="0096049E" w:rsidP="0096049E">
      <w:pPr>
        <w:jc w:val="center"/>
        <w:rPr>
          <w:lang w:val="en-US"/>
        </w:rPr>
      </w:pPr>
      <w:r>
        <w:rPr>
          <w:lang w:val="en-US"/>
        </w:rPr>
        <w:lastRenderedPageBreak/>
        <w:t>REGEX</w:t>
      </w:r>
    </w:p>
    <w:p w14:paraId="7A80F22D" w14:textId="77777777" w:rsidR="00897F74" w:rsidRPr="00897F74" w:rsidRDefault="00897F74" w:rsidP="00897F74">
      <w:r w:rsidRPr="00897F74">
        <w:t>The dataset is derived from SEC NPX proxy voting text filings. Each record represents a proposal voted on during a company’s shareholder meeting.</w:t>
      </w:r>
    </w:p>
    <w:p w14:paraId="3FD79F69" w14:textId="77777777" w:rsidR="00897F74" w:rsidRPr="00897F74" w:rsidRDefault="00897F74" w:rsidP="00897F74">
      <w:r w:rsidRPr="00897F74">
        <w:rPr>
          <w:b/>
          <w:bCs/>
        </w:rPr>
        <w:t>It contains two levels of data:</w:t>
      </w:r>
      <w:r w:rsidRPr="00897F74">
        <w:br/>
      </w:r>
      <w:r w:rsidRPr="00897F74">
        <w:rPr>
          <w:b/>
          <w:bCs/>
        </w:rPr>
        <w:t>1. Company-level:</w:t>
      </w:r>
      <w:r w:rsidRPr="00897F74">
        <w:t xml:space="preserve"> Company name, agenda number, meeting type &amp; date, ticker symbol, ISIN, and security details.</w:t>
      </w:r>
      <w:r w:rsidRPr="00897F74">
        <w:br/>
      </w:r>
      <w:r w:rsidRPr="00897F74">
        <w:rPr>
          <w:b/>
          <w:bCs/>
        </w:rPr>
        <w:t>2. Proposal-level:</w:t>
      </w:r>
      <w:r w:rsidRPr="00897F74">
        <w:t xml:space="preserve"> Proposal number, description, type (e.g., Management, Shareholder), vote cast (For, Against, Abstain), and whether the vote aligned with management’s recommendation.</w:t>
      </w:r>
    </w:p>
    <w:p w14:paraId="3313572A" w14:textId="77777777" w:rsidR="00897F74" w:rsidRDefault="00897F74" w:rsidP="00897F74">
      <w:pPr>
        <w:rPr>
          <w:lang w:val="en-US"/>
        </w:rPr>
      </w:pPr>
    </w:p>
    <w:p w14:paraId="083E148A" w14:textId="77777777" w:rsidR="00502DD6" w:rsidRPr="00502DD6" w:rsidRDefault="00502DD6" w:rsidP="00502DD6">
      <w:r w:rsidRPr="00502DD6">
        <w:t>“The goal is to take raw proxy voting TXT files, extract both company header details and proposal-level voting data, clean and normalize them, then merge into a structured dataset for analysis.”</w:t>
      </w:r>
    </w:p>
    <w:p w14:paraId="04B33C17" w14:textId="014AE15C" w:rsidR="0096049E" w:rsidRDefault="00502DD6" w:rsidP="0096049E">
      <w:pPr>
        <w:rPr>
          <w:lang w:val="en-US"/>
        </w:rPr>
      </w:pPr>
      <w:r w:rsidRPr="00502DD6">
        <w:rPr>
          <w:noProof/>
          <w:lang w:val="en-US"/>
        </w:rPr>
        <w:drawing>
          <wp:inline distT="0" distB="0" distL="0" distR="0" wp14:anchorId="30B43A59" wp14:editId="0D2F3D75">
            <wp:extent cx="3520745" cy="3177815"/>
            <wp:effectExtent l="0" t="0" r="3810" b="3810"/>
            <wp:docPr id="1780615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15863" name=""/>
                    <pic:cNvPicPr/>
                  </pic:nvPicPr>
                  <pic:blipFill>
                    <a:blip r:embed="rId15"/>
                    <a:stretch>
                      <a:fillRect/>
                    </a:stretch>
                  </pic:blipFill>
                  <pic:spPr>
                    <a:xfrm>
                      <a:off x="0" y="0"/>
                      <a:ext cx="3520745" cy="3177815"/>
                    </a:xfrm>
                    <a:prstGeom prst="rect">
                      <a:avLst/>
                    </a:prstGeom>
                  </pic:spPr>
                </pic:pic>
              </a:graphicData>
            </a:graphic>
          </wp:inline>
        </w:drawing>
      </w:r>
    </w:p>
    <w:p w14:paraId="2D032A75" w14:textId="5DC35311" w:rsidR="00502DD6" w:rsidRDefault="00502DD6" w:rsidP="0096049E">
      <w:pPr>
        <w:rPr>
          <w:lang w:val="en-US"/>
        </w:rPr>
      </w:pPr>
      <w:r w:rsidRPr="00502DD6">
        <w:rPr>
          <w:noProof/>
          <w:lang w:val="en-US"/>
        </w:rPr>
        <w:drawing>
          <wp:inline distT="0" distB="0" distL="0" distR="0" wp14:anchorId="29569ED9" wp14:editId="4C1C1DB8">
            <wp:extent cx="5731510" cy="2521585"/>
            <wp:effectExtent l="0" t="0" r="2540" b="0"/>
            <wp:docPr id="849245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45329" name=""/>
                    <pic:cNvPicPr/>
                  </pic:nvPicPr>
                  <pic:blipFill>
                    <a:blip r:embed="rId16"/>
                    <a:stretch>
                      <a:fillRect/>
                    </a:stretch>
                  </pic:blipFill>
                  <pic:spPr>
                    <a:xfrm>
                      <a:off x="0" y="0"/>
                      <a:ext cx="5731510" cy="2521585"/>
                    </a:xfrm>
                    <a:prstGeom prst="rect">
                      <a:avLst/>
                    </a:prstGeom>
                  </pic:spPr>
                </pic:pic>
              </a:graphicData>
            </a:graphic>
          </wp:inline>
        </w:drawing>
      </w:r>
    </w:p>
    <w:p w14:paraId="1D9100D0" w14:textId="4B55F5C8" w:rsidR="00502DD6" w:rsidRDefault="00502DD6" w:rsidP="0096049E">
      <w:pPr>
        <w:rPr>
          <w:lang w:val="en-US"/>
        </w:rPr>
      </w:pPr>
      <w:r w:rsidRPr="00502DD6">
        <w:rPr>
          <w:noProof/>
          <w:lang w:val="en-US"/>
        </w:rPr>
        <w:lastRenderedPageBreak/>
        <w:drawing>
          <wp:inline distT="0" distB="0" distL="0" distR="0" wp14:anchorId="3BC2E075" wp14:editId="3E29CA70">
            <wp:extent cx="5128704" cy="4099915"/>
            <wp:effectExtent l="0" t="0" r="0" b="0"/>
            <wp:docPr id="1030875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875258" name=""/>
                    <pic:cNvPicPr/>
                  </pic:nvPicPr>
                  <pic:blipFill>
                    <a:blip r:embed="rId17"/>
                    <a:stretch>
                      <a:fillRect/>
                    </a:stretch>
                  </pic:blipFill>
                  <pic:spPr>
                    <a:xfrm>
                      <a:off x="0" y="0"/>
                      <a:ext cx="5128704" cy="4099915"/>
                    </a:xfrm>
                    <a:prstGeom prst="rect">
                      <a:avLst/>
                    </a:prstGeom>
                  </pic:spPr>
                </pic:pic>
              </a:graphicData>
            </a:graphic>
          </wp:inline>
        </w:drawing>
      </w:r>
    </w:p>
    <w:p w14:paraId="3BFF0087" w14:textId="43C514E4" w:rsidR="00843A5C" w:rsidRDefault="00843A5C" w:rsidP="0096049E">
      <w:pPr>
        <w:rPr>
          <w:lang w:val="en-US"/>
        </w:rPr>
      </w:pPr>
      <w:r w:rsidRPr="00843A5C">
        <w:rPr>
          <w:noProof/>
          <w:lang w:val="en-US"/>
        </w:rPr>
        <w:drawing>
          <wp:inline distT="0" distB="0" distL="0" distR="0" wp14:anchorId="7ABF5327" wp14:editId="678F069E">
            <wp:extent cx="5731510" cy="1777365"/>
            <wp:effectExtent l="0" t="0" r="2540" b="0"/>
            <wp:docPr id="1947724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24799" name=""/>
                    <pic:cNvPicPr/>
                  </pic:nvPicPr>
                  <pic:blipFill>
                    <a:blip r:embed="rId18"/>
                    <a:stretch>
                      <a:fillRect/>
                    </a:stretch>
                  </pic:blipFill>
                  <pic:spPr>
                    <a:xfrm>
                      <a:off x="0" y="0"/>
                      <a:ext cx="5731510" cy="1777365"/>
                    </a:xfrm>
                    <a:prstGeom prst="rect">
                      <a:avLst/>
                    </a:prstGeom>
                  </pic:spPr>
                </pic:pic>
              </a:graphicData>
            </a:graphic>
          </wp:inline>
        </w:drawing>
      </w:r>
    </w:p>
    <w:p w14:paraId="24FD25B6" w14:textId="77777777" w:rsidR="00897F74" w:rsidRDefault="00897F74" w:rsidP="0096049E">
      <w:pPr>
        <w:rPr>
          <w:lang w:val="en-US"/>
        </w:rPr>
      </w:pPr>
    </w:p>
    <w:p w14:paraId="75A02DA0" w14:textId="77777777" w:rsidR="00897F74" w:rsidRDefault="00897F74" w:rsidP="0096049E">
      <w:pPr>
        <w:rPr>
          <w:lang w:val="en-US"/>
        </w:rPr>
      </w:pPr>
    </w:p>
    <w:p w14:paraId="201FB79D" w14:textId="34FC42F6" w:rsidR="00897F74" w:rsidRDefault="00897F74" w:rsidP="0096049E">
      <w:pPr>
        <w:rPr>
          <w:lang w:val="en-US"/>
        </w:rPr>
      </w:pPr>
      <w:r>
        <w:rPr>
          <w:lang w:val="en-US"/>
        </w:rPr>
        <w:t>Insights</w:t>
      </w:r>
    </w:p>
    <w:p w14:paraId="245131E0" w14:textId="283E11E0" w:rsidR="00897F74" w:rsidRPr="00897F74" w:rsidRDefault="00897F74" w:rsidP="00897F74">
      <w:r w:rsidRPr="00897F74">
        <w:t xml:space="preserve"> How does Appleton Funds typically vote on executive compensation proposals versus shareholder proposals? </w:t>
      </w:r>
    </w:p>
    <w:p w14:paraId="59F31B24" w14:textId="75106B39" w:rsidR="00897F74" w:rsidRPr="00897F74" w:rsidRDefault="00897F74" w:rsidP="00897F74">
      <w:r w:rsidRPr="00897F74">
        <w:t>Which companies have the most shareholder proposals?</w:t>
      </w:r>
    </w:p>
    <w:p w14:paraId="5E6519D4" w14:textId="2AEA67E7" w:rsidR="00897F74" w:rsidRDefault="00897F74" w:rsidP="00897F74">
      <w:pPr>
        <w:tabs>
          <w:tab w:val="left" w:pos="7483"/>
        </w:tabs>
      </w:pPr>
      <w:r w:rsidRPr="00897F74">
        <w:t>Are there trends in voting patterns over time or across different industries?</w:t>
      </w:r>
      <w:r>
        <w:tab/>
      </w:r>
    </w:p>
    <w:p w14:paraId="58761501" w14:textId="77777777" w:rsidR="00897F74" w:rsidRDefault="00897F74" w:rsidP="00897F74">
      <w:pPr>
        <w:tabs>
          <w:tab w:val="left" w:pos="7483"/>
        </w:tabs>
      </w:pPr>
    </w:p>
    <w:p w14:paraId="2A1378EB" w14:textId="77777777" w:rsidR="00897F74" w:rsidRDefault="00897F74" w:rsidP="00897F74">
      <w:pPr>
        <w:tabs>
          <w:tab w:val="left" w:pos="7483"/>
        </w:tabs>
      </w:pPr>
    </w:p>
    <w:p w14:paraId="0BCA92A2" w14:textId="77777777" w:rsidR="00897F74" w:rsidRDefault="00897F74" w:rsidP="00897F74">
      <w:pPr>
        <w:tabs>
          <w:tab w:val="left" w:pos="7483"/>
        </w:tabs>
      </w:pPr>
    </w:p>
    <w:p w14:paraId="337AB0AE" w14:textId="24AEED02" w:rsidR="00897F74" w:rsidRDefault="00897F74" w:rsidP="00897F74">
      <w:pPr>
        <w:tabs>
          <w:tab w:val="left" w:pos="7483"/>
        </w:tabs>
        <w:jc w:val="center"/>
      </w:pPr>
      <w:r>
        <w:lastRenderedPageBreak/>
        <w:t>SQL</w:t>
      </w:r>
    </w:p>
    <w:p w14:paraId="7A29C884" w14:textId="56506934" w:rsidR="00D2036B" w:rsidRDefault="00815882" w:rsidP="00897F74">
      <w:pPr>
        <w:tabs>
          <w:tab w:val="left" w:pos="7483"/>
        </w:tabs>
        <w:jc w:val="center"/>
      </w:pPr>
      <w:r w:rsidRPr="00815882">
        <w:t xml:space="preserve">The </w:t>
      </w:r>
      <w:proofErr w:type="spellStart"/>
      <w:r w:rsidRPr="00815882">
        <w:t>OpenSky</w:t>
      </w:r>
      <w:proofErr w:type="spellEnd"/>
      <w:r w:rsidRPr="00815882">
        <w:t xml:space="preserve"> dataset captures comprehensive real-time </w:t>
      </w:r>
      <w:proofErr w:type="gramStart"/>
      <w:r w:rsidRPr="00815882">
        <w:t xml:space="preserve">and </w:t>
      </w:r>
      <w:r>
        <w:t xml:space="preserve"> </w:t>
      </w:r>
      <w:r w:rsidRPr="00815882">
        <w:t>data</w:t>
      </w:r>
      <w:proofErr w:type="gramEnd"/>
      <w:r w:rsidRPr="00815882">
        <w:t xml:space="preserve"> for</w:t>
      </w:r>
      <w:r>
        <w:t xml:space="preserve"> </w:t>
      </w:r>
      <w:r w:rsidRPr="00815882">
        <w:t>aircraft globally</w:t>
      </w:r>
    </w:p>
    <w:p w14:paraId="4B616B79" w14:textId="77777777" w:rsidR="00D2036B" w:rsidRDefault="00D2036B" w:rsidP="00897F74">
      <w:pPr>
        <w:tabs>
          <w:tab w:val="left" w:pos="7483"/>
        </w:tabs>
        <w:jc w:val="center"/>
      </w:pPr>
    </w:p>
    <w:p w14:paraId="3B1060ED" w14:textId="77777777" w:rsidR="00D2036B" w:rsidRDefault="00D2036B" w:rsidP="00D2036B">
      <w:pPr>
        <w:rPr>
          <w:b/>
          <w:bCs/>
        </w:rPr>
      </w:pPr>
      <w:r w:rsidRPr="00BD4590">
        <w:rPr>
          <w:b/>
          <w:bCs/>
        </w:rPr>
        <w:t>Group 1: Aircraft Identity</w:t>
      </w:r>
      <w:r>
        <w:rPr>
          <w:b/>
          <w:bCs/>
        </w:rPr>
        <w:t>: T</w:t>
      </w:r>
      <w:r w:rsidRPr="005A4B06">
        <w:rPr>
          <w:b/>
          <w:bCs/>
        </w:rPr>
        <w:t>hese first four columns tell us exactly who the plane is—its unique ID, flight number, and where it's registered."</w:t>
      </w:r>
    </w:p>
    <w:p w14:paraId="7E634367" w14:textId="77777777" w:rsidR="00D2036B" w:rsidRDefault="00D2036B" w:rsidP="00D2036B">
      <w:pPr>
        <w:rPr>
          <w:b/>
          <w:bCs/>
        </w:rPr>
      </w:pPr>
      <w:r w:rsidRPr="00BD4590">
        <w:rPr>
          <w:b/>
          <w:bCs/>
        </w:rPr>
        <w:t>Group 2: Position &amp; Timing</w:t>
      </w:r>
      <w:r>
        <w:rPr>
          <w:b/>
          <w:bCs/>
        </w:rPr>
        <w:t xml:space="preserve">: </w:t>
      </w:r>
      <w:r w:rsidRPr="005A4B06">
        <w:rPr>
          <w:b/>
          <w:bCs/>
        </w:rPr>
        <w:t>This group tells us where the plane is—its precise location on the map, how high it is, and when we last heard from it."</w:t>
      </w:r>
    </w:p>
    <w:p w14:paraId="411DC86B" w14:textId="77777777" w:rsidR="00D2036B" w:rsidRDefault="00D2036B" w:rsidP="00D2036B">
      <w:pPr>
        <w:rPr>
          <w:b/>
          <w:bCs/>
        </w:rPr>
      </w:pPr>
      <w:r w:rsidRPr="00BD4590">
        <w:rPr>
          <w:b/>
          <w:bCs/>
        </w:rPr>
        <w:t>Group 3: Flight Dynamics &amp; Status</w:t>
      </w:r>
      <w:r>
        <w:rPr>
          <w:b/>
          <w:bCs/>
        </w:rPr>
        <w:t>:</w:t>
      </w:r>
      <w:r w:rsidRPr="005A4B06">
        <w:t xml:space="preserve"> </w:t>
      </w:r>
      <w:r w:rsidRPr="005A4B06">
        <w:rPr>
          <w:b/>
          <w:bCs/>
        </w:rPr>
        <w:t>Finally, we have Flight Dynamics. This last group tells us what the plane is doing—how fast it's going, its direction, and whether it's in the air or on the ground."</w:t>
      </w:r>
    </w:p>
    <w:p w14:paraId="2E9E9068" w14:textId="77777777" w:rsidR="00D2036B" w:rsidRPr="006700AE" w:rsidRDefault="00D2036B" w:rsidP="00D2036B"/>
    <w:p w14:paraId="0B258FF5" w14:textId="1BC8E3FB" w:rsidR="00D2036B" w:rsidRDefault="00D2036B" w:rsidP="00897F74">
      <w:pPr>
        <w:tabs>
          <w:tab w:val="left" w:pos="7483"/>
        </w:tabs>
        <w:jc w:val="center"/>
      </w:pPr>
      <w:r w:rsidRPr="00BD4590">
        <w:rPr>
          <w:b/>
          <w:bCs/>
          <w:noProof/>
        </w:rPr>
        <w:drawing>
          <wp:anchor distT="0" distB="0" distL="114300" distR="114300" simplePos="0" relativeHeight="251659264" behindDoc="0" locked="0" layoutInCell="1" allowOverlap="1" wp14:anchorId="04DEE0FD" wp14:editId="756A045A">
            <wp:simplePos x="0" y="0"/>
            <wp:positionH relativeFrom="column">
              <wp:posOffset>0</wp:posOffset>
            </wp:positionH>
            <wp:positionV relativeFrom="paragraph">
              <wp:posOffset>283210</wp:posOffset>
            </wp:positionV>
            <wp:extent cx="5731510" cy="3686810"/>
            <wp:effectExtent l="0" t="0" r="2540" b="8890"/>
            <wp:wrapSquare wrapText="bothSides"/>
            <wp:docPr id="1728878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78689"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3686810"/>
                    </a:xfrm>
                    <a:prstGeom prst="rect">
                      <a:avLst/>
                    </a:prstGeom>
                  </pic:spPr>
                </pic:pic>
              </a:graphicData>
            </a:graphic>
          </wp:anchor>
        </w:drawing>
      </w:r>
    </w:p>
    <w:p w14:paraId="2F726D16" w14:textId="0C2100D5" w:rsidR="00897F74" w:rsidRDefault="0064163C" w:rsidP="00897F74">
      <w:pPr>
        <w:tabs>
          <w:tab w:val="left" w:pos="7483"/>
        </w:tabs>
      </w:pPr>
      <w:r>
        <w:t>1 DB created</w:t>
      </w:r>
    </w:p>
    <w:p w14:paraId="7C474EA9" w14:textId="0303DBE5" w:rsidR="0064163C" w:rsidRDefault="0064163C" w:rsidP="00897F74">
      <w:pPr>
        <w:tabs>
          <w:tab w:val="left" w:pos="7483"/>
        </w:tabs>
      </w:pPr>
      <w:r w:rsidRPr="0064163C">
        <w:rPr>
          <w:noProof/>
        </w:rPr>
        <w:lastRenderedPageBreak/>
        <w:drawing>
          <wp:inline distT="0" distB="0" distL="0" distR="0" wp14:anchorId="46178DE6" wp14:editId="089D4CC5">
            <wp:extent cx="5731510" cy="3802380"/>
            <wp:effectExtent l="0" t="0" r="2540" b="7620"/>
            <wp:docPr id="2101460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460603" name=""/>
                    <pic:cNvPicPr/>
                  </pic:nvPicPr>
                  <pic:blipFill>
                    <a:blip r:embed="rId20"/>
                    <a:stretch>
                      <a:fillRect/>
                    </a:stretch>
                  </pic:blipFill>
                  <pic:spPr>
                    <a:xfrm>
                      <a:off x="0" y="0"/>
                      <a:ext cx="5731510" cy="3802380"/>
                    </a:xfrm>
                    <a:prstGeom prst="rect">
                      <a:avLst/>
                    </a:prstGeom>
                  </pic:spPr>
                </pic:pic>
              </a:graphicData>
            </a:graphic>
          </wp:inline>
        </w:drawing>
      </w:r>
    </w:p>
    <w:p w14:paraId="57DC48A1" w14:textId="0872EE00" w:rsidR="0064163C" w:rsidRDefault="0064163C" w:rsidP="00897F74">
      <w:pPr>
        <w:tabs>
          <w:tab w:val="left" w:pos="7483"/>
        </w:tabs>
      </w:pPr>
      <w:r w:rsidRPr="0064163C">
        <w:rPr>
          <w:noProof/>
        </w:rPr>
        <w:drawing>
          <wp:inline distT="0" distB="0" distL="0" distR="0" wp14:anchorId="3C213A43" wp14:editId="61C4E205">
            <wp:extent cx="4351397" cy="1463167"/>
            <wp:effectExtent l="0" t="0" r="0" b="3810"/>
            <wp:docPr id="536806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806806" name=""/>
                    <pic:cNvPicPr/>
                  </pic:nvPicPr>
                  <pic:blipFill>
                    <a:blip r:embed="rId21"/>
                    <a:stretch>
                      <a:fillRect/>
                    </a:stretch>
                  </pic:blipFill>
                  <pic:spPr>
                    <a:xfrm>
                      <a:off x="0" y="0"/>
                      <a:ext cx="4351397" cy="1463167"/>
                    </a:xfrm>
                    <a:prstGeom prst="rect">
                      <a:avLst/>
                    </a:prstGeom>
                  </pic:spPr>
                </pic:pic>
              </a:graphicData>
            </a:graphic>
          </wp:inline>
        </w:drawing>
      </w:r>
    </w:p>
    <w:p w14:paraId="446A04EA" w14:textId="77777777" w:rsidR="00E25535" w:rsidRDefault="00E25535" w:rsidP="00897F74">
      <w:pPr>
        <w:tabs>
          <w:tab w:val="left" w:pos="7483"/>
        </w:tabs>
      </w:pPr>
    </w:p>
    <w:p w14:paraId="0E46763E" w14:textId="7851729A" w:rsidR="00E25535" w:rsidRDefault="00E25535" w:rsidP="00897F74">
      <w:pPr>
        <w:tabs>
          <w:tab w:val="left" w:pos="7483"/>
        </w:tabs>
      </w:pPr>
      <w:r>
        <w:t>2</w:t>
      </w:r>
      <w:r w:rsidRPr="00E25535">
        <w:rPr>
          <w:vertAlign w:val="superscript"/>
        </w:rPr>
        <w:t>nd</w:t>
      </w:r>
      <w:r>
        <w:t xml:space="preserve"> file ETL</w:t>
      </w:r>
    </w:p>
    <w:p w14:paraId="759373F8" w14:textId="68B2A09E" w:rsidR="00E25535" w:rsidRDefault="00E25535" w:rsidP="00897F74">
      <w:pPr>
        <w:tabs>
          <w:tab w:val="left" w:pos="7483"/>
        </w:tabs>
      </w:pPr>
      <w:r w:rsidRPr="00E25535">
        <w:rPr>
          <w:noProof/>
        </w:rPr>
        <w:drawing>
          <wp:inline distT="0" distB="0" distL="0" distR="0" wp14:anchorId="27C8C596" wp14:editId="3F2D6D96">
            <wp:extent cx="5731510" cy="1888490"/>
            <wp:effectExtent l="0" t="0" r="2540" b="0"/>
            <wp:docPr id="1169691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91402" name=""/>
                    <pic:cNvPicPr/>
                  </pic:nvPicPr>
                  <pic:blipFill>
                    <a:blip r:embed="rId22"/>
                    <a:stretch>
                      <a:fillRect/>
                    </a:stretch>
                  </pic:blipFill>
                  <pic:spPr>
                    <a:xfrm>
                      <a:off x="0" y="0"/>
                      <a:ext cx="5731510" cy="1888490"/>
                    </a:xfrm>
                    <a:prstGeom prst="rect">
                      <a:avLst/>
                    </a:prstGeom>
                  </pic:spPr>
                </pic:pic>
              </a:graphicData>
            </a:graphic>
          </wp:inline>
        </w:drawing>
      </w:r>
    </w:p>
    <w:p w14:paraId="2ED66586" w14:textId="37D3ACD1" w:rsidR="008D109C" w:rsidRDefault="00E25535" w:rsidP="00897F74">
      <w:pPr>
        <w:tabs>
          <w:tab w:val="left" w:pos="7483"/>
        </w:tabs>
      </w:pPr>
      <w:r w:rsidRPr="00E25535">
        <w:rPr>
          <w:noProof/>
        </w:rPr>
        <w:lastRenderedPageBreak/>
        <w:drawing>
          <wp:inline distT="0" distB="0" distL="0" distR="0" wp14:anchorId="548733F9" wp14:editId="1E075CF2">
            <wp:extent cx="5731510" cy="3362325"/>
            <wp:effectExtent l="0" t="0" r="2540" b="9525"/>
            <wp:docPr id="1729245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245514" name=""/>
                    <pic:cNvPicPr/>
                  </pic:nvPicPr>
                  <pic:blipFill>
                    <a:blip r:embed="rId23"/>
                    <a:stretch>
                      <a:fillRect/>
                    </a:stretch>
                  </pic:blipFill>
                  <pic:spPr>
                    <a:xfrm>
                      <a:off x="0" y="0"/>
                      <a:ext cx="5731510" cy="3362325"/>
                    </a:xfrm>
                    <a:prstGeom prst="rect">
                      <a:avLst/>
                    </a:prstGeom>
                  </pic:spPr>
                </pic:pic>
              </a:graphicData>
            </a:graphic>
          </wp:inline>
        </w:drawing>
      </w:r>
    </w:p>
    <w:p w14:paraId="5EC8642F" w14:textId="6AA99254" w:rsidR="0048632D" w:rsidRDefault="0048632D" w:rsidP="00897F74">
      <w:pPr>
        <w:tabs>
          <w:tab w:val="left" w:pos="7483"/>
        </w:tabs>
      </w:pPr>
      <w:r>
        <w:t xml:space="preserve">Insight </w:t>
      </w:r>
      <w:r w:rsidR="00F87794">
        <w:t>2</w:t>
      </w:r>
    </w:p>
    <w:p w14:paraId="641DF280" w14:textId="75508C9A" w:rsidR="0048632D" w:rsidRDefault="008F3A94" w:rsidP="00897F74">
      <w:pPr>
        <w:tabs>
          <w:tab w:val="left" w:pos="7483"/>
        </w:tabs>
      </w:pPr>
      <w:r w:rsidRPr="008F3A94">
        <w:t>It ranks airlines based on how active they were during our data collection period — not by how many planes they own, but by how many times those planes were actually flying.</w:t>
      </w:r>
      <w:r w:rsidRPr="008F3A94">
        <w:t xml:space="preserve"> </w:t>
      </w:r>
      <w:r w:rsidRPr="008F3A94">
        <w:t>The longer the bar, the busier the airline’s schedule.</w:t>
      </w:r>
    </w:p>
    <w:p w14:paraId="3DD9C2C5" w14:textId="43FE58B0" w:rsidR="008F3A94" w:rsidRPr="008F3A94" w:rsidRDefault="008F3A94" w:rsidP="008F3A94">
      <w:pPr>
        <w:tabs>
          <w:tab w:val="left" w:pos="7483"/>
        </w:tabs>
      </w:pPr>
      <w:r w:rsidRPr="008F3A94">
        <w:t xml:space="preserve">It shows </w:t>
      </w:r>
      <w:r w:rsidRPr="008F3A94">
        <w:rPr>
          <w:b/>
          <w:bCs/>
        </w:rPr>
        <w:t>who the big players are</w:t>
      </w:r>
      <w:r w:rsidRPr="008F3A94">
        <w:t xml:space="preserve"> in the market at the moment. If you’re competing in aviation, this tells you exactly who your biggest rivals are.</w:t>
      </w:r>
    </w:p>
    <w:p w14:paraId="6611C506" w14:textId="3E14061F" w:rsidR="008F3A94" w:rsidRPr="008F3A94" w:rsidRDefault="008F3A94" w:rsidP="008F3A94">
      <w:pPr>
        <w:tabs>
          <w:tab w:val="left" w:pos="7483"/>
        </w:tabs>
      </w:pPr>
      <w:r w:rsidRPr="008F3A94">
        <w:t xml:space="preserve">For companies that work with airlines — airports, fuel suppliers, maintenance services — this is a quick way to spot the </w:t>
      </w:r>
      <w:r w:rsidRPr="008F3A94">
        <w:rPr>
          <w:i/>
          <w:iCs/>
        </w:rPr>
        <w:t>most active and most valuable customers</w:t>
      </w:r>
      <w:r w:rsidRPr="008F3A94">
        <w:t>.</w:t>
      </w:r>
    </w:p>
    <w:p w14:paraId="5D3A1D54" w14:textId="77777777" w:rsidR="008F3A94" w:rsidRPr="00897F74" w:rsidRDefault="008F3A94" w:rsidP="00897F74">
      <w:pPr>
        <w:tabs>
          <w:tab w:val="left" w:pos="7483"/>
        </w:tabs>
      </w:pPr>
    </w:p>
    <w:p w14:paraId="4E999ACD" w14:textId="289954EE" w:rsidR="008D109C" w:rsidRDefault="008D109C" w:rsidP="008D109C">
      <w:pPr>
        <w:tabs>
          <w:tab w:val="left" w:pos="7483"/>
        </w:tabs>
      </w:pPr>
      <w:r>
        <w:t xml:space="preserve">Insights </w:t>
      </w:r>
      <w:r w:rsidR="00F87794">
        <w:t>1</w:t>
      </w:r>
    </w:p>
    <w:p w14:paraId="506B5F34" w14:textId="1E63086C" w:rsidR="008D109C" w:rsidRDefault="008D109C" w:rsidP="008D109C">
      <w:pPr>
        <w:tabs>
          <w:tab w:val="left" w:pos="7483"/>
        </w:tabs>
      </w:pPr>
      <w:r w:rsidRPr="008D109C">
        <w:t>global air traffic</w:t>
      </w:r>
    </w:p>
    <w:p w14:paraId="60A071AE" w14:textId="791E51CC" w:rsidR="008D109C" w:rsidRDefault="008D109C" w:rsidP="008D109C">
      <w:pPr>
        <w:tabs>
          <w:tab w:val="left" w:pos="7483"/>
        </w:tabs>
      </w:pPr>
      <w:r w:rsidRPr="008D109C">
        <w:t>The line represents the total number of signals received from all aircraft during a specific hour,</w:t>
      </w:r>
    </w:p>
    <w:p w14:paraId="5676F1E8" w14:textId="5D0FCBD7" w:rsidR="00E722DE" w:rsidRDefault="00E722DE" w:rsidP="008D109C">
      <w:pPr>
        <w:tabs>
          <w:tab w:val="left" w:pos="7483"/>
        </w:tabs>
      </w:pPr>
      <w:r w:rsidRPr="00E722DE">
        <w:t xml:space="preserve">It's measuring the total </w:t>
      </w:r>
      <w:r w:rsidRPr="00E722DE">
        <w:rPr>
          <w:b/>
          <w:bCs/>
        </w:rPr>
        <w:t>volume</w:t>
      </w:r>
      <w:r w:rsidRPr="00E722DE">
        <w:t xml:space="preserve"> or </w:t>
      </w:r>
      <w:r w:rsidRPr="00E722DE">
        <w:rPr>
          <w:b/>
          <w:bCs/>
        </w:rPr>
        <w:t>activity</w:t>
      </w:r>
      <w:r w:rsidRPr="00E722DE">
        <w:t xml:space="preserve"> of the traffic</w:t>
      </w:r>
    </w:p>
    <w:p w14:paraId="75D4923F" w14:textId="77777777" w:rsidR="008D109C" w:rsidRPr="008D109C" w:rsidRDefault="008D109C" w:rsidP="008D109C">
      <w:pPr>
        <w:tabs>
          <w:tab w:val="left" w:pos="7483"/>
        </w:tabs>
      </w:pPr>
      <w:r w:rsidRPr="008D109C">
        <w:t xml:space="preserve">The data shows a clear peak at </w:t>
      </w:r>
      <w:r w:rsidRPr="008D109C">
        <w:rPr>
          <w:b/>
          <w:bCs/>
        </w:rPr>
        <w:t>3:00 PM (15:00)</w:t>
      </w:r>
      <w:r w:rsidRPr="008D109C">
        <w:t xml:space="preserve"> and a low point at </w:t>
      </w:r>
      <w:r w:rsidRPr="008D109C">
        <w:rPr>
          <w:b/>
          <w:bCs/>
        </w:rPr>
        <w:t>4:00 AM</w:t>
      </w:r>
      <w:r w:rsidRPr="008D109C">
        <w:t xml:space="preserve">. This allows airport and airline management to implement </w:t>
      </w:r>
      <w:r w:rsidRPr="008D109C">
        <w:rPr>
          <w:b/>
          <w:bCs/>
        </w:rPr>
        <w:t>demand-based scheduling</w:t>
      </w:r>
      <w:r w:rsidRPr="008D109C">
        <w:t>.</w:t>
      </w:r>
    </w:p>
    <w:p w14:paraId="76FB6AAD" w14:textId="77777777" w:rsidR="008D109C" w:rsidRDefault="008D109C" w:rsidP="008D109C">
      <w:pPr>
        <w:numPr>
          <w:ilvl w:val="0"/>
          <w:numId w:val="56"/>
        </w:numPr>
        <w:tabs>
          <w:tab w:val="left" w:pos="7483"/>
        </w:tabs>
      </w:pPr>
      <w:r w:rsidRPr="008D109C">
        <w:rPr>
          <w:b/>
          <w:bCs/>
        </w:rPr>
        <w:t>Insight:</w:t>
      </w:r>
      <w:r w:rsidRPr="008D109C">
        <w:t xml:space="preserve"> You can schedule more air traffic controllers, ground crew, and gate agents for the afternoon rush and significantly reduce staff during the early morning lull.</w:t>
      </w:r>
    </w:p>
    <w:p w14:paraId="005625C5" w14:textId="77777777" w:rsidR="00E722DE" w:rsidRDefault="00E722DE" w:rsidP="00E722DE">
      <w:pPr>
        <w:tabs>
          <w:tab w:val="left" w:pos="7483"/>
        </w:tabs>
      </w:pPr>
    </w:p>
    <w:p w14:paraId="32FDBA22" w14:textId="2BC21A96" w:rsidR="00E722DE" w:rsidRDefault="00E722DE" w:rsidP="00E722DE">
      <w:pPr>
        <w:tabs>
          <w:tab w:val="left" w:pos="7483"/>
        </w:tabs>
      </w:pPr>
      <w:r>
        <w:t>Business Insight</w:t>
      </w:r>
    </w:p>
    <w:p w14:paraId="3FAFAE36" w14:textId="1A317CB0" w:rsidR="00E722DE" w:rsidRDefault="00E722DE" w:rsidP="00E722DE">
      <w:pPr>
        <w:tabs>
          <w:tab w:val="left" w:pos="7483"/>
        </w:tabs>
      </w:pPr>
      <w:r>
        <w:t>t</w:t>
      </w:r>
      <w:r w:rsidRPr="00E722DE">
        <w:t xml:space="preserve">he hourly trend is a clear proxy for passenger demand. Airlines can use this knowledge for </w:t>
      </w:r>
      <w:r w:rsidRPr="00E722DE">
        <w:rPr>
          <w:b/>
          <w:bCs/>
        </w:rPr>
        <w:t>dynamic pricing strategies</w:t>
      </w:r>
      <w:r w:rsidRPr="00E722DE">
        <w:t>, potentially increasing ticket prices for flights during peak demand hours and offering discounts during off-peak times to maximize revenue and fill seats.</w:t>
      </w:r>
    </w:p>
    <w:p w14:paraId="64898007" w14:textId="77777777" w:rsidR="00E722DE" w:rsidRDefault="00E722DE" w:rsidP="00E722DE">
      <w:pPr>
        <w:tabs>
          <w:tab w:val="left" w:pos="7483"/>
        </w:tabs>
      </w:pPr>
    </w:p>
    <w:p w14:paraId="77229CD5" w14:textId="77777777" w:rsidR="00E722DE" w:rsidRDefault="00E722DE" w:rsidP="00E722DE">
      <w:pPr>
        <w:tabs>
          <w:tab w:val="left" w:pos="7483"/>
        </w:tabs>
      </w:pPr>
    </w:p>
    <w:p w14:paraId="625CF02B" w14:textId="77777777" w:rsidR="00E722DE" w:rsidRPr="00E722DE" w:rsidRDefault="00E722DE" w:rsidP="00E722DE">
      <w:pPr>
        <w:tabs>
          <w:tab w:val="left" w:pos="7483"/>
        </w:tabs>
      </w:pPr>
      <w:r w:rsidRPr="00E722DE">
        <w:t>Time:</w:t>
      </w:r>
    </w:p>
    <w:p w14:paraId="227680DB" w14:textId="77777777" w:rsidR="00E722DE" w:rsidRPr="00E722DE" w:rsidRDefault="00E722DE" w:rsidP="00E722DE">
      <w:pPr>
        <w:tabs>
          <w:tab w:val="left" w:pos="7483"/>
        </w:tabs>
      </w:pPr>
      <w:r w:rsidRPr="00E722DE">
        <w:t>04:00 UTC low → Europe still asleep, US in deep night, Asia just past peak.</w:t>
      </w:r>
    </w:p>
    <w:p w14:paraId="373A263A" w14:textId="77777777" w:rsidR="00E722DE" w:rsidRPr="00E722DE" w:rsidRDefault="00E722DE" w:rsidP="00E722DE">
      <w:pPr>
        <w:tabs>
          <w:tab w:val="left" w:pos="7483"/>
        </w:tabs>
      </w:pPr>
      <w:r w:rsidRPr="00E722DE">
        <w:t>09:00–15:00 UTC climb → Europe in full operation, US morning starting, Asia still active.</w:t>
      </w:r>
    </w:p>
    <w:p w14:paraId="4CD962A6" w14:textId="77777777" w:rsidR="00E722DE" w:rsidRDefault="00E722DE" w:rsidP="00E722DE">
      <w:pPr>
        <w:tabs>
          <w:tab w:val="left" w:pos="7483"/>
        </w:tabs>
      </w:pPr>
      <w:r w:rsidRPr="00E722DE">
        <w:t>15:00–18:00 UTC peak → Europe &amp; US overlap at full strength, transatlantic flights mid-route.</w:t>
      </w:r>
    </w:p>
    <w:p w14:paraId="60C70D16" w14:textId="77777777" w:rsidR="00981A9F" w:rsidRDefault="00981A9F" w:rsidP="00E722DE">
      <w:pPr>
        <w:tabs>
          <w:tab w:val="left" w:pos="7483"/>
        </w:tabs>
      </w:pPr>
    </w:p>
    <w:p w14:paraId="7E9D5E2C" w14:textId="082CA8A4" w:rsidR="00981A9F" w:rsidRDefault="00981A9F" w:rsidP="00E722DE">
      <w:pPr>
        <w:tabs>
          <w:tab w:val="left" w:pos="7483"/>
        </w:tabs>
      </w:pPr>
      <w:r>
        <w:t>Insights 3</w:t>
      </w:r>
    </w:p>
    <w:p w14:paraId="052A90DC" w14:textId="77777777" w:rsidR="00DD6E80" w:rsidRPr="00FB389E" w:rsidRDefault="00DD6E80" w:rsidP="00DD6E80">
      <w:r w:rsidRPr="00FB389E">
        <w:t>The key insight here is that we can now clearly see the world's most congested flight corridors. The data immediately draws our attention to two major hotspots: one over Western Europe and another over the Eastern United States.</w:t>
      </w:r>
    </w:p>
    <w:p w14:paraId="2BFB934C" w14:textId="19F14314" w:rsidR="00DD6E80" w:rsidRDefault="00DD6E80" w:rsidP="00DD6E80"/>
    <w:p w14:paraId="40C591D2" w14:textId="1C05F740" w:rsidR="00DD6E80" w:rsidRDefault="00DD6E80" w:rsidP="00DD6E80">
      <w:r>
        <w:t xml:space="preserve">Business </w:t>
      </w:r>
    </w:p>
    <w:p w14:paraId="71E5C6A3" w14:textId="6C18211A" w:rsidR="00DD6E80" w:rsidRPr="001834FA" w:rsidRDefault="00DD6E80" w:rsidP="00DD6E80">
      <w:pPr>
        <w:rPr>
          <w:color w:val="EE0000"/>
          <w:lang w:val="en-US"/>
        </w:rPr>
      </w:pPr>
      <w:r w:rsidRPr="00DD6E80">
        <w:rPr>
          <w:color w:val="EE0000"/>
        </w:rPr>
        <w:t xml:space="preserve">For an airline, this map is a direct guide to saving money. By planning routes that avoid these congested "red zones," they can </w:t>
      </w:r>
      <w:r w:rsidRPr="00DD6E80">
        <w:rPr>
          <w:b/>
          <w:bCs/>
          <w:color w:val="EE0000"/>
        </w:rPr>
        <w:t>reduce fuel burn</w:t>
      </w:r>
      <w:r w:rsidRPr="00DD6E80">
        <w:rPr>
          <w:color w:val="EE0000"/>
        </w:rPr>
        <w:t xml:space="preserve"> from circling and </w:t>
      </w:r>
      <w:r w:rsidRPr="00DD6E80">
        <w:rPr>
          <w:b/>
          <w:bCs/>
          <w:color w:val="EE0000"/>
        </w:rPr>
        <w:t>minimize costly delays</w:t>
      </w:r>
      <w:r w:rsidRPr="00DD6E80">
        <w:rPr>
          <w:color w:val="EE0000"/>
        </w:rPr>
        <w:t>,</w:t>
      </w:r>
    </w:p>
    <w:p w14:paraId="2AAE8B81" w14:textId="77777777" w:rsidR="00DD6E80" w:rsidRPr="00E722DE" w:rsidRDefault="00DD6E80" w:rsidP="00E722DE">
      <w:pPr>
        <w:tabs>
          <w:tab w:val="left" w:pos="7483"/>
        </w:tabs>
      </w:pPr>
    </w:p>
    <w:p w14:paraId="2138FAAC" w14:textId="77777777" w:rsidR="00E722DE" w:rsidRPr="008D109C" w:rsidRDefault="00E722DE" w:rsidP="00E722DE">
      <w:pPr>
        <w:tabs>
          <w:tab w:val="left" w:pos="7483"/>
        </w:tabs>
      </w:pPr>
    </w:p>
    <w:p w14:paraId="6E329CCD" w14:textId="7603BA5C" w:rsidR="00897F74" w:rsidRPr="00FF5BCC" w:rsidRDefault="00897F74" w:rsidP="0096049E">
      <w:pPr>
        <w:rPr>
          <w:lang w:val="en-US"/>
        </w:rPr>
      </w:pPr>
    </w:p>
    <w:sectPr w:rsidR="00897F74" w:rsidRPr="00FF5B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2FD4"/>
    <w:multiLevelType w:val="hybridMultilevel"/>
    <w:tmpl w:val="3B72D91A"/>
    <w:lvl w:ilvl="0" w:tplc="77AC6B7A">
      <w:start w:val="1"/>
      <w:numFmt w:val="bullet"/>
      <w:lvlText w:val=""/>
      <w:lvlJc w:val="left"/>
      <w:pPr>
        <w:ind w:left="720" w:hanging="360"/>
      </w:pPr>
      <w:rPr>
        <w:rFonts w:ascii="Symbol" w:hAnsi="Symbol" w:hint="default"/>
      </w:rPr>
    </w:lvl>
    <w:lvl w:ilvl="1" w:tplc="B42A6026">
      <w:start w:val="1"/>
      <w:numFmt w:val="bullet"/>
      <w:lvlText w:val="o"/>
      <w:lvlJc w:val="left"/>
      <w:pPr>
        <w:ind w:left="1440" w:hanging="360"/>
      </w:pPr>
      <w:rPr>
        <w:rFonts w:ascii="Courier New" w:hAnsi="Courier New" w:hint="default"/>
      </w:rPr>
    </w:lvl>
    <w:lvl w:ilvl="2" w:tplc="016AA3B2">
      <w:start w:val="1"/>
      <w:numFmt w:val="bullet"/>
      <w:lvlText w:val=""/>
      <w:lvlJc w:val="left"/>
      <w:pPr>
        <w:ind w:left="2160" w:hanging="360"/>
      </w:pPr>
      <w:rPr>
        <w:rFonts w:ascii="Wingdings" w:hAnsi="Wingdings" w:hint="default"/>
      </w:rPr>
    </w:lvl>
    <w:lvl w:ilvl="3" w:tplc="5EC64E28">
      <w:start w:val="1"/>
      <w:numFmt w:val="bullet"/>
      <w:lvlText w:val=""/>
      <w:lvlJc w:val="left"/>
      <w:pPr>
        <w:ind w:left="2880" w:hanging="360"/>
      </w:pPr>
      <w:rPr>
        <w:rFonts w:ascii="Symbol" w:hAnsi="Symbol" w:hint="default"/>
      </w:rPr>
    </w:lvl>
    <w:lvl w:ilvl="4" w:tplc="B01A73F4">
      <w:start w:val="1"/>
      <w:numFmt w:val="bullet"/>
      <w:lvlText w:val="o"/>
      <w:lvlJc w:val="left"/>
      <w:pPr>
        <w:ind w:left="3600" w:hanging="360"/>
      </w:pPr>
      <w:rPr>
        <w:rFonts w:ascii="Courier New" w:hAnsi="Courier New" w:hint="default"/>
      </w:rPr>
    </w:lvl>
    <w:lvl w:ilvl="5" w:tplc="BEE274CC">
      <w:start w:val="1"/>
      <w:numFmt w:val="bullet"/>
      <w:lvlText w:val=""/>
      <w:lvlJc w:val="left"/>
      <w:pPr>
        <w:ind w:left="4320" w:hanging="360"/>
      </w:pPr>
      <w:rPr>
        <w:rFonts w:ascii="Wingdings" w:hAnsi="Wingdings" w:hint="default"/>
      </w:rPr>
    </w:lvl>
    <w:lvl w:ilvl="6" w:tplc="3DDC9148">
      <w:start w:val="1"/>
      <w:numFmt w:val="bullet"/>
      <w:lvlText w:val=""/>
      <w:lvlJc w:val="left"/>
      <w:pPr>
        <w:ind w:left="5040" w:hanging="360"/>
      </w:pPr>
      <w:rPr>
        <w:rFonts w:ascii="Symbol" w:hAnsi="Symbol" w:hint="default"/>
      </w:rPr>
    </w:lvl>
    <w:lvl w:ilvl="7" w:tplc="E10E5EB2">
      <w:start w:val="1"/>
      <w:numFmt w:val="bullet"/>
      <w:lvlText w:val="o"/>
      <w:lvlJc w:val="left"/>
      <w:pPr>
        <w:ind w:left="5760" w:hanging="360"/>
      </w:pPr>
      <w:rPr>
        <w:rFonts w:ascii="Courier New" w:hAnsi="Courier New" w:hint="default"/>
      </w:rPr>
    </w:lvl>
    <w:lvl w:ilvl="8" w:tplc="4E6869A2">
      <w:start w:val="1"/>
      <w:numFmt w:val="bullet"/>
      <w:lvlText w:val=""/>
      <w:lvlJc w:val="left"/>
      <w:pPr>
        <w:ind w:left="6480" w:hanging="360"/>
      </w:pPr>
      <w:rPr>
        <w:rFonts w:ascii="Wingdings" w:hAnsi="Wingdings" w:hint="default"/>
      </w:rPr>
    </w:lvl>
  </w:abstractNum>
  <w:abstractNum w:abstractNumId="1" w15:restartNumberingAfterBreak="0">
    <w:nsid w:val="0074134E"/>
    <w:multiLevelType w:val="hybridMultilevel"/>
    <w:tmpl w:val="45AC4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A30AB4"/>
    <w:multiLevelType w:val="multilevel"/>
    <w:tmpl w:val="9E3C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03F08"/>
    <w:multiLevelType w:val="multilevel"/>
    <w:tmpl w:val="8BA48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351EE"/>
    <w:multiLevelType w:val="multilevel"/>
    <w:tmpl w:val="AE58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A2B5F"/>
    <w:multiLevelType w:val="multilevel"/>
    <w:tmpl w:val="1D4A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BC1A3"/>
    <w:multiLevelType w:val="hybridMultilevel"/>
    <w:tmpl w:val="1520D6FE"/>
    <w:lvl w:ilvl="0" w:tplc="80E09FF6">
      <w:start w:val="1"/>
      <w:numFmt w:val="bullet"/>
      <w:lvlText w:val=""/>
      <w:lvlJc w:val="left"/>
      <w:pPr>
        <w:ind w:left="720" w:hanging="360"/>
      </w:pPr>
      <w:rPr>
        <w:rFonts w:ascii="Symbol" w:hAnsi="Symbol" w:hint="default"/>
      </w:rPr>
    </w:lvl>
    <w:lvl w:ilvl="1" w:tplc="25F2FA82">
      <w:start w:val="1"/>
      <w:numFmt w:val="bullet"/>
      <w:lvlText w:val="o"/>
      <w:lvlJc w:val="left"/>
      <w:pPr>
        <w:ind w:left="1440" w:hanging="360"/>
      </w:pPr>
      <w:rPr>
        <w:rFonts w:ascii="Courier New" w:hAnsi="Courier New" w:hint="default"/>
      </w:rPr>
    </w:lvl>
    <w:lvl w:ilvl="2" w:tplc="EA0A2368">
      <w:start w:val="1"/>
      <w:numFmt w:val="bullet"/>
      <w:lvlText w:val=""/>
      <w:lvlJc w:val="left"/>
      <w:pPr>
        <w:ind w:left="2160" w:hanging="360"/>
      </w:pPr>
      <w:rPr>
        <w:rFonts w:ascii="Wingdings" w:hAnsi="Wingdings" w:hint="default"/>
      </w:rPr>
    </w:lvl>
    <w:lvl w:ilvl="3" w:tplc="C854B862">
      <w:start w:val="1"/>
      <w:numFmt w:val="bullet"/>
      <w:lvlText w:val=""/>
      <w:lvlJc w:val="left"/>
      <w:pPr>
        <w:ind w:left="2880" w:hanging="360"/>
      </w:pPr>
      <w:rPr>
        <w:rFonts w:ascii="Symbol" w:hAnsi="Symbol" w:hint="default"/>
      </w:rPr>
    </w:lvl>
    <w:lvl w:ilvl="4" w:tplc="41584F42">
      <w:start w:val="1"/>
      <w:numFmt w:val="bullet"/>
      <w:lvlText w:val="o"/>
      <w:lvlJc w:val="left"/>
      <w:pPr>
        <w:ind w:left="3600" w:hanging="360"/>
      </w:pPr>
      <w:rPr>
        <w:rFonts w:ascii="Courier New" w:hAnsi="Courier New" w:hint="default"/>
      </w:rPr>
    </w:lvl>
    <w:lvl w:ilvl="5" w:tplc="FD3EB62E">
      <w:start w:val="1"/>
      <w:numFmt w:val="bullet"/>
      <w:lvlText w:val=""/>
      <w:lvlJc w:val="left"/>
      <w:pPr>
        <w:ind w:left="4320" w:hanging="360"/>
      </w:pPr>
      <w:rPr>
        <w:rFonts w:ascii="Wingdings" w:hAnsi="Wingdings" w:hint="default"/>
      </w:rPr>
    </w:lvl>
    <w:lvl w:ilvl="6" w:tplc="B5D2B44A">
      <w:start w:val="1"/>
      <w:numFmt w:val="bullet"/>
      <w:lvlText w:val=""/>
      <w:lvlJc w:val="left"/>
      <w:pPr>
        <w:ind w:left="5040" w:hanging="360"/>
      </w:pPr>
      <w:rPr>
        <w:rFonts w:ascii="Symbol" w:hAnsi="Symbol" w:hint="default"/>
      </w:rPr>
    </w:lvl>
    <w:lvl w:ilvl="7" w:tplc="1D4C35C8">
      <w:start w:val="1"/>
      <w:numFmt w:val="bullet"/>
      <w:lvlText w:val="o"/>
      <w:lvlJc w:val="left"/>
      <w:pPr>
        <w:ind w:left="5760" w:hanging="360"/>
      </w:pPr>
      <w:rPr>
        <w:rFonts w:ascii="Courier New" w:hAnsi="Courier New" w:hint="default"/>
      </w:rPr>
    </w:lvl>
    <w:lvl w:ilvl="8" w:tplc="A81E3516">
      <w:start w:val="1"/>
      <w:numFmt w:val="bullet"/>
      <w:lvlText w:val=""/>
      <w:lvlJc w:val="left"/>
      <w:pPr>
        <w:ind w:left="6480" w:hanging="360"/>
      </w:pPr>
      <w:rPr>
        <w:rFonts w:ascii="Wingdings" w:hAnsi="Wingdings" w:hint="default"/>
      </w:rPr>
    </w:lvl>
  </w:abstractNum>
  <w:abstractNum w:abstractNumId="7" w15:restartNumberingAfterBreak="0">
    <w:nsid w:val="1B8C8D47"/>
    <w:multiLevelType w:val="hybridMultilevel"/>
    <w:tmpl w:val="2E200E18"/>
    <w:lvl w:ilvl="0" w:tplc="10782842">
      <w:start w:val="1"/>
      <w:numFmt w:val="bullet"/>
      <w:lvlText w:val=""/>
      <w:lvlJc w:val="left"/>
      <w:pPr>
        <w:ind w:left="720" w:hanging="360"/>
      </w:pPr>
      <w:rPr>
        <w:rFonts w:ascii="Symbol" w:hAnsi="Symbol" w:hint="default"/>
      </w:rPr>
    </w:lvl>
    <w:lvl w:ilvl="1" w:tplc="ED98A82A">
      <w:start w:val="1"/>
      <w:numFmt w:val="bullet"/>
      <w:lvlText w:val="o"/>
      <w:lvlJc w:val="left"/>
      <w:pPr>
        <w:ind w:left="1440" w:hanging="360"/>
      </w:pPr>
      <w:rPr>
        <w:rFonts w:ascii="Courier New" w:hAnsi="Courier New" w:hint="default"/>
      </w:rPr>
    </w:lvl>
    <w:lvl w:ilvl="2" w:tplc="D50492CC">
      <w:start w:val="1"/>
      <w:numFmt w:val="bullet"/>
      <w:lvlText w:val=""/>
      <w:lvlJc w:val="left"/>
      <w:pPr>
        <w:ind w:left="2160" w:hanging="360"/>
      </w:pPr>
      <w:rPr>
        <w:rFonts w:ascii="Wingdings" w:hAnsi="Wingdings" w:hint="default"/>
      </w:rPr>
    </w:lvl>
    <w:lvl w:ilvl="3" w:tplc="015452CC">
      <w:start w:val="1"/>
      <w:numFmt w:val="bullet"/>
      <w:lvlText w:val=""/>
      <w:lvlJc w:val="left"/>
      <w:pPr>
        <w:ind w:left="2880" w:hanging="360"/>
      </w:pPr>
      <w:rPr>
        <w:rFonts w:ascii="Symbol" w:hAnsi="Symbol" w:hint="default"/>
      </w:rPr>
    </w:lvl>
    <w:lvl w:ilvl="4" w:tplc="C89448BE">
      <w:start w:val="1"/>
      <w:numFmt w:val="bullet"/>
      <w:lvlText w:val="o"/>
      <w:lvlJc w:val="left"/>
      <w:pPr>
        <w:ind w:left="3600" w:hanging="360"/>
      </w:pPr>
      <w:rPr>
        <w:rFonts w:ascii="Courier New" w:hAnsi="Courier New" w:hint="default"/>
      </w:rPr>
    </w:lvl>
    <w:lvl w:ilvl="5" w:tplc="F0F8F11A">
      <w:start w:val="1"/>
      <w:numFmt w:val="bullet"/>
      <w:lvlText w:val=""/>
      <w:lvlJc w:val="left"/>
      <w:pPr>
        <w:ind w:left="4320" w:hanging="360"/>
      </w:pPr>
      <w:rPr>
        <w:rFonts w:ascii="Wingdings" w:hAnsi="Wingdings" w:hint="default"/>
      </w:rPr>
    </w:lvl>
    <w:lvl w:ilvl="6" w:tplc="18F6F89A">
      <w:start w:val="1"/>
      <w:numFmt w:val="bullet"/>
      <w:lvlText w:val=""/>
      <w:lvlJc w:val="left"/>
      <w:pPr>
        <w:ind w:left="5040" w:hanging="360"/>
      </w:pPr>
      <w:rPr>
        <w:rFonts w:ascii="Symbol" w:hAnsi="Symbol" w:hint="default"/>
      </w:rPr>
    </w:lvl>
    <w:lvl w:ilvl="7" w:tplc="D534E432">
      <w:start w:val="1"/>
      <w:numFmt w:val="bullet"/>
      <w:lvlText w:val="o"/>
      <w:lvlJc w:val="left"/>
      <w:pPr>
        <w:ind w:left="5760" w:hanging="360"/>
      </w:pPr>
      <w:rPr>
        <w:rFonts w:ascii="Courier New" w:hAnsi="Courier New" w:hint="default"/>
      </w:rPr>
    </w:lvl>
    <w:lvl w:ilvl="8" w:tplc="191803CE">
      <w:start w:val="1"/>
      <w:numFmt w:val="bullet"/>
      <w:lvlText w:val=""/>
      <w:lvlJc w:val="left"/>
      <w:pPr>
        <w:ind w:left="6480" w:hanging="360"/>
      </w:pPr>
      <w:rPr>
        <w:rFonts w:ascii="Wingdings" w:hAnsi="Wingdings" w:hint="default"/>
      </w:rPr>
    </w:lvl>
  </w:abstractNum>
  <w:abstractNum w:abstractNumId="8" w15:restartNumberingAfterBreak="0">
    <w:nsid w:val="1C89676A"/>
    <w:multiLevelType w:val="multilevel"/>
    <w:tmpl w:val="583C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35640"/>
    <w:multiLevelType w:val="multilevel"/>
    <w:tmpl w:val="584E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EBB77A"/>
    <w:multiLevelType w:val="hybridMultilevel"/>
    <w:tmpl w:val="D3806AC4"/>
    <w:lvl w:ilvl="0" w:tplc="5F965AF0">
      <w:start w:val="1"/>
      <w:numFmt w:val="bullet"/>
      <w:lvlText w:val=""/>
      <w:lvlJc w:val="left"/>
      <w:pPr>
        <w:ind w:left="720" w:hanging="360"/>
      </w:pPr>
      <w:rPr>
        <w:rFonts w:ascii="Symbol" w:hAnsi="Symbol" w:hint="default"/>
      </w:rPr>
    </w:lvl>
    <w:lvl w:ilvl="1" w:tplc="1E201E56">
      <w:start w:val="1"/>
      <w:numFmt w:val="bullet"/>
      <w:lvlText w:val="o"/>
      <w:lvlJc w:val="left"/>
      <w:pPr>
        <w:ind w:left="1440" w:hanging="360"/>
      </w:pPr>
      <w:rPr>
        <w:rFonts w:ascii="Courier New" w:hAnsi="Courier New" w:hint="default"/>
      </w:rPr>
    </w:lvl>
    <w:lvl w:ilvl="2" w:tplc="4888F026">
      <w:start w:val="1"/>
      <w:numFmt w:val="bullet"/>
      <w:lvlText w:val=""/>
      <w:lvlJc w:val="left"/>
      <w:pPr>
        <w:ind w:left="2160" w:hanging="360"/>
      </w:pPr>
      <w:rPr>
        <w:rFonts w:ascii="Wingdings" w:hAnsi="Wingdings" w:hint="default"/>
      </w:rPr>
    </w:lvl>
    <w:lvl w:ilvl="3" w:tplc="A93C05F8">
      <w:start w:val="1"/>
      <w:numFmt w:val="bullet"/>
      <w:lvlText w:val=""/>
      <w:lvlJc w:val="left"/>
      <w:pPr>
        <w:ind w:left="2880" w:hanging="360"/>
      </w:pPr>
      <w:rPr>
        <w:rFonts w:ascii="Symbol" w:hAnsi="Symbol" w:hint="default"/>
      </w:rPr>
    </w:lvl>
    <w:lvl w:ilvl="4" w:tplc="534E583A">
      <w:start w:val="1"/>
      <w:numFmt w:val="bullet"/>
      <w:lvlText w:val="o"/>
      <w:lvlJc w:val="left"/>
      <w:pPr>
        <w:ind w:left="3600" w:hanging="360"/>
      </w:pPr>
      <w:rPr>
        <w:rFonts w:ascii="Courier New" w:hAnsi="Courier New" w:hint="default"/>
      </w:rPr>
    </w:lvl>
    <w:lvl w:ilvl="5" w:tplc="0DF6DB94">
      <w:start w:val="1"/>
      <w:numFmt w:val="bullet"/>
      <w:lvlText w:val=""/>
      <w:lvlJc w:val="left"/>
      <w:pPr>
        <w:ind w:left="4320" w:hanging="360"/>
      </w:pPr>
      <w:rPr>
        <w:rFonts w:ascii="Wingdings" w:hAnsi="Wingdings" w:hint="default"/>
      </w:rPr>
    </w:lvl>
    <w:lvl w:ilvl="6" w:tplc="426A68CA">
      <w:start w:val="1"/>
      <w:numFmt w:val="bullet"/>
      <w:lvlText w:val=""/>
      <w:lvlJc w:val="left"/>
      <w:pPr>
        <w:ind w:left="5040" w:hanging="360"/>
      </w:pPr>
      <w:rPr>
        <w:rFonts w:ascii="Symbol" w:hAnsi="Symbol" w:hint="default"/>
      </w:rPr>
    </w:lvl>
    <w:lvl w:ilvl="7" w:tplc="971CA542">
      <w:start w:val="1"/>
      <w:numFmt w:val="bullet"/>
      <w:lvlText w:val="o"/>
      <w:lvlJc w:val="left"/>
      <w:pPr>
        <w:ind w:left="5760" w:hanging="360"/>
      </w:pPr>
      <w:rPr>
        <w:rFonts w:ascii="Courier New" w:hAnsi="Courier New" w:hint="default"/>
      </w:rPr>
    </w:lvl>
    <w:lvl w:ilvl="8" w:tplc="563CD0EE">
      <w:start w:val="1"/>
      <w:numFmt w:val="bullet"/>
      <w:lvlText w:val=""/>
      <w:lvlJc w:val="left"/>
      <w:pPr>
        <w:ind w:left="6480" w:hanging="360"/>
      </w:pPr>
      <w:rPr>
        <w:rFonts w:ascii="Wingdings" w:hAnsi="Wingdings" w:hint="default"/>
      </w:rPr>
    </w:lvl>
  </w:abstractNum>
  <w:abstractNum w:abstractNumId="11" w15:restartNumberingAfterBreak="0">
    <w:nsid w:val="214DE236"/>
    <w:multiLevelType w:val="hybridMultilevel"/>
    <w:tmpl w:val="ECC83424"/>
    <w:lvl w:ilvl="0" w:tplc="C1AEBA2C">
      <w:start w:val="1"/>
      <w:numFmt w:val="bullet"/>
      <w:lvlText w:val=""/>
      <w:lvlJc w:val="left"/>
      <w:pPr>
        <w:ind w:left="720" w:hanging="360"/>
      </w:pPr>
      <w:rPr>
        <w:rFonts w:ascii="Symbol" w:hAnsi="Symbol" w:hint="default"/>
      </w:rPr>
    </w:lvl>
    <w:lvl w:ilvl="1" w:tplc="9DC8728A">
      <w:start w:val="1"/>
      <w:numFmt w:val="bullet"/>
      <w:lvlText w:val="o"/>
      <w:lvlJc w:val="left"/>
      <w:pPr>
        <w:ind w:left="1440" w:hanging="360"/>
      </w:pPr>
      <w:rPr>
        <w:rFonts w:ascii="Courier New" w:hAnsi="Courier New" w:hint="default"/>
      </w:rPr>
    </w:lvl>
    <w:lvl w:ilvl="2" w:tplc="7CAEB95C">
      <w:start w:val="1"/>
      <w:numFmt w:val="bullet"/>
      <w:lvlText w:val=""/>
      <w:lvlJc w:val="left"/>
      <w:pPr>
        <w:ind w:left="2160" w:hanging="360"/>
      </w:pPr>
      <w:rPr>
        <w:rFonts w:ascii="Wingdings" w:hAnsi="Wingdings" w:hint="default"/>
      </w:rPr>
    </w:lvl>
    <w:lvl w:ilvl="3" w:tplc="ACF8108A">
      <w:start w:val="1"/>
      <w:numFmt w:val="bullet"/>
      <w:lvlText w:val=""/>
      <w:lvlJc w:val="left"/>
      <w:pPr>
        <w:ind w:left="2880" w:hanging="360"/>
      </w:pPr>
      <w:rPr>
        <w:rFonts w:ascii="Symbol" w:hAnsi="Symbol" w:hint="default"/>
      </w:rPr>
    </w:lvl>
    <w:lvl w:ilvl="4" w:tplc="EEF4C2DC">
      <w:start w:val="1"/>
      <w:numFmt w:val="bullet"/>
      <w:lvlText w:val="o"/>
      <w:lvlJc w:val="left"/>
      <w:pPr>
        <w:ind w:left="3600" w:hanging="360"/>
      </w:pPr>
      <w:rPr>
        <w:rFonts w:ascii="Courier New" w:hAnsi="Courier New" w:hint="default"/>
      </w:rPr>
    </w:lvl>
    <w:lvl w:ilvl="5" w:tplc="E2B4BD08">
      <w:start w:val="1"/>
      <w:numFmt w:val="bullet"/>
      <w:lvlText w:val=""/>
      <w:lvlJc w:val="left"/>
      <w:pPr>
        <w:ind w:left="4320" w:hanging="360"/>
      </w:pPr>
      <w:rPr>
        <w:rFonts w:ascii="Wingdings" w:hAnsi="Wingdings" w:hint="default"/>
      </w:rPr>
    </w:lvl>
    <w:lvl w:ilvl="6" w:tplc="89E6D620">
      <w:start w:val="1"/>
      <w:numFmt w:val="bullet"/>
      <w:lvlText w:val=""/>
      <w:lvlJc w:val="left"/>
      <w:pPr>
        <w:ind w:left="5040" w:hanging="360"/>
      </w:pPr>
      <w:rPr>
        <w:rFonts w:ascii="Symbol" w:hAnsi="Symbol" w:hint="default"/>
      </w:rPr>
    </w:lvl>
    <w:lvl w:ilvl="7" w:tplc="1FB4A8AE">
      <w:start w:val="1"/>
      <w:numFmt w:val="bullet"/>
      <w:lvlText w:val="o"/>
      <w:lvlJc w:val="left"/>
      <w:pPr>
        <w:ind w:left="5760" w:hanging="360"/>
      </w:pPr>
      <w:rPr>
        <w:rFonts w:ascii="Courier New" w:hAnsi="Courier New" w:hint="default"/>
      </w:rPr>
    </w:lvl>
    <w:lvl w:ilvl="8" w:tplc="B46639DE">
      <w:start w:val="1"/>
      <w:numFmt w:val="bullet"/>
      <w:lvlText w:val=""/>
      <w:lvlJc w:val="left"/>
      <w:pPr>
        <w:ind w:left="6480" w:hanging="360"/>
      </w:pPr>
      <w:rPr>
        <w:rFonts w:ascii="Wingdings" w:hAnsi="Wingdings" w:hint="default"/>
      </w:rPr>
    </w:lvl>
  </w:abstractNum>
  <w:abstractNum w:abstractNumId="12" w15:restartNumberingAfterBreak="0">
    <w:nsid w:val="23C90089"/>
    <w:multiLevelType w:val="multilevel"/>
    <w:tmpl w:val="76E6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F06245"/>
    <w:multiLevelType w:val="multilevel"/>
    <w:tmpl w:val="5B40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620C56"/>
    <w:multiLevelType w:val="hybridMultilevel"/>
    <w:tmpl w:val="3230BA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4650083"/>
    <w:multiLevelType w:val="multilevel"/>
    <w:tmpl w:val="9716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D87ABE"/>
    <w:multiLevelType w:val="hybridMultilevel"/>
    <w:tmpl w:val="5824C942"/>
    <w:lvl w:ilvl="0" w:tplc="89C49D4A">
      <w:start w:val="1"/>
      <w:numFmt w:val="bullet"/>
      <w:lvlText w:val=""/>
      <w:lvlJc w:val="left"/>
      <w:pPr>
        <w:ind w:left="720" w:hanging="360"/>
      </w:pPr>
      <w:rPr>
        <w:rFonts w:ascii="Symbol" w:hAnsi="Symbol" w:hint="default"/>
      </w:rPr>
    </w:lvl>
    <w:lvl w:ilvl="1" w:tplc="CC0A203C">
      <w:start w:val="1"/>
      <w:numFmt w:val="bullet"/>
      <w:lvlText w:val="o"/>
      <w:lvlJc w:val="left"/>
      <w:pPr>
        <w:ind w:left="1440" w:hanging="360"/>
      </w:pPr>
      <w:rPr>
        <w:rFonts w:ascii="Courier New" w:hAnsi="Courier New" w:hint="default"/>
      </w:rPr>
    </w:lvl>
    <w:lvl w:ilvl="2" w:tplc="0A1E5E12">
      <w:start w:val="1"/>
      <w:numFmt w:val="bullet"/>
      <w:lvlText w:val=""/>
      <w:lvlJc w:val="left"/>
      <w:pPr>
        <w:ind w:left="2160" w:hanging="360"/>
      </w:pPr>
      <w:rPr>
        <w:rFonts w:ascii="Wingdings" w:hAnsi="Wingdings" w:hint="default"/>
      </w:rPr>
    </w:lvl>
    <w:lvl w:ilvl="3" w:tplc="687E1E76">
      <w:start w:val="1"/>
      <w:numFmt w:val="bullet"/>
      <w:lvlText w:val=""/>
      <w:lvlJc w:val="left"/>
      <w:pPr>
        <w:ind w:left="2880" w:hanging="360"/>
      </w:pPr>
      <w:rPr>
        <w:rFonts w:ascii="Symbol" w:hAnsi="Symbol" w:hint="default"/>
      </w:rPr>
    </w:lvl>
    <w:lvl w:ilvl="4" w:tplc="EA40190C">
      <w:start w:val="1"/>
      <w:numFmt w:val="bullet"/>
      <w:lvlText w:val="o"/>
      <w:lvlJc w:val="left"/>
      <w:pPr>
        <w:ind w:left="3600" w:hanging="360"/>
      </w:pPr>
      <w:rPr>
        <w:rFonts w:ascii="Courier New" w:hAnsi="Courier New" w:hint="default"/>
      </w:rPr>
    </w:lvl>
    <w:lvl w:ilvl="5" w:tplc="4CC225D0">
      <w:start w:val="1"/>
      <w:numFmt w:val="bullet"/>
      <w:lvlText w:val=""/>
      <w:lvlJc w:val="left"/>
      <w:pPr>
        <w:ind w:left="4320" w:hanging="360"/>
      </w:pPr>
      <w:rPr>
        <w:rFonts w:ascii="Wingdings" w:hAnsi="Wingdings" w:hint="default"/>
      </w:rPr>
    </w:lvl>
    <w:lvl w:ilvl="6" w:tplc="04F0B7FE">
      <w:start w:val="1"/>
      <w:numFmt w:val="bullet"/>
      <w:lvlText w:val=""/>
      <w:lvlJc w:val="left"/>
      <w:pPr>
        <w:ind w:left="5040" w:hanging="360"/>
      </w:pPr>
      <w:rPr>
        <w:rFonts w:ascii="Symbol" w:hAnsi="Symbol" w:hint="default"/>
      </w:rPr>
    </w:lvl>
    <w:lvl w:ilvl="7" w:tplc="26D0400C">
      <w:start w:val="1"/>
      <w:numFmt w:val="bullet"/>
      <w:lvlText w:val="o"/>
      <w:lvlJc w:val="left"/>
      <w:pPr>
        <w:ind w:left="5760" w:hanging="360"/>
      </w:pPr>
      <w:rPr>
        <w:rFonts w:ascii="Courier New" w:hAnsi="Courier New" w:hint="default"/>
      </w:rPr>
    </w:lvl>
    <w:lvl w:ilvl="8" w:tplc="7CD697EC">
      <w:start w:val="1"/>
      <w:numFmt w:val="bullet"/>
      <w:lvlText w:val=""/>
      <w:lvlJc w:val="left"/>
      <w:pPr>
        <w:ind w:left="6480" w:hanging="360"/>
      </w:pPr>
      <w:rPr>
        <w:rFonts w:ascii="Wingdings" w:hAnsi="Wingdings" w:hint="default"/>
      </w:rPr>
    </w:lvl>
  </w:abstractNum>
  <w:abstractNum w:abstractNumId="17" w15:restartNumberingAfterBreak="0">
    <w:nsid w:val="25F0E4DE"/>
    <w:multiLevelType w:val="hybridMultilevel"/>
    <w:tmpl w:val="CAAA80D6"/>
    <w:lvl w:ilvl="0" w:tplc="35882F56">
      <w:start w:val="1"/>
      <w:numFmt w:val="bullet"/>
      <w:lvlText w:val=""/>
      <w:lvlJc w:val="left"/>
      <w:pPr>
        <w:ind w:left="720" w:hanging="360"/>
      </w:pPr>
      <w:rPr>
        <w:rFonts w:ascii="Symbol" w:hAnsi="Symbol" w:hint="default"/>
      </w:rPr>
    </w:lvl>
    <w:lvl w:ilvl="1" w:tplc="7DB02AD8">
      <w:start w:val="1"/>
      <w:numFmt w:val="bullet"/>
      <w:lvlText w:val="o"/>
      <w:lvlJc w:val="left"/>
      <w:pPr>
        <w:ind w:left="1440" w:hanging="360"/>
      </w:pPr>
      <w:rPr>
        <w:rFonts w:ascii="Courier New" w:hAnsi="Courier New" w:hint="default"/>
      </w:rPr>
    </w:lvl>
    <w:lvl w:ilvl="2" w:tplc="0B704BDE">
      <w:start w:val="1"/>
      <w:numFmt w:val="bullet"/>
      <w:lvlText w:val=""/>
      <w:lvlJc w:val="left"/>
      <w:pPr>
        <w:ind w:left="2160" w:hanging="360"/>
      </w:pPr>
      <w:rPr>
        <w:rFonts w:ascii="Wingdings" w:hAnsi="Wingdings" w:hint="default"/>
      </w:rPr>
    </w:lvl>
    <w:lvl w:ilvl="3" w:tplc="006A394A">
      <w:start w:val="1"/>
      <w:numFmt w:val="bullet"/>
      <w:lvlText w:val=""/>
      <w:lvlJc w:val="left"/>
      <w:pPr>
        <w:ind w:left="2880" w:hanging="360"/>
      </w:pPr>
      <w:rPr>
        <w:rFonts w:ascii="Symbol" w:hAnsi="Symbol" w:hint="default"/>
      </w:rPr>
    </w:lvl>
    <w:lvl w:ilvl="4" w:tplc="451CC716">
      <w:start w:val="1"/>
      <w:numFmt w:val="bullet"/>
      <w:lvlText w:val="o"/>
      <w:lvlJc w:val="left"/>
      <w:pPr>
        <w:ind w:left="3600" w:hanging="360"/>
      </w:pPr>
      <w:rPr>
        <w:rFonts w:ascii="Courier New" w:hAnsi="Courier New" w:hint="default"/>
      </w:rPr>
    </w:lvl>
    <w:lvl w:ilvl="5" w:tplc="4360194E">
      <w:start w:val="1"/>
      <w:numFmt w:val="bullet"/>
      <w:lvlText w:val=""/>
      <w:lvlJc w:val="left"/>
      <w:pPr>
        <w:ind w:left="4320" w:hanging="360"/>
      </w:pPr>
      <w:rPr>
        <w:rFonts w:ascii="Wingdings" w:hAnsi="Wingdings" w:hint="default"/>
      </w:rPr>
    </w:lvl>
    <w:lvl w:ilvl="6" w:tplc="0DC6E2C4">
      <w:start w:val="1"/>
      <w:numFmt w:val="bullet"/>
      <w:lvlText w:val=""/>
      <w:lvlJc w:val="left"/>
      <w:pPr>
        <w:ind w:left="5040" w:hanging="360"/>
      </w:pPr>
      <w:rPr>
        <w:rFonts w:ascii="Symbol" w:hAnsi="Symbol" w:hint="default"/>
      </w:rPr>
    </w:lvl>
    <w:lvl w:ilvl="7" w:tplc="F92E1EA6">
      <w:start w:val="1"/>
      <w:numFmt w:val="bullet"/>
      <w:lvlText w:val="o"/>
      <w:lvlJc w:val="left"/>
      <w:pPr>
        <w:ind w:left="5760" w:hanging="360"/>
      </w:pPr>
      <w:rPr>
        <w:rFonts w:ascii="Courier New" w:hAnsi="Courier New" w:hint="default"/>
      </w:rPr>
    </w:lvl>
    <w:lvl w:ilvl="8" w:tplc="4A2862B6">
      <w:start w:val="1"/>
      <w:numFmt w:val="bullet"/>
      <w:lvlText w:val=""/>
      <w:lvlJc w:val="left"/>
      <w:pPr>
        <w:ind w:left="6480" w:hanging="360"/>
      </w:pPr>
      <w:rPr>
        <w:rFonts w:ascii="Wingdings" w:hAnsi="Wingdings" w:hint="default"/>
      </w:rPr>
    </w:lvl>
  </w:abstractNum>
  <w:abstractNum w:abstractNumId="18" w15:restartNumberingAfterBreak="0">
    <w:nsid w:val="27AC2F75"/>
    <w:multiLevelType w:val="multilevel"/>
    <w:tmpl w:val="A7C6C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A73C79"/>
    <w:multiLevelType w:val="multilevel"/>
    <w:tmpl w:val="6D9ED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0760C9"/>
    <w:multiLevelType w:val="multilevel"/>
    <w:tmpl w:val="AFAC0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937BD9"/>
    <w:multiLevelType w:val="hybridMultilevel"/>
    <w:tmpl w:val="D6A04CAA"/>
    <w:lvl w:ilvl="0" w:tplc="A230B1EC">
      <w:start w:val="1"/>
      <w:numFmt w:val="bullet"/>
      <w:lvlText w:val=""/>
      <w:lvlJc w:val="left"/>
      <w:pPr>
        <w:ind w:left="720" w:hanging="360"/>
      </w:pPr>
      <w:rPr>
        <w:rFonts w:ascii="Symbol" w:hAnsi="Symbol" w:hint="default"/>
      </w:rPr>
    </w:lvl>
    <w:lvl w:ilvl="1" w:tplc="475C1662">
      <w:start w:val="1"/>
      <w:numFmt w:val="bullet"/>
      <w:lvlText w:val="o"/>
      <w:lvlJc w:val="left"/>
      <w:pPr>
        <w:ind w:left="1440" w:hanging="360"/>
      </w:pPr>
      <w:rPr>
        <w:rFonts w:ascii="Courier New" w:hAnsi="Courier New" w:hint="default"/>
      </w:rPr>
    </w:lvl>
    <w:lvl w:ilvl="2" w:tplc="2A44CE14">
      <w:start w:val="1"/>
      <w:numFmt w:val="bullet"/>
      <w:lvlText w:val=""/>
      <w:lvlJc w:val="left"/>
      <w:pPr>
        <w:ind w:left="2160" w:hanging="360"/>
      </w:pPr>
      <w:rPr>
        <w:rFonts w:ascii="Wingdings" w:hAnsi="Wingdings" w:hint="default"/>
      </w:rPr>
    </w:lvl>
    <w:lvl w:ilvl="3" w:tplc="84EE105E">
      <w:start w:val="1"/>
      <w:numFmt w:val="bullet"/>
      <w:lvlText w:val=""/>
      <w:lvlJc w:val="left"/>
      <w:pPr>
        <w:ind w:left="2880" w:hanging="360"/>
      </w:pPr>
      <w:rPr>
        <w:rFonts w:ascii="Symbol" w:hAnsi="Symbol" w:hint="default"/>
      </w:rPr>
    </w:lvl>
    <w:lvl w:ilvl="4" w:tplc="44F00DAA">
      <w:start w:val="1"/>
      <w:numFmt w:val="bullet"/>
      <w:lvlText w:val="o"/>
      <w:lvlJc w:val="left"/>
      <w:pPr>
        <w:ind w:left="3600" w:hanging="360"/>
      </w:pPr>
      <w:rPr>
        <w:rFonts w:ascii="Courier New" w:hAnsi="Courier New" w:hint="default"/>
      </w:rPr>
    </w:lvl>
    <w:lvl w:ilvl="5" w:tplc="72E8A63C">
      <w:start w:val="1"/>
      <w:numFmt w:val="bullet"/>
      <w:lvlText w:val=""/>
      <w:lvlJc w:val="left"/>
      <w:pPr>
        <w:ind w:left="4320" w:hanging="360"/>
      </w:pPr>
      <w:rPr>
        <w:rFonts w:ascii="Wingdings" w:hAnsi="Wingdings" w:hint="default"/>
      </w:rPr>
    </w:lvl>
    <w:lvl w:ilvl="6" w:tplc="BB8C5B86">
      <w:start w:val="1"/>
      <w:numFmt w:val="bullet"/>
      <w:lvlText w:val=""/>
      <w:lvlJc w:val="left"/>
      <w:pPr>
        <w:ind w:left="5040" w:hanging="360"/>
      </w:pPr>
      <w:rPr>
        <w:rFonts w:ascii="Symbol" w:hAnsi="Symbol" w:hint="default"/>
      </w:rPr>
    </w:lvl>
    <w:lvl w:ilvl="7" w:tplc="B2447164">
      <w:start w:val="1"/>
      <w:numFmt w:val="bullet"/>
      <w:lvlText w:val="o"/>
      <w:lvlJc w:val="left"/>
      <w:pPr>
        <w:ind w:left="5760" w:hanging="360"/>
      </w:pPr>
      <w:rPr>
        <w:rFonts w:ascii="Courier New" w:hAnsi="Courier New" w:hint="default"/>
      </w:rPr>
    </w:lvl>
    <w:lvl w:ilvl="8" w:tplc="6AF0D7DE">
      <w:start w:val="1"/>
      <w:numFmt w:val="bullet"/>
      <w:lvlText w:val=""/>
      <w:lvlJc w:val="left"/>
      <w:pPr>
        <w:ind w:left="6480" w:hanging="360"/>
      </w:pPr>
      <w:rPr>
        <w:rFonts w:ascii="Wingdings" w:hAnsi="Wingdings" w:hint="default"/>
      </w:rPr>
    </w:lvl>
  </w:abstractNum>
  <w:abstractNum w:abstractNumId="22" w15:restartNumberingAfterBreak="0">
    <w:nsid w:val="2BDD6A41"/>
    <w:multiLevelType w:val="multilevel"/>
    <w:tmpl w:val="6A28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A06BCA"/>
    <w:multiLevelType w:val="multilevel"/>
    <w:tmpl w:val="0832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3A4FDF"/>
    <w:multiLevelType w:val="multilevel"/>
    <w:tmpl w:val="D29E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850DD7"/>
    <w:multiLevelType w:val="multilevel"/>
    <w:tmpl w:val="68E2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985A31"/>
    <w:multiLevelType w:val="multilevel"/>
    <w:tmpl w:val="9588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A41BD4"/>
    <w:multiLevelType w:val="multilevel"/>
    <w:tmpl w:val="9848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CF834E"/>
    <w:multiLevelType w:val="hybridMultilevel"/>
    <w:tmpl w:val="5B809CE4"/>
    <w:lvl w:ilvl="0" w:tplc="4FBA1D0E">
      <w:start w:val="1"/>
      <w:numFmt w:val="bullet"/>
      <w:lvlText w:val=""/>
      <w:lvlJc w:val="left"/>
      <w:pPr>
        <w:ind w:left="720" w:hanging="360"/>
      </w:pPr>
      <w:rPr>
        <w:rFonts w:ascii="Symbol" w:hAnsi="Symbol" w:hint="default"/>
      </w:rPr>
    </w:lvl>
    <w:lvl w:ilvl="1" w:tplc="FB0E15EE">
      <w:start w:val="1"/>
      <w:numFmt w:val="bullet"/>
      <w:lvlText w:val="o"/>
      <w:lvlJc w:val="left"/>
      <w:pPr>
        <w:ind w:left="1440" w:hanging="360"/>
      </w:pPr>
      <w:rPr>
        <w:rFonts w:ascii="Courier New" w:hAnsi="Courier New" w:hint="default"/>
      </w:rPr>
    </w:lvl>
    <w:lvl w:ilvl="2" w:tplc="C16612AA">
      <w:start w:val="1"/>
      <w:numFmt w:val="bullet"/>
      <w:lvlText w:val=""/>
      <w:lvlJc w:val="left"/>
      <w:pPr>
        <w:ind w:left="2160" w:hanging="360"/>
      </w:pPr>
      <w:rPr>
        <w:rFonts w:ascii="Wingdings" w:hAnsi="Wingdings" w:hint="default"/>
      </w:rPr>
    </w:lvl>
    <w:lvl w:ilvl="3" w:tplc="53E263D2">
      <w:start w:val="1"/>
      <w:numFmt w:val="bullet"/>
      <w:lvlText w:val=""/>
      <w:lvlJc w:val="left"/>
      <w:pPr>
        <w:ind w:left="2880" w:hanging="360"/>
      </w:pPr>
      <w:rPr>
        <w:rFonts w:ascii="Symbol" w:hAnsi="Symbol" w:hint="default"/>
      </w:rPr>
    </w:lvl>
    <w:lvl w:ilvl="4" w:tplc="D7ECF3FC">
      <w:start w:val="1"/>
      <w:numFmt w:val="bullet"/>
      <w:lvlText w:val="o"/>
      <w:lvlJc w:val="left"/>
      <w:pPr>
        <w:ind w:left="3600" w:hanging="360"/>
      </w:pPr>
      <w:rPr>
        <w:rFonts w:ascii="Courier New" w:hAnsi="Courier New" w:hint="default"/>
      </w:rPr>
    </w:lvl>
    <w:lvl w:ilvl="5" w:tplc="A5E012C0">
      <w:start w:val="1"/>
      <w:numFmt w:val="bullet"/>
      <w:lvlText w:val=""/>
      <w:lvlJc w:val="left"/>
      <w:pPr>
        <w:ind w:left="4320" w:hanging="360"/>
      </w:pPr>
      <w:rPr>
        <w:rFonts w:ascii="Wingdings" w:hAnsi="Wingdings" w:hint="default"/>
      </w:rPr>
    </w:lvl>
    <w:lvl w:ilvl="6" w:tplc="A18C036A">
      <w:start w:val="1"/>
      <w:numFmt w:val="bullet"/>
      <w:lvlText w:val=""/>
      <w:lvlJc w:val="left"/>
      <w:pPr>
        <w:ind w:left="5040" w:hanging="360"/>
      </w:pPr>
      <w:rPr>
        <w:rFonts w:ascii="Symbol" w:hAnsi="Symbol" w:hint="default"/>
      </w:rPr>
    </w:lvl>
    <w:lvl w:ilvl="7" w:tplc="62667B9E">
      <w:start w:val="1"/>
      <w:numFmt w:val="bullet"/>
      <w:lvlText w:val="o"/>
      <w:lvlJc w:val="left"/>
      <w:pPr>
        <w:ind w:left="5760" w:hanging="360"/>
      </w:pPr>
      <w:rPr>
        <w:rFonts w:ascii="Courier New" w:hAnsi="Courier New" w:hint="default"/>
      </w:rPr>
    </w:lvl>
    <w:lvl w:ilvl="8" w:tplc="E52448D0">
      <w:start w:val="1"/>
      <w:numFmt w:val="bullet"/>
      <w:lvlText w:val=""/>
      <w:lvlJc w:val="left"/>
      <w:pPr>
        <w:ind w:left="6480" w:hanging="360"/>
      </w:pPr>
      <w:rPr>
        <w:rFonts w:ascii="Wingdings" w:hAnsi="Wingdings" w:hint="default"/>
      </w:rPr>
    </w:lvl>
  </w:abstractNum>
  <w:abstractNum w:abstractNumId="29" w15:restartNumberingAfterBreak="0">
    <w:nsid w:val="3772436F"/>
    <w:multiLevelType w:val="hybridMultilevel"/>
    <w:tmpl w:val="4F10790C"/>
    <w:lvl w:ilvl="0" w:tplc="65F62AD4">
      <w:start w:val="1"/>
      <w:numFmt w:val="bullet"/>
      <w:lvlText w:val=""/>
      <w:lvlJc w:val="left"/>
      <w:pPr>
        <w:ind w:left="720" w:hanging="360"/>
      </w:pPr>
      <w:rPr>
        <w:rFonts w:ascii="Symbol" w:hAnsi="Symbol" w:hint="default"/>
      </w:rPr>
    </w:lvl>
    <w:lvl w:ilvl="1" w:tplc="8690D600">
      <w:start w:val="1"/>
      <w:numFmt w:val="bullet"/>
      <w:lvlText w:val="o"/>
      <w:lvlJc w:val="left"/>
      <w:pPr>
        <w:ind w:left="1440" w:hanging="360"/>
      </w:pPr>
      <w:rPr>
        <w:rFonts w:ascii="Courier New" w:hAnsi="Courier New" w:hint="default"/>
      </w:rPr>
    </w:lvl>
    <w:lvl w:ilvl="2" w:tplc="57E095E8">
      <w:start w:val="1"/>
      <w:numFmt w:val="bullet"/>
      <w:lvlText w:val=""/>
      <w:lvlJc w:val="left"/>
      <w:pPr>
        <w:ind w:left="2160" w:hanging="360"/>
      </w:pPr>
      <w:rPr>
        <w:rFonts w:ascii="Wingdings" w:hAnsi="Wingdings" w:hint="default"/>
      </w:rPr>
    </w:lvl>
    <w:lvl w:ilvl="3" w:tplc="866A37FC">
      <w:start w:val="1"/>
      <w:numFmt w:val="bullet"/>
      <w:lvlText w:val=""/>
      <w:lvlJc w:val="left"/>
      <w:pPr>
        <w:ind w:left="2880" w:hanging="360"/>
      </w:pPr>
      <w:rPr>
        <w:rFonts w:ascii="Symbol" w:hAnsi="Symbol" w:hint="default"/>
      </w:rPr>
    </w:lvl>
    <w:lvl w:ilvl="4" w:tplc="4552AFE2">
      <w:start w:val="1"/>
      <w:numFmt w:val="bullet"/>
      <w:lvlText w:val="o"/>
      <w:lvlJc w:val="left"/>
      <w:pPr>
        <w:ind w:left="3600" w:hanging="360"/>
      </w:pPr>
      <w:rPr>
        <w:rFonts w:ascii="Courier New" w:hAnsi="Courier New" w:hint="default"/>
      </w:rPr>
    </w:lvl>
    <w:lvl w:ilvl="5" w:tplc="006C9202">
      <w:start w:val="1"/>
      <w:numFmt w:val="bullet"/>
      <w:lvlText w:val=""/>
      <w:lvlJc w:val="left"/>
      <w:pPr>
        <w:ind w:left="4320" w:hanging="360"/>
      </w:pPr>
      <w:rPr>
        <w:rFonts w:ascii="Wingdings" w:hAnsi="Wingdings" w:hint="default"/>
      </w:rPr>
    </w:lvl>
    <w:lvl w:ilvl="6" w:tplc="F5A451FC">
      <w:start w:val="1"/>
      <w:numFmt w:val="bullet"/>
      <w:lvlText w:val=""/>
      <w:lvlJc w:val="left"/>
      <w:pPr>
        <w:ind w:left="5040" w:hanging="360"/>
      </w:pPr>
      <w:rPr>
        <w:rFonts w:ascii="Symbol" w:hAnsi="Symbol" w:hint="default"/>
      </w:rPr>
    </w:lvl>
    <w:lvl w:ilvl="7" w:tplc="B6FA07C6">
      <w:start w:val="1"/>
      <w:numFmt w:val="bullet"/>
      <w:lvlText w:val="o"/>
      <w:lvlJc w:val="left"/>
      <w:pPr>
        <w:ind w:left="5760" w:hanging="360"/>
      </w:pPr>
      <w:rPr>
        <w:rFonts w:ascii="Courier New" w:hAnsi="Courier New" w:hint="default"/>
      </w:rPr>
    </w:lvl>
    <w:lvl w:ilvl="8" w:tplc="97FE93F8">
      <w:start w:val="1"/>
      <w:numFmt w:val="bullet"/>
      <w:lvlText w:val=""/>
      <w:lvlJc w:val="left"/>
      <w:pPr>
        <w:ind w:left="6480" w:hanging="360"/>
      </w:pPr>
      <w:rPr>
        <w:rFonts w:ascii="Wingdings" w:hAnsi="Wingdings" w:hint="default"/>
      </w:rPr>
    </w:lvl>
  </w:abstractNum>
  <w:abstractNum w:abstractNumId="30" w15:restartNumberingAfterBreak="0">
    <w:nsid w:val="47DA35FC"/>
    <w:multiLevelType w:val="multilevel"/>
    <w:tmpl w:val="85B6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4F1638"/>
    <w:multiLevelType w:val="multilevel"/>
    <w:tmpl w:val="31B8D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37BE82"/>
    <w:multiLevelType w:val="hybridMultilevel"/>
    <w:tmpl w:val="998AAD14"/>
    <w:lvl w:ilvl="0" w:tplc="87E4BFD8">
      <w:start w:val="1"/>
      <w:numFmt w:val="bullet"/>
      <w:lvlText w:val=""/>
      <w:lvlJc w:val="left"/>
      <w:pPr>
        <w:ind w:left="720" w:hanging="360"/>
      </w:pPr>
      <w:rPr>
        <w:rFonts w:ascii="Symbol" w:hAnsi="Symbol" w:hint="default"/>
      </w:rPr>
    </w:lvl>
    <w:lvl w:ilvl="1" w:tplc="7D489E22">
      <w:start w:val="1"/>
      <w:numFmt w:val="bullet"/>
      <w:lvlText w:val="o"/>
      <w:lvlJc w:val="left"/>
      <w:pPr>
        <w:ind w:left="1440" w:hanging="360"/>
      </w:pPr>
      <w:rPr>
        <w:rFonts w:ascii="Courier New" w:hAnsi="Courier New" w:hint="default"/>
      </w:rPr>
    </w:lvl>
    <w:lvl w:ilvl="2" w:tplc="E56E6760">
      <w:start w:val="1"/>
      <w:numFmt w:val="bullet"/>
      <w:lvlText w:val=""/>
      <w:lvlJc w:val="left"/>
      <w:pPr>
        <w:ind w:left="2160" w:hanging="360"/>
      </w:pPr>
      <w:rPr>
        <w:rFonts w:ascii="Wingdings" w:hAnsi="Wingdings" w:hint="default"/>
      </w:rPr>
    </w:lvl>
    <w:lvl w:ilvl="3" w:tplc="3D44AC02">
      <w:start w:val="1"/>
      <w:numFmt w:val="bullet"/>
      <w:lvlText w:val=""/>
      <w:lvlJc w:val="left"/>
      <w:pPr>
        <w:ind w:left="2880" w:hanging="360"/>
      </w:pPr>
      <w:rPr>
        <w:rFonts w:ascii="Symbol" w:hAnsi="Symbol" w:hint="default"/>
      </w:rPr>
    </w:lvl>
    <w:lvl w:ilvl="4" w:tplc="5F1416B0">
      <w:start w:val="1"/>
      <w:numFmt w:val="bullet"/>
      <w:lvlText w:val="o"/>
      <w:lvlJc w:val="left"/>
      <w:pPr>
        <w:ind w:left="3600" w:hanging="360"/>
      </w:pPr>
      <w:rPr>
        <w:rFonts w:ascii="Courier New" w:hAnsi="Courier New" w:hint="default"/>
      </w:rPr>
    </w:lvl>
    <w:lvl w:ilvl="5" w:tplc="DF1E2022">
      <w:start w:val="1"/>
      <w:numFmt w:val="bullet"/>
      <w:lvlText w:val=""/>
      <w:lvlJc w:val="left"/>
      <w:pPr>
        <w:ind w:left="4320" w:hanging="360"/>
      </w:pPr>
      <w:rPr>
        <w:rFonts w:ascii="Wingdings" w:hAnsi="Wingdings" w:hint="default"/>
      </w:rPr>
    </w:lvl>
    <w:lvl w:ilvl="6" w:tplc="37BEC0FE">
      <w:start w:val="1"/>
      <w:numFmt w:val="bullet"/>
      <w:lvlText w:val=""/>
      <w:lvlJc w:val="left"/>
      <w:pPr>
        <w:ind w:left="5040" w:hanging="360"/>
      </w:pPr>
      <w:rPr>
        <w:rFonts w:ascii="Symbol" w:hAnsi="Symbol" w:hint="default"/>
      </w:rPr>
    </w:lvl>
    <w:lvl w:ilvl="7" w:tplc="7C3C6DCA">
      <w:start w:val="1"/>
      <w:numFmt w:val="bullet"/>
      <w:lvlText w:val="o"/>
      <w:lvlJc w:val="left"/>
      <w:pPr>
        <w:ind w:left="5760" w:hanging="360"/>
      </w:pPr>
      <w:rPr>
        <w:rFonts w:ascii="Courier New" w:hAnsi="Courier New" w:hint="default"/>
      </w:rPr>
    </w:lvl>
    <w:lvl w:ilvl="8" w:tplc="5E86B020">
      <w:start w:val="1"/>
      <w:numFmt w:val="bullet"/>
      <w:lvlText w:val=""/>
      <w:lvlJc w:val="left"/>
      <w:pPr>
        <w:ind w:left="6480" w:hanging="360"/>
      </w:pPr>
      <w:rPr>
        <w:rFonts w:ascii="Wingdings" w:hAnsi="Wingdings" w:hint="default"/>
      </w:rPr>
    </w:lvl>
  </w:abstractNum>
  <w:abstractNum w:abstractNumId="33" w15:restartNumberingAfterBreak="0">
    <w:nsid w:val="4E640573"/>
    <w:multiLevelType w:val="multilevel"/>
    <w:tmpl w:val="62DC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0861F8"/>
    <w:multiLevelType w:val="hybridMultilevel"/>
    <w:tmpl w:val="443C1B90"/>
    <w:lvl w:ilvl="0" w:tplc="CBBED594">
      <w:start w:val="1"/>
      <w:numFmt w:val="bullet"/>
      <w:lvlText w:val=""/>
      <w:lvlJc w:val="left"/>
      <w:pPr>
        <w:ind w:left="720" w:hanging="360"/>
      </w:pPr>
      <w:rPr>
        <w:rFonts w:ascii="Symbol" w:hAnsi="Symbol" w:hint="default"/>
      </w:rPr>
    </w:lvl>
    <w:lvl w:ilvl="1" w:tplc="32160462">
      <w:start w:val="1"/>
      <w:numFmt w:val="bullet"/>
      <w:lvlText w:val="o"/>
      <w:lvlJc w:val="left"/>
      <w:pPr>
        <w:ind w:left="1440" w:hanging="360"/>
      </w:pPr>
      <w:rPr>
        <w:rFonts w:ascii="Courier New" w:hAnsi="Courier New" w:hint="default"/>
      </w:rPr>
    </w:lvl>
    <w:lvl w:ilvl="2" w:tplc="A38A5324">
      <w:start w:val="1"/>
      <w:numFmt w:val="bullet"/>
      <w:lvlText w:val=""/>
      <w:lvlJc w:val="left"/>
      <w:pPr>
        <w:ind w:left="2160" w:hanging="360"/>
      </w:pPr>
      <w:rPr>
        <w:rFonts w:ascii="Wingdings" w:hAnsi="Wingdings" w:hint="default"/>
      </w:rPr>
    </w:lvl>
    <w:lvl w:ilvl="3" w:tplc="0346CBC0">
      <w:start w:val="1"/>
      <w:numFmt w:val="bullet"/>
      <w:lvlText w:val=""/>
      <w:lvlJc w:val="left"/>
      <w:pPr>
        <w:ind w:left="2880" w:hanging="360"/>
      </w:pPr>
      <w:rPr>
        <w:rFonts w:ascii="Symbol" w:hAnsi="Symbol" w:hint="default"/>
      </w:rPr>
    </w:lvl>
    <w:lvl w:ilvl="4" w:tplc="FB78E928">
      <w:start w:val="1"/>
      <w:numFmt w:val="bullet"/>
      <w:lvlText w:val="o"/>
      <w:lvlJc w:val="left"/>
      <w:pPr>
        <w:ind w:left="3600" w:hanging="360"/>
      </w:pPr>
      <w:rPr>
        <w:rFonts w:ascii="Courier New" w:hAnsi="Courier New" w:hint="default"/>
      </w:rPr>
    </w:lvl>
    <w:lvl w:ilvl="5" w:tplc="69E61848">
      <w:start w:val="1"/>
      <w:numFmt w:val="bullet"/>
      <w:lvlText w:val=""/>
      <w:lvlJc w:val="left"/>
      <w:pPr>
        <w:ind w:left="4320" w:hanging="360"/>
      </w:pPr>
      <w:rPr>
        <w:rFonts w:ascii="Wingdings" w:hAnsi="Wingdings" w:hint="default"/>
      </w:rPr>
    </w:lvl>
    <w:lvl w:ilvl="6" w:tplc="F6F4A1F4">
      <w:start w:val="1"/>
      <w:numFmt w:val="bullet"/>
      <w:lvlText w:val=""/>
      <w:lvlJc w:val="left"/>
      <w:pPr>
        <w:ind w:left="5040" w:hanging="360"/>
      </w:pPr>
      <w:rPr>
        <w:rFonts w:ascii="Symbol" w:hAnsi="Symbol" w:hint="default"/>
      </w:rPr>
    </w:lvl>
    <w:lvl w:ilvl="7" w:tplc="81C853EA">
      <w:start w:val="1"/>
      <w:numFmt w:val="bullet"/>
      <w:lvlText w:val="o"/>
      <w:lvlJc w:val="left"/>
      <w:pPr>
        <w:ind w:left="5760" w:hanging="360"/>
      </w:pPr>
      <w:rPr>
        <w:rFonts w:ascii="Courier New" w:hAnsi="Courier New" w:hint="default"/>
      </w:rPr>
    </w:lvl>
    <w:lvl w:ilvl="8" w:tplc="9CF83D5E">
      <w:start w:val="1"/>
      <w:numFmt w:val="bullet"/>
      <w:lvlText w:val=""/>
      <w:lvlJc w:val="left"/>
      <w:pPr>
        <w:ind w:left="6480" w:hanging="360"/>
      </w:pPr>
      <w:rPr>
        <w:rFonts w:ascii="Wingdings" w:hAnsi="Wingdings" w:hint="default"/>
      </w:rPr>
    </w:lvl>
  </w:abstractNum>
  <w:abstractNum w:abstractNumId="35" w15:restartNumberingAfterBreak="0">
    <w:nsid w:val="558E6DA2"/>
    <w:multiLevelType w:val="multilevel"/>
    <w:tmpl w:val="68B2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4F6628"/>
    <w:multiLevelType w:val="multilevel"/>
    <w:tmpl w:val="C964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2C5201"/>
    <w:multiLevelType w:val="multilevel"/>
    <w:tmpl w:val="4C6A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E33A9B"/>
    <w:multiLevelType w:val="multilevel"/>
    <w:tmpl w:val="0B36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4D5C23"/>
    <w:multiLevelType w:val="hybridMultilevel"/>
    <w:tmpl w:val="3710CE6A"/>
    <w:lvl w:ilvl="0" w:tplc="4198B34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B5C4A90"/>
    <w:multiLevelType w:val="hybridMultilevel"/>
    <w:tmpl w:val="B198AEBE"/>
    <w:lvl w:ilvl="0" w:tplc="4FDAD8D0">
      <w:start w:val="1"/>
      <w:numFmt w:val="bullet"/>
      <w:lvlText w:val=""/>
      <w:lvlJc w:val="left"/>
      <w:pPr>
        <w:ind w:left="720" w:hanging="360"/>
      </w:pPr>
      <w:rPr>
        <w:rFonts w:ascii="Symbol" w:hAnsi="Symbol" w:hint="default"/>
      </w:rPr>
    </w:lvl>
    <w:lvl w:ilvl="1" w:tplc="265849DA">
      <w:start w:val="1"/>
      <w:numFmt w:val="bullet"/>
      <w:lvlText w:val="o"/>
      <w:lvlJc w:val="left"/>
      <w:pPr>
        <w:ind w:left="1440" w:hanging="360"/>
      </w:pPr>
      <w:rPr>
        <w:rFonts w:ascii="Courier New" w:hAnsi="Courier New" w:hint="default"/>
      </w:rPr>
    </w:lvl>
    <w:lvl w:ilvl="2" w:tplc="B16859F4">
      <w:start w:val="1"/>
      <w:numFmt w:val="bullet"/>
      <w:lvlText w:val=""/>
      <w:lvlJc w:val="left"/>
      <w:pPr>
        <w:ind w:left="2160" w:hanging="360"/>
      </w:pPr>
      <w:rPr>
        <w:rFonts w:ascii="Wingdings" w:hAnsi="Wingdings" w:hint="default"/>
      </w:rPr>
    </w:lvl>
    <w:lvl w:ilvl="3" w:tplc="6CAEBD16">
      <w:start w:val="1"/>
      <w:numFmt w:val="bullet"/>
      <w:lvlText w:val=""/>
      <w:lvlJc w:val="left"/>
      <w:pPr>
        <w:ind w:left="2880" w:hanging="360"/>
      </w:pPr>
      <w:rPr>
        <w:rFonts w:ascii="Symbol" w:hAnsi="Symbol" w:hint="default"/>
      </w:rPr>
    </w:lvl>
    <w:lvl w:ilvl="4" w:tplc="9828A860">
      <w:start w:val="1"/>
      <w:numFmt w:val="bullet"/>
      <w:lvlText w:val="o"/>
      <w:lvlJc w:val="left"/>
      <w:pPr>
        <w:ind w:left="3600" w:hanging="360"/>
      </w:pPr>
      <w:rPr>
        <w:rFonts w:ascii="Courier New" w:hAnsi="Courier New" w:hint="default"/>
      </w:rPr>
    </w:lvl>
    <w:lvl w:ilvl="5" w:tplc="13FE5A96">
      <w:start w:val="1"/>
      <w:numFmt w:val="bullet"/>
      <w:lvlText w:val=""/>
      <w:lvlJc w:val="left"/>
      <w:pPr>
        <w:ind w:left="4320" w:hanging="360"/>
      </w:pPr>
      <w:rPr>
        <w:rFonts w:ascii="Wingdings" w:hAnsi="Wingdings" w:hint="default"/>
      </w:rPr>
    </w:lvl>
    <w:lvl w:ilvl="6" w:tplc="7ECE0C4A">
      <w:start w:val="1"/>
      <w:numFmt w:val="bullet"/>
      <w:lvlText w:val=""/>
      <w:lvlJc w:val="left"/>
      <w:pPr>
        <w:ind w:left="5040" w:hanging="360"/>
      </w:pPr>
      <w:rPr>
        <w:rFonts w:ascii="Symbol" w:hAnsi="Symbol" w:hint="default"/>
      </w:rPr>
    </w:lvl>
    <w:lvl w:ilvl="7" w:tplc="D3D404D2">
      <w:start w:val="1"/>
      <w:numFmt w:val="bullet"/>
      <w:lvlText w:val="o"/>
      <w:lvlJc w:val="left"/>
      <w:pPr>
        <w:ind w:left="5760" w:hanging="360"/>
      </w:pPr>
      <w:rPr>
        <w:rFonts w:ascii="Courier New" w:hAnsi="Courier New" w:hint="default"/>
      </w:rPr>
    </w:lvl>
    <w:lvl w:ilvl="8" w:tplc="41C6D9B4">
      <w:start w:val="1"/>
      <w:numFmt w:val="bullet"/>
      <w:lvlText w:val=""/>
      <w:lvlJc w:val="left"/>
      <w:pPr>
        <w:ind w:left="6480" w:hanging="360"/>
      </w:pPr>
      <w:rPr>
        <w:rFonts w:ascii="Wingdings" w:hAnsi="Wingdings" w:hint="default"/>
      </w:rPr>
    </w:lvl>
  </w:abstractNum>
  <w:abstractNum w:abstractNumId="41" w15:restartNumberingAfterBreak="0">
    <w:nsid w:val="5C915E58"/>
    <w:multiLevelType w:val="multilevel"/>
    <w:tmpl w:val="1EDC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08F8D4"/>
    <w:multiLevelType w:val="hybridMultilevel"/>
    <w:tmpl w:val="794E3D4E"/>
    <w:lvl w:ilvl="0" w:tplc="2C96CC56">
      <w:start w:val="1"/>
      <w:numFmt w:val="bullet"/>
      <w:lvlText w:val=""/>
      <w:lvlJc w:val="left"/>
      <w:pPr>
        <w:ind w:left="720" w:hanging="360"/>
      </w:pPr>
      <w:rPr>
        <w:rFonts w:ascii="Symbol" w:hAnsi="Symbol" w:hint="default"/>
      </w:rPr>
    </w:lvl>
    <w:lvl w:ilvl="1" w:tplc="756AF5DC">
      <w:start w:val="1"/>
      <w:numFmt w:val="bullet"/>
      <w:lvlText w:val="o"/>
      <w:lvlJc w:val="left"/>
      <w:pPr>
        <w:ind w:left="1440" w:hanging="360"/>
      </w:pPr>
      <w:rPr>
        <w:rFonts w:ascii="Courier New" w:hAnsi="Courier New" w:hint="default"/>
      </w:rPr>
    </w:lvl>
    <w:lvl w:ilvl="2" w:tplc="7DA808D6">
      <w:start w:val="1"/>
      <w:numFmt w:val="bullet"/>
      <w:lvlText w:val=""/>
      <w:lvlJc w:val="left"/>
      <w:pPr>
        <w:ind w:left="2160" w:hanging="360"/>
      </w:pPr>
      <w:rPr>
        <w:rFonts w:ascii="Wingdings" w:hAnsi="Wingdings" w:hint="default"/>
      </w:rPr>
    </w:lvl>
    <w:lvl w:ilvl="3" w:tplc="417CC6B0">
      <w:start w:val="1"/>
      <w:numFmt w:val="bullet"/>
      <w:lvlText w:val=""/>
      <w:lvlJc w:val="left"/>
      <w:pPr>
        <w:ind w:left="2880" w:hanging="360"/>
      </w:pPr>
      <w:rPr>
        <w:rFonts w:ascii="Symbol" w:hAnsi="Symbol" w:hint="default"/>
      </w:rPr>
    </w:lvl>
    <w:lvl w:ilvl="4" w:tplc="C27493D8">
      <w:start w:val="1"/>
      <w:numFmt w:val="bullet"/>
      <w:lvlText w:val="o"/>
      <w:lvlJc w:val="left"/>
      <w:pPr>
        <w:ind w:left="3600" w:hanging="360"/>
      </w:pPr>
      <w:rPr>
        <w:rFonts w:ascii="Courier New" w:hAnsi="Courier New" w:hint="default"/>
      </w:rPr>
    </w:lvl>
    <w:lvl w:ilvl="5" w:tplc="4FA2648A">
      <w:start w:val="1"/>
      <w:numFmt w:val="bullet"/>
      <w:lvlText w:val=""/>
      <w:lvlJc w:val="left"/>
      <w:pPr>
        <w:ind w:left="4320" w:hanging="360"/>
      </w:pPr>
      <w:rPr>
        <w:rFonts w:ascii="Wingdings" w:hAnsi="Wingdings" w:hint="default"/>
      </w:rPr>
    </w:lvl>
    <w:lvl w:ilvl="6" w:tplc="79146258">
      <w:start w:val="1"/>
      <w:numFmt w:val="bullet"/>
      <w:lvlText w:val=""/>
      <w:lvlJc w:val="left"/>
      <w:pPr>
        <w:ind w:left="5040" w:hanging="360"/>
      </w:pPr>
      <w:rPr>
        <w:rFonts w:ascii="Symbol" w:hAnsi="Symbol" w:hint="default"/>
      </w:rPr>
    </w:lvl>
    <w:lvl w:ilvl="7" w:tplc="23EEE816">
      <w:start w:val="1"/>
      <w:numFmt w:val="bullet"/>
      <w:lvlText w:val="o"/>
      <w:lvlJc w:val="left"/>
      <w:pPr>
        <w:ind w:left="5760" w:hanging="360"/>
      </w:pPr>
      <w:rPr>
        <w:rFonts w:ascii="Courier New" w:hAnsi="Courier New" w:hint="default"/>
      </w:rPr>
    </w:lvl>
    <w:lvl w:ilvl="8" w:tplc="1F16F46E">
      <w:start w:val="1"/>
      <w:numFmt w:val="bullet"/>
      <w:lvlText w:val=""/>
      <w:lvlJc w:val="left"/>
      <w:pPr>
        <w:ind w:left="6480" w:hanging="360"/>
      </w:pPr>
      <w:rPr>
        <w:rFonts w:ascii="Wingdings" w:hAnsi="Wingdings" w:hint="default"/>
      </w:rPr>
    </w:lvl>
  </w:abstractNum>
  <w:abstractNum w:abstractNumId="43" w15:restartNumberingAfterBreak="0">
    <w:nsid w:val="66EB02C0"/>
    <w:multiLevelType w:val="multilevel"/>
    <w:tmpl w:val="55EE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63AE02"/>
    <w:multiLevelType w:val="hybridMultilevel"/>
    <w:tmpl w:val="7792B4B8"/>
    <w:lvl w:ilvl="0" w:tplc="A9ACC716">
      <w:start w:val="1"/>
      <w:numFmt w:val="bullet"/>
      <w:lvlText w:val=""/>
      <w:lvlJc w:val="left"/>
      <w:pPr>
        <w:ind w:left="720" w:hanging="360"/>
      </w:pPr>
      <w:rPr>
        <w:rFonts w:ascii="Symbol" w:hAnsi="Symbol" w:hint="default"/>
      </w:rPr>
    </w:lvl>
    <w:lvl w:ilvl="1" w:tplc="1EBEBD02">
      <w:start w:val="1"/>
      <w:numFmt w:val="bullet"/>
      <w:lvlText w:val="o"/>
      <w:lvlJc w:val="left"/>
      <w:pPr>
        <w:ind w:left="1440" w:hanging="360"/>
      </w:pPr>
      <w:rPr>
        <w:rFonts w:ascii="Courier New" w:hAnsi="Courier New" w:hint="default"/>
      </w:rPr>
    </w:lvl>
    <w:lvl w:ilvl="2" w:tplc="92843F6C">
      <w:start w:val="1"/>
      <w:numFmt w:val="bullet"/>
      <w:lvlText w:val=""/>
      <w:lvlJc w:val="left"/>
      <w:pPr>
        <w:ind w:left="2160" w:hanging="360"/>
      </w:pPr>
      <w:rPr>
        <w:rFonts w:ascii="Wingdings" w:hAnsi="Wingdings" w:hint="default"/>
      </w:rPr>
    </w:lvl>
    <w:lvl w:ilvl="3" w:tplc="790AE54C">
      <w:start w:val="1"/>
      <w:numFmt w:val="bullet"/>
      <w:lvlText w:val=""/>
      <w:lvlJc w:val="left"/>
      <w:pPr>
        <w:ind w:left="2880" w:hanging="360"/>
      </w:pPr>
      <w:rPr>
        <w:rFonts w:ascii="Symbol" w:hAnsi="Symbol" w:hint="default"/>
      </w:rPr>
    </w:lvl>
    <w:lvl w:ilvl="4" w:tplc="12DE5596">
      <w:start w:val="1"/>
      <w:numFmt w:val="bullet"/>
      <w:lvlText w:val="o"/>
      <w:lvlJc w:val="left"/>
      <w:pPr>
        <w:ind w:left="3600" w:hanging="360"/>
      </w:pPr>
      <w:rPr>
        <w:rFonts w:ascii="Courier New" w:hAnsi="Courier New" w:hint="default"/>
      </w:rPr>
    </w:lvl>
    <w:lvl w:ilvl="5" w:tplc="CB46CDF4">
      <w:start w:val="1"/>
      <w:numFmt w:val="bullet"/>
      <w:lvlText w:val=""/>
      <w:lvlJc w:val="left"/>
      <w:pPr>
        <w:ind w:left="4320" w:hanging="360"/>
      </w:pPr>
      <w:rPr>
        <w:rFonts w:ascii="Wingdings" w:hAnsi="Wingdings" w:hint="default"/>
      </w:rPr>
    </w:lvl>
    <w:lvl w:ilvl="6" w:tplc="85627F82">
      <w:start w:val="1"/>
      <w:numFmt w:val="bullet"/>
      <w:lvlText w:val=""/>
      <w:lvlJc w:val="left"/>
      <w:pPr>
        <w:ind w:left="5040" w:hanging="360"/>
      </w:pPr>
      <w:rPr>
        <w:rFonts w:ascii="Symbol" w:hAnsi="Symbol" w:hint="default"/>
      </w:rPr>
    </w:lvl>
    <w:lvl w:ilvl="7" w:tplc="00A87B52">
      <w:start w:val="1"/>
      <w:numFmt w:val="bullet"/>
      <w:lvlText w:val="o"/>
      <w:lvlJc w:val="left"/>
      <w:pPr>
        <w:ind w:left="5760" w:hanging="360"/>
      </w:pPr>
      <w:rPr>
        <w:rFonts w:ascii="Courier New" w:hAnsi="Courier New" w:hint="default"/>
      </w:rPr>
    </w:lvl>
    <w:lvl w:ilvl="8" w:tplc="6078504C">
      <w:start w:val="1"/>
      <w:numFmt w:val="bullet"/>
      <w:lvlText w:val=""/>
      <w:lvlJc w:val="left"/>
      <w:pPr>
        <w:ind w:left="6480" w:hanging="360"/>
      </w:pPr>
      <w:rPr>
        <w:rFonts w:ascii="Wingdings" w:hAnsi="Wingdings" w:hint="default"/>
      </w:rPr>
    </w:lvl>
  </w:abstractNum>
  <w:abstractNum w:abstractNumId="45" w15:restartNumberingAfterBreak="0">
    <w:nsid w:val="6E06BA3B"/>
    <w:multiLevelType w:val="hybridMultilevel"/>
    <w:tmpl w:val="9FA63D1C"/>
    <w:lvl w:ilvl="0" w:tplc="C6CE468E">
      <w:start w:val="1"/>
      <w:numFmt w:val="bullet"/>
      <w:lvlText w:val=""/>
      <w:lvlJc w:val="left"/>
      <w:pPr>
        <w:ind w:left="720" w:hanging="360"/>
      </w:pPr>
      <w:rPr>
        <w:rFonts w:ascii="Symbol" w:hAnsi="Symbol" w:hint="default"/>
      </w:rPr>
    </w:lvl>
    <w:lvl w:ilvl="1" w:tplc="04605552">
      <w:start w:val="1"/>
      <w:numFmt w:val="bullet"/>
      <w:lvlText w:val="o"/>
      <w:lvlJc w:val="left"/>
      <w:pPr>
        <w:ind w:left="1440" w:hanging="360"/>
      </w:pPr>
      <w:rPr>
        <w:rFonts w:ascii="Courier New" w:hAnsi="Courier New" w:hint="default"/>
      </w:rPr>
    </w:lvl>
    <w:lvl w:ilvl="2" w:tplc="7AFCB9AA">
      <w:start w:val="1"/>
      <w:numFmt w:val="bullet"/>
      <w:lvlText w:val=""/>
      <w:lvlJc w:val="left"/>
      <w:pPr>
        <w:ind w:left="2160" w:hanging="360"/>
      </w:pPr>
      <w:rPr>
        <w:rFonts w:ascii="Wingdings" w:hAnsi="Wingdings" w:hint="default"/>
      </w:rPr>
    </w:lvl>
    <w:lvl w:ilvl="3" w:tplc="63B4635A">
      <w:start w:val="1"/>
      <w:numFmt w:val="bullet"/>
      <w:lvlText w:val=""/>
      <w:lvlJc w:val="left"/>
      <w:pPr>
        <w:ind w:left="2880" w:hanging="360"/>
      </w:pPr>
      <w:rPr>
        <w:rFonts w:ascii="Symbol" w:hAnsi="Symbol" w:hint="default"/>
      </w:rPr>
    </w:lvl>
    <w:lvl w:ilvl="4" w:tplc="FEDA9638">
      <w:start w:val="1"/>
      <w:numFmt w:val="bullet"/>
      <w:lvlText w:val="o"/>
      <w:lvlJc w:val="left"/>
      <w:pPr>
        <w:ind w:left="3600" w:hanging="360"/>
      </w:pPr>
      <w:rPr>
        <w:rFonts w:ascii="Courier New" w:hAnsi="Courier New" w:hint="default"/>
      </w:rPr>
    </w:lvl>
    <w:lvl w:ilvl="5" w:tplc="6B6A4952">
      <w:start w:val="1"/>
      <w:numFmt w:val="bullet"/>
      <w:lvlText w:val=""/>
      <w:lvlJc w:val="left"/>
      <w:pPr>
        <w:ind w:left="4320" w:hanging="360"/>
      </w:pPr>
      <w:rPr>
        <w:rFonts w:ascii="Wingdings" w:hAnsi="Wingdings" w:hint="default"/>
      </w:rPr>
    </w:lvl>
    <w:lvl w:ilvl="6" w:tplc="614AAE5E">
      <w:start w:val="1"/>
      <w:numFmt w:val="bullet"/>
      <w:lvlText w:val=""/>
      <w:lvlJc w:val="left"/>
      <w:pPr>
        <w:ind w:left="5040" w:hanging="360"/>
      </w:pPr>
      <w:rPr>
        <w:rFonts w:ascii="Symbol" w:hAnsi="Symbol" w:hint="default"/>
      </w:rPr>
    </w:lvl>
    <w:lvl w:ilvl="7" w:tplc="B7C6C290">
      <w:start w:val="1"/>
      <w:numFmt w:val="bullet"/>
      <w:lvlText w:val="o"/>
      <w:lvlJc w:val="left"/>
      <w:pPr>
        <w:ind w:left="5760" w:hanging="360"/>
      </w:pPr>
      <w:rPr>
        <w:rFonts w:ascii="Courier New" w:hAnsi="Courier New" w:hint="default"/>
      </w:rPr>
    </w:lvl>
    <w:lvl w:ilvl="8" w:tplc="BA283DD8">
      <w:start w:val="1"/>
      <w:numFmt w:val="bullet"/>
      <w:lvlText w:val=""/>
      <w:lvlJc w:val="left"/>
      <w:pPr>
        <w:ind w:left="6480" w:hanging="360"/>
      </w:pPr>
      <w:rPr>
        <w:rFonts w:ascii="Wingdings" w:hAnsi="Wingdings" w:hint="default"/>
      </w:rPr>
    </w:lvl>
  </w:abstractNum>
  <w:abstractNum w:abstractNumId="46" w15:restartNumberingAfterBreak="0">
    <w:nsid w:val="6EFA2FD3"/>
    <w:multiLevelType w:val="multilevel"/>
    <w:tmpl w:val="E6AE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AE27D3"/>
    <w:multiLevelType w:val="multilevel"/>
    <w:tmpl w:val="100861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A773AC"/>
    <w:multiLevelType w:val="multilevel"/>
    <w:tmpl w:val="E286B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BC83F1"/>
    <w:multiLevelType w:val="hybridMultilevel"/>
    <w:tmpl w:val="F92EF292"/>
    <w:lvl w:ilvl="0" w:tplc="7D78F1BE">
      <w:start w:val="1"/>
      <w:numFmt w:val="bullet"/>
      <w:lvlText w:val=""/>
      <w:lvlJc w:val="left"/>
      <w:pPr>
        <w:ind w:left="720" w:hanging="360"/>
      </w:pPr>
      <w:rPr>
        <w:rFonts w:ascii="Symbol" w:hAnsi="Symbol" w:hint="default"/>
      </w:rPr>
    </w:lvl>
    <w:lvl w:ilvl="1" w:tplc="BBE2858A">
      <w:start w:val="1"/>
      <w:numFmt w:val="bullet"/>
      <w:lvlText w:val="o"/>
      <w:lvlJc w:val="left"/>
      <w:pPr>
        <w:ind w:left="1440" w:hanging="360"/>
      </w:pPr>
      <w:rPr>
        <w:rFonts w:ascii="Courier New" w:hAnsi="Courier New" w:hint="default"/>
      </w:rPr>
    </w:lvl>
    <w:lvl w:ilvl="2" w:tplc="8A00C580">
      <w:start w:val="1"/>
      <w:numFmt w:val="bullet"/>
      <w:lvlText w:val=""/>
      <w:lvlJc w:val="left"/>
      <w:pPr>
        <w:ind w:left="2160" w:hanging="360"/>
      </w:pPr>
      <w:rPr>
        <w:rFonts w:ascii="Wingdings" w:hAnsi="Wingdings" w:hint="default"/>
      </w:rPr>
    </w:lvl>
    <w:lvl w:ilvl="3" w:tplc="53C88638">
      <w:start w:val="1"/>
      <w:numFmt w:val="bullet"/>
      <w:lvlText w:val=""/>
      <w:lvlJc w:val="left"/>
      <w:pPr>
        <w:ind w:left="2880" w:hanging="360"/>
      </w:pPr>
      <w:rPr>
        <w:rFonts w:ascii="Symbol" w:hAnsi="Symbol" w:hint="default"/>
      </w:rPr>
    </w:lvl>
    <w:lvl w:ilvl="4" w:tplc="BD5C25DC">
      <w:start w:val="1"/>
      <w:numFmt w:val="bullet"/>
      <w:lvlText w:val="o"/>
      <w:lvlJc w:val="left"/>
      <w:pPr>
        <w:ind w:left="3600" w:hanging="360"/>
      </w:pPr>
      <w:rPr>
        <w:rFonts w:ascii="Courier New" w:hAnsi="Courier New" w:hint="default"/>
      </w:rPr>
    </w:lvl>
    <w:lvl w:ilvl="5" w:tplc="E3F02460">
      <w:start w:val="1"/>
      <w:numFmt w:val="bullet"/>
      <w:lvlText w:val=""/>
      <w:lvlJc w:val="left"/>
      <w:pPr>
        <w:ind w:left="4320" w:hanging="360"/>
      </w:pPr>
      <w:rPr>
        <w:rFonts w:ascii="Wingdings" w:hAnsi="Wingdings" w:hint="default"/>
      </w:rPr>
    </w:lvl>
    <w:lvl w:ilvl="6" w:tplc="0180E960">
      <w:start w:val="1"/>
      <w:numFmt w:val="bullet"/>
      <w:lvlText w:val=""/>
      <w:lvlJc w:val="left"/>
      <w:pPr>
        <w:ind w:left="5040" w:hanging="360"/>
      </w:pPr>
      <w:rPr>
        <w:rFonts w:ascii="Symbol" w:hAnsi="Symbol" w:hint="default"/>
      </w:rPr>
    </w:lvl>
    <w:lvl w:ilvl="7" w:tplc="98186074">
      <w:start w:val="1"/>
      <w:numFmt w:val="bullet"/>
      <w:lvlText w:val="o"/>
      <w:lvlJc w:val="left"/>
      <w:pPr>
        <w:ind w:left="5760" w:hanging="360"/>
      </w:pPr>
      <w:rPr>
        <w:rFonts w:ascii="Courier New" w:hAnsi="Courier New" w:hint="default"/>
      </w:rPr>
    </w:lvl>
    <w:lvl w:ilvl="8" w:tplc="C7B4EC1A">
      <w:start w:val="1"/>
      <w:numFmt w:val="bullet"/>
      <w:lvlText w:val=""/>
      <w:lvlJc w:val="left"/>
      <w:pPr>
        <w:ind w:left="6480" w:hanging="360"/>
      </w:pPr>
      <w:rPr>
        <w:rFonts w:ascii="Wingdings" w:hAnsi="Wingdings" w:hint="default"/>
      </w:rPr>
    </w:lvl>
  </w:abstractNum>
  <w:abstractNum w:abstractNumId="50" w15:restartNumberingAfterBreak="0">
    <w:nsid w:val="74682A1B"/>
    <w:multiLevelType w:val="hybridMultilevel"/>
    <w:tmpl w:val="097406B6"/>
    <w:lvl w:ilvl="0" w:tplc="BE9AA238">
      <w:start w:val="1"/>
      <w:numFmt w:val="bullet"/>
      <w:lvlText w:val=""/>
      <w:lvlJc w:val="left"/>
      <w:pPr>
        <w:ind w:left="720" w:hanging="360"/>
      </w:pPr>
      <w:rPr>
        <w:rFonts w:ascii="Symbol" w:hAnsi="Symbol" w:hint="default"/>
      </w:rPr>
    </w:lvl>
    <w:lvl w:ilvl="1" w:tplc="AF528778">
      <w:start w:val="1"/>
      <w:numFmt w:val="bullet"/>
      <w:lvlText w:val="o"/>
      <w:lvlJc w:val="left"/>
      <w:pPr>
        <w:ind w:left="1440" w:hanging="360"/>
      </w:pPr>
      <w:rPr>
        <w:rFonts w:ascii="Courier New" w:hAnsi="Courier New" w:hint="default"/>
      </w:rPr>
    </w:lvl>
    <w:lvl w:ilvl="2" w:tplc="775A39D6">
      <w:start w:val="1"/>
      <w:numFmt w:val="bullet"/>
      <w:lvlText w:val=""/>
      <w:lvlJc w:val="left"/>
      <w:pPr>
        <w:ind w:left="2160" w:hanging="360"/>
      </w:pPr>
      <w:rPr>
        <w:rFonts w:ascii="Wingdings" w:hAnsi="Wingdings" w:hint="default"/>
      </w:rPr>
    </w:lvl>
    <w:lvl w:ilvl="3" w:tplc="36B8AFB4">
      <w:start w:val="1"/>
      <w:numFmt w:val="bullet"/>
      <w:lvlText w:val=""/>
      <w:lvlJc w:val="left"/>
      <w:pPr>
        <w:ind w:left="2880" w:hanging="360"/>
      </w:pPr>
      <w:rPr>
        <w:rFonts w:ascii="Symbol" w:hAnsi="Symbol" w:hint="default"/>
      </w:rPr>
    </w:lvl>
    <w:lvl w:ilvl="4" w:tplc="1CD8048A">
      <w:start w:val="1"/>
      <w:numFmt w:val="bullet"/>
      <w:lvlText w:val="o"/>
      <w:lvlJc w:val="left"/>
      <w:pPr>
        <w:ind w:left="3600" w:hanging="360"/>
      </w:pPr>
      <w:rPr>
        <w:rFonts w:ascii="Courier New" w:hAnsi="Courier New" w:hint="default"/>
      </w:rPr>
    </w:lvl>
    <w:lvl w:ilvl="5" w:tplc="5DD63D26">
      <w:start w:val="1"/>
      <w:numFmt w:val="bullet"/>
      <w:lvlText w:val=""/>
      <w:lvlJc w:val="left"/>
      <w:pPr>
        <w:ind w:left="4320" w:hanging="360"/>
      </w:pPr>
      <w:rPr>
        <w:rFonts w:ascii="Wingdings" w:hAnsi="Wingdings" w:hint="default"/>
      </w:rPr>
    </w:lvl>
    <w:lvl w:ilvl="6" w:tplc="59FA49FE">
      <w:start w:val="1"/>
      <w:numFmt w:val="bullet"/>
      <w:lvlText w:val=""/>
      <w:lvlJc w:val="left"/>
      <w:pPr>
        <w:ind w:left="5040" w:hanging="360"/>
      </w:pPr>
      <w:rPr>
        <w:rFonts w:ascii="Symbol" w:hAnsi="Symbol" w:hint="default"/>
      </w:rPr>
    </w:lvl>
    <w:lvl w:ilvl="7" w:tplc="18A83D16">
      <w:start w:val="1"/>
      <w:numFmt w:val="bullet"/>
      <w:lvlText w:val="o"/>
      <w:lvlJc w:val="left"/>
      <w:pPr>
        <w:ind w:left="5760" w:hanging="360"/>
      </w:pPr>
      <w:rPr>
        <w:rFonts w:ascii="Courier New" w:hAnsi="Courier New" w:hint="default"/>
      </w:rPr>
    </w:lvl>
    <w:lvl w:ilvl="8" w:tplc="C25CEF90">
      <w:start w:val="1"/>
      <w:numFmt w:val="bullet"/>
      <w:lvlText w:val=""/>
      <w:lvlJc w:val="left"/>
      <w:pPr>
        <w:ind w:left="6480" w:hanging="360"/>
      </w:pPr>
      <w:rPr>
        <w:rFonts w:ascii="Wingdings" w:hAnsi="Wingdings" w:hint="default"/>
      </w:rPr>
    </w:lvl>
  </w:abstractNum>
  <w:abstractNum w:abstractNumId="51" w15:restartNumberingAfterBreak="0">
    <w:nsid w:val="74AB1F81"/>
    <w:multiLevelType w:val="multilevel"/>
    <w:tmpl w:val="BBF4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152C3D"/>
    <w:multiLevelType w:val="hybridMultilevel"/>
    <w:tmpl w:val="1EEE0456"/>
    <w:lvl w:ilvl="0" w:tplc="A664D526">
      <w:start w:val="1"/>
      <w:numFmt w:val="bullet"/>
      <w:lvlText w:val=""/>
      <w:lvlJc w:val="left"/>
      <w:pPr>
        <w:ind w:left="720" w:hanging="360"/>
      </w:pPr>
      <w:rPr>
        <w:rFonts w:ascii="Symbol" w:hAnsi="Symbol" w:hint="default"/>
      </w:rPr>
    </w:lvl>
    <w:lvl w:ilvl="1" w:tplc="ABF2E824">
      <w:start w:val="1"/>
      <w:numFmt w:val="bullet"/>
      <w:lvlText w:val="o"/>
      <w:lvlJc w:val="left"/>
      <w:pPr>
        <w:ind w:left="1440" w:hanging="360"/>
      </w:pPr>
      <w:rPr>
        <w:rFonts w:ascii="Courier New" w:hAnsi="Courier New" w:hint="default"/>
      </w:rPr>
    </w:lvl>
    <w:lvl w:ilvl="2" w:tplc="7430B932">
      <w:start w:val="1"/>
      <w:numFmt w:val="bullet"/>
      <w:lvlText w:val=""/>
      <w:lvlJc w:val="left"/>
      <w:pPr>
        <w:ind w:left="2160" w:hanging="360"/>
      </w:pPr>
      <w:rPr>
        <w:rFonts w:ascii="Wingdings" w:hAnsi="Wingdings" w:hint="default"/>
      </w:rPr>
    </w:lvl>
    <w:lvl w:ilvl="3" w:tplc="66D8E192">
      <w:start w:val="1"/>
      <w:numFmt w:val="bullet"/>
      <w:lvlText w:val=""/>
      <w:lvlJc w:val="left"/>
      <w:pPr>
        <w:ind w:left="2880" w:hanging="360"/>
      </w:pPr>
      <w:rPr>
        <w:rFonts w:ascii="Symbol" w:hAnsi="Symbol" w:hint="default"/>
      </w:rPr>
    </w:lvl>
    <w:lvl w:ilvl="4" w:tplc="1ADCF414">
      <w:start w:val="1"/>
      <w:numFmt w:val="bullet"/>
      <w:lvlText w:val="o"/>
      <w:lvlJc w:val="left"/>
      <w:pPr>
        <w:ind w:left="3600" w:hanging="360"/>
      </w:pPr>
      <w:rPr>
        <w:rFonts w:ascii="Courier New" w:hAnsi="Courier New" w:hint="default"/>
      </w:rPr>
    </w:lvl>
    <w:lvl w:ilvl="5" w:tplc="30AA52E8">
      <w:start w:val="1"/>
      <w:numFmt w:val="bullet"/>
      <w:lvlText w:val=""/>
      <w:lvlJc w:val="left"/>
      <w:pPr>
        <w:ind w:left="4320" w:hanging="360"/>
      </w:pPr>
      <w:rPr>
        <w:rFonts w:ascii="Wingdings" w:hAnsi="Wingdings" w:hint="default"/>
      </w:rPr>
    </w:lvl>
    <w:lvl w:ilvl="6" w:tplc="032CE8AE">
      <w:start w:val="1"/>
      <w:numFmt w:val="bullet"/>
      <w:lvlText w:val=""/>
      <w:lvlJc w:val="left"/>
      <w:pPr>
        <w:ind w:left="5040" w:hanging="360"/>
      </w:pPr>
      <w:rPr>
        <w:rFonts w:ascii="Symbol" w:hAnsi="Symbol" w:hint="default"/>
      </w:rPr>
    </w:lvl>
    <w:lvl w:ilvl="7" w:tplc="1DE66F9C">
      <w:start w:val="1"/>
      <w:numFmt w:val="bullet"/>
      <w:lvlText w:val="o"/>
      <w:lvlJc w:val="left"/>
      <w:pPr>
        <w:ind w:left="5760" w:hanging="360"/>
      </w:pPr>
      <w:rPr>
        <w:rFonts w:ascii="Courier New" w:hAnsi="Courier New" w:hint="default"/>
      </w:rPr>
    </w:lvl>
    <w:lvl w:ilvl="8" w:tplc="33E0A9C4">
      <w:start w:val="1"/>
      <w:numFmt w:val="bullet"/>
      <w:lvlText w:val=""/>
      <w:lvlJc w:val="left"/>
      <w:pPr>
        <w:ind w:left="6480" w:hanging="360"/>
      </w:pPr>
      <w:rPr>
        <w:rFonts w:ascii="Wingdings" w:hAnsi="Wingdings" w:hint="default"/>
      </w:rPr>
    </w:lvl>
  </w:abstractNum>
  <w:abstractNum w:abstractNumId="53" w15:restartNumberingAfterBreak="0">
    <w:nsid w:val="7E090662"/>
    <w:multiLevelType w:val="multilevel"/>
    <w:tmpl w:val="30BC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C46E85"/>
    <w:multiLevelType w:val="multilevel"/>
    <w:tmpl w:val="881A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37289E"/>
    <w:multiLevelType w:val="multilevel"/>
    <w:tmpl w:val="BDC6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1369376">
    <w:abstractNumId w:val="22"/>
  </w:num>
  <w:num w:numId="2" w16cid:durableId="934441642">
    <w:abstractNumId w:val="12"/>
  </w:num>
  <w:num w:numId="3" w16cid:durableId="770201653">
    <w:abstractNumId w:val="25"/>
  </w:num>
  <w:num w:numId="4" w16cid:durableId="1298951858">
    <w:abstractNumId w:val="24"/>
  </w:num>
  <w:num w:numId="5" w16cid:durableId="1704479626">
    <w:abstractNumId w:val="53"/>
  </w:num>
  <w:num w:numId="6" w16cid:durableId="668214498">
    <w:abstractNumId w:val="55"/>
  </w:num>
  <w:num w:numId="7" w16cid:durableId="1193574179">
    <w:abstractNumId w:val="9"/>
  </w:num>
  <w:num w:numId="8" w16cid:durableId="639769016">
    <w:abstractNumId w:val="27"/>
  </w:num>
  <w:num w:numId="9" w16cid:durableId="523129492">
    <w:abstractNumId w:val="36"/>
  </w:num>
  <w:num w:numId="10" w16cid:durableId="2138522636">
    <w:abstractNumId w:val="33"/>
  </w:num>
  <w:num w:numId="11" w16cid:durableId="777988490">
    <w:abstractNumId w:val="51"/>
  </w:num>
  <w:num w:numId="12" w16cid:durableId="953636631">
    <w:abstractNumId w:val="5"/>
  </w:num>
  <w:num w:numId="13" w16cid:durableId="663895923">
    <w:abstractNumId w:val="20"/>
  </w:num>
  <w:num w:numId="14" w16cid:durableId="1816022028">
    <w:abstractNumId w:val="8"/>
  </w:num>
  <w:num w:numId="15" w16cid:durableId="934248149">
    <w:abstractNumId w:val="13"/>
  </w:num>
  <w:num w:numId="16" w16cid:durableId="1924989025">
    <w:abstractNumId w:val="48"/>
  </w:num>
  <w:num w:numId="17" w16cid:durableId="315845116">
    <w:abstractNumId w:val="38"/>
  </w:num>
  <w:num w:numId="18" w16cid:durableId="2051147272">
    <w:abstractNumId w:val="15"/>
  </w:num>
  <w:num w:numId="19" w16cid:durableId="101732833">
    <w:abstractNumId w:val="54"/>
  </w:num>
  <w:num w:numId="20" w16cid:durableId="160195081">
    <w:abstractNumId w:val="41"/>
  </w:num>
  <w:num w:numId="21" w16cid:durableId="2117169513">
    <w:abstractNumId w:val="39"/>
  </w:num>
  <w:num w:numId="22" w16cid:durableId="1981962543">
    <w:abstractNumId w:val="35"/>
  </w:num>
  <w:num w:numId="23" w16cid:durableId="1869021363">
    <w:abstractNumId w:val="47"/>
  </w:num>
  <w:num w:numId="24" w16cid:durableId="762065539">
    <w:abstractNumId w:val="14"/>
  </w:num>
  <w:num w:numId="25" w16cid:durableId="116222582">
    <w:abstractNumId w:val="37"/>
  </w:num>
  <w:num w:numId="26" w16cid:durableId="841285743">
    <w:abstractNumId w:val="46"/>
  </w:num>
  <w:num w:numId="27" w16cid:durableId="1561359304">
    <w:abstractNumId w:val="30"/>
  </w:num>
  <w:num w:numId="28" w16cid:durableId="2145583393">
    <w:abstractNumId w:val="18"/>
  </w:num>
  <w:num w:numId="29" w16cid:durableId="705566935">
    <w:abstractNumId w:val="1"/>
  </w:num>
  <w:num w:numId="30" w16cid:durableId="438525291">
    <w:abstractNumId w:val="31"/>
  </w:num>
  <w:num w:numId="31" w16cid:durableId="1410812265">
    <w:abstractNumId w:val="43"/>
  </w:num>
  <w:num w:numId="32" w16cid:durableId="1168600550">
    <w:abstractNumId w:val="2"/>
  </w:num>
  <w:num w:numId="33" w16cid:durableId="1399668845">
    <w:abstractNumId w:val="23"/>
  </w:num>
  <w:num w:numId="34" w16cid:durableId="798912526">
    <w:abstractNumId w:val="26"/>
  </w:num>
  <w:num w:numId="35" w16cid:durableId="1065181790">
    <w:abstractNumId w:val="3"/>
  </w:num>
  <w:num w:numId="36" w16cid:durableId="1709839593">
    <w:abstractNumId w:val="19"/>
  </w:num>
  <w:num w:numId="37" w16cid:durableId="1803965143">
    <w:abstractNumId w:val="28"/>
  </w:num>
  <w:num w:numId="38" w16cid:durableId="1106388771">
    <w:abstractNumId w:val="7"/>
  </w:num>
  <w:num w:numId="39" w16cid:durableId="1220173229">
    <w:abstractNumId w:val="49"/>
  </w:num>
  <w:num w:numId="40" w16cid:durableId="2068451130">
    <w:abstractNumId w:val="11"/>
  </w:num>
  <w:num w:numId="41" w16cid:durableId="1983539910">
    <w:abstractNumId w:val="52"/>
  </w:num>
  <w:num w:numId="42" w16cid:durableId="576355707">
    <w:abstractNumId w:val="16"/>
  </w:num>
  <w:num w:numId="43" w16cid:durableId="1329553186">
    <w:abstractNumId w:val="6"/>
  </w:num>
  <w:num w:numId="44" w16cid:durableId="1867675524">
    <w:abstractNumId w:val="29"/>
  </w:num>
  <w:num w:numId="45" w16cid:durableId="2042245803">
    <w:abstractNumId w:val="10"/>
  </w:num>
  <w:num w:numId="46" w16cid:durableId="736174325">
    <w:abstractNumId w:val="0"/>
  </w:num>
  <w:num w:numId="47" w16cid:durableId="561990943">
    <w:abstractNumId w:val="42"/>
  </w:num>
  <w:num w:numId="48" w16cid:durableId="1517381163">
    <w:abstractNumId w:val="44"/>
  </w:num>
  <w:num w:numId="49" w16cid:durableId="1012535274">
    <w:abstractNumId w:val="21"/>
  </w:num>
  <w:num w:numId="50" w16cid:durableId="463426718">
    <w:abstractNumId w:val="32"/>
  </w:num>
  <w:num w:numId="51" w16cid:durableId="1476877198">
    <w:abstractNumId w:val="45"/>
  </w:num>
  <w:num w:numId="52" w16cid:durableId="532349555">
    <w:abstractNumId w:val="34"/>
  </w:num>
  <w:num w:numId="53" w16cid:durableId="1582326089">
    <w:abstractNumId w:val="40"/>
  </w:num>
  <w:num w:numId="54" w16cid:durableId="402533658">
    <w:abstractNumId w:val="50"/>
  </w:num>
  <w:num w:numId="55" w16cid:durableId="1975602580">
    <w:abstractNumId w:val="17"/>
  </w:num>
  <w:num w:numId="56" w16cid:durableId="2871985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6A8"/>
    <w:rsid w:val="000A46B3"/>
    <w:rsid w:val="001019EA"/>
    <w:rsid w:val="001800B8"/>
    <w:rsid w:val="001C6E13"/>
    <w:rsid w:val="001D16DB"/>
    <w:rsid w:val="001D57E9"/>
    <w:rsid w:val="00233970"/>
    <w:rsid w:val="002912DD"/>
    <w:rsid w:val="002A4821"/>
    <w:rsid w:val="002B502E"/>
    <w:rsid w:val="00360824"/>
    <w:rsid w:val="003B42AF"/>
    <w:rsid w:val="003E4C10"/>
    <w:rsid w:val="00476307"/>
    <w:rsid w:val="004835A2"/>
    <w:rsid w:val="0048632D"/>
    <w:rsid w:val="004C0DFB"/>
    <w:rsid w:val="00502DD6"/>
    <w:rsid w:val="00584588"/>
    <w:rsid w:val="005A496D"/>
    <w:rsid w:val="0064163C"/>
    <w:rsid w:val="00642B42"/>
    <w:rsid w:val="006767B1"/>
    <w:rsid w:val="00717344"/>
    <w:rsid w:val="00726A6A"/>
    <w:rsid w:val="007466CE"/>
    <w:rsid w:val="007E6B1C"/>
    <w:rsid w:val="008136A8"/>
    <w:rsid w:val="00815882"/>
    <w:rsid w:val="00843A5C"/>
    <w:rsid w:val="00867EF9"/>
    <w:rsid w:val="008760DF"/>
    <w:rsid w:val="00897F74"/>
    <w:rsid w:val="008D109C"/>
    <w:rsid w:val="008F3A94"/>
    <w:rsid w:val="009249A1"/>
    <w:rsid w:val="0096049E"/>
    <w:rsid w:val="00961A85"/>
    <w:rsid w:val="00981A9F"/>
    <w:rsid w:val="009C4C72"/>
    <w:rsid w:val="00A002B2"/>
    <w:rsid w:val="00A266F6"/>
    <w:rsid w:val="00B75680"/>
    <w:rsid w:val="00BB61D0"/>
    <w:rsid w:val="00BC5435"/>
    <w:rsid w:val="00BC6457"/>
    <w:rsid w:val="00C21AC4"/>
    <w:rsid w:val="00C32B0A"/>
    <w:rsid w:val="00C41C3E"/>
    <w:rsid w:val="00C43D97"/>
    <w:rsid w:val="00C52BAF"/>
    <w:rsid w:val="00C87D7C"/>
    <w:rsid w:val="00CE289D"/>
    <w:rsid w:val="00CE77A8"/>
    <w:rsid w:val="00CF37F1"/>
    <w:rsid w:val="00D02E71"/>
    <w:rsid w:val="00D2036B"/>
    <w:rsid w:val="00D71ADB"/>
    <w:rsid w:val="00DA0B4B"/>
    <w:rsid w:val="00DC433B"/>
    <w:rsid w:val="00DD6E80"/>
    <w:rsid w:val="00DF4AC1"/>
    <w:rsid w:val="00E25535"/>
    <w:rsid w:val="00E722DE"/>
    <w:rsid w:val="00EA11F9"/>
    <w:rsid w:val="00EF1812"/>
    <w:rsid w:val="00F87794"/>
    <w:rsid w:val="00FF5B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B3753"/>
  <w15:chartTrackingRefBased/>
  <w15:docId w15:val="{EA1190A3-0CD3-4653-8EA6-9FD9D3C62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6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136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136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136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36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36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6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6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6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6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136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136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8136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36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36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6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6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6A8"/>
    <w:rPr>
      <w:rFonts w:eastAsiaTheme="majorEastAsia" w:cstheme="majorBidi"/>
      <w:color w:val="272727" w:themeColor="text1" w:themeTint="D8"/>
    </w:rPr>
  </w:style>
  <w:style w:type="paragraph" w:styleId="Title">
    <w:name w:val="Title"/>
    <w:basedOn w:val="Normal"/>
    <w:next w:val="Normal"/>
    <w:link w:val="TitleChar"/>
    <w:uiPriority w:val="10"/>
    <w:qFormat/>
    <w:rsid w:val="008136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6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6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6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6A8"/>
    <w:pPr>
      <w:spacing w:before="160"/>
      <w:jc w:val="center"/>
    </w:pPr>
    <w:rPr>
      <w:i/>
      <w:iCs/>
      <w:color w:val="404040" w:themeColor="text1" w:themeTint="BF"/>
    </w:rPr>
  </w:style>
  <w:style w:type="character" w:customStyle="1" w:styleId="QuoteChar">
    <w:name w:val="Quote Char"/>
    <w:basedOn w:val="DefaultParagraphFont"/>
    <w:link w:val="Quote"/>
    <w:uiPriority w:val="29"/>
    <w:rsid w:val="008136A8"/>
    <w:rPr>
      <w:i/>
      <w:iCs/>
      <w:color w:val="404040" w:themeColor="text1" w:themeTint="BF"/>
    </w:rPr>
  </w:style>
  <w:style w:type="paragraph" w:styleId="ListParagraph">
    <w:name w:val="List Paragraph"/>
    <w:basedOn w:val="Normal"/>
    <w:uiPriority w:val="34"/>
    <w:qFormat/>
    <w:rsid w:val="008136A8"/>
    <w:pPr>
      <w:ind w:left="720"/>
      <w:contextualSpacing/>
    </w:pPr>
  </w:style>
  <w:style w:type="character" w:styleId="IntenseEmphasis">
    <w:name w:val="Intense Emphasis"/>
    <w:basedOn w:val="DefaultParagraphFont"/>
    <w:uiPriority w:val="21"/>
    <w:qFormat/>
    <w:rsid w:val="008136A8"/>
    <w:rPr>
      <w:i/>
      <w:iCs/>
      <w:color w:val="2F5496" w:themeColor="accent1" w:themeShade="BF"/>
    </w:rPr>
  </w:style>
  <w:style w:type="paragraph" w:styleId="IntenseQuote">
    <w:name w:val="Intense Quote"/>
    <w:basedOn w:val="Normal"/>
    <w:next w:val="Normal"/>
    <w:link w:val="IntenseQuoteChar"/>
    <w:uiPriority w:val="30"/>
    <w:qFormat/>
    <w:rsid w:val="008136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36A8"/>
    <w:rPr>
      <w:i/>
      <w:iCs/>
      <w:color w:val="2F5496" w:themeColor="accent1" w:themeShade="BF"/>
    </w:rPr>
  </w:style>
  <w:style w:type="character" w:styleId="IntenseReference">
    <w:name w:val="Intense Reference"/>
    <w:basedOn w:val="DefaultParagraphFont"/>
    <w:uiPriority w:val="32"/>
    <w:qFormat/>
    <w:rsid w:val="008136A8"/>
    <w:rPr>
      <w:b/>
      <w:bCs/>
      <w:smallCaps/>
      <w:color w:val="2F5496" w:themeColor="accent1" w:themeShade="BF"/>
      <w:spacing w:val="5"/>
    </w:rPr>
  </w:style>
  <w:style w:type="paragraph" w:styleId="NormalWeb">
    <w:name w:val="Normal (Web)"/>
    <w:basedOn w:val="Normal"/>
    <w:uiPriority w:val="99"/>
    <w:semiHidden/>
    <w:unhideWhenUsed/>
    <w:rsid w:val="009249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2DF56-8401-423B-9C4B-B16F8D4CE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19</Pages>
  <Words>2117</Words>
  <Characters>12071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Harsh</cp:lastModifiedBy>
  <cp:revision>30</cp:revision>
  <dcterms:created xsi:type="dcterms:W3CDTF">2025-08-07T15:30:00Z</dcterms:created>
  <dcterms:modified xsi:type="dcterms:W3CDTF">2025-08-11T02:27:00Z</dcterms:modified>
</cp:coreProperties>
</file>