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Small"/>
      </w:pPr>
      <w:r>
        <w:t xml:space="preserve">Alliance University</w:t>
      </w:r>
    </w:p>
    <w:p>
      <w:pPr>
        <w:pStyle w:val="CoverSmall"/>
      </w:pPr>
      <w:r>
        <w:t xml:space="preserve">Alliance College of Engineering and Design</w:t>
      </w:r>
    </w:p>
    <w:p>
      <w:pPr>
        <w:pStyle w:val="CoverSmall"/>
      </w:pPr>
      <w:r>
        <w:t xml:space="preserve">Micro-project Report</w:t>
      </w:r>
    </w:p>
    <w:p>
      <w:pPr>
        <w:pStyle w:val="CoverTitle"/>
      </w:pPr>
      <w:r>
        <w:t xml:space="preserve">MATLAB-Based Public-Key Cryptography and Secure Communication Using Group Theory and Modular Arithmetic</w:t>
      </w:r>
    </w:p>
    <w:p>
      <w:pPr>
        <w:pStyle w:val="CoverSmall"/>
      </w:pPr>
      <w:r>
        <w:t xml:space="preserve">Sets, Relations and Functions · Graph Theory · Group Theory · Diffie–Hellman Key Exchange · RSA</w:t>
      </w:r>
    </w:p>
    <w:p>
      <w:pPr>
        <w:pStyle w:val="CoverSmall"/>
      </w:pPr>
      <w:r>
        <w:t xml:space="preserve">Team members</w:t>
      </w:r>
    </w:p>
    <w:p>
      <w:pPr>
        <w:pStyle w:val="CoverNames"/>
      </w:pPr>
      <w:r>
        <w:t xml:space="preserve">Santanu Barua · M Hariharan · Kushi Pathak</w:t>
      </w:r>
    </w:p>
    <w:p>
      <w:pPr>
        <w:pStyle w:val="CoverNames"/>
      </w:pPr>
      <w:r>
        <w:t xml:space="preserve">P Abdul Wasim · Someshwar A · Adithya Sampath Kumar</w:t>
      </w:r>
    </w:p>
    <w:p>
      <w:pPr>
        <w:pStyle w:val="TocTitle"/>
      </w:pPr>
      <w:r>
        <w:t xml:space="preserve">Contents</w:t>
      </w:r>
    </w:p>
    <w:p>
      <w:pPr>
        <w:pStyle w:val="BodyText"/>
        <w:tabs>
          <w:tab w:pos="9026" w:val="right" w:leader="dot"/>
        </w:tabs>
        <w:spacing w:after="80" w:before="120" w:line="240" w:lineRule="auto"/>
        <w:ind w:left="0"/>
      </w:pPr>
      <w:r>
        <w:rPr>
          <w:rFonts w:ascii="Times New Roman" w:hAnsi="Times New Roman"/>
          <w:b/>
          <w:sz w:val="24"/>
        </w:rPr>
        <w:t>Abstract</w:t>
      </w:r>
      <w:r>
        <w:rPr>
          <w:rFonts w:ascii="Times New Roman" w:hAnsi="Times New Roman"/>
          <w:sz w:val="24"/>
        </w:rPr>
        <w:tab/>
        <w:t>3</w:t>
      </w:r>
    </w:p>
    <w:p>
      <w:pPr>
        <w:pStyle w:val="BodyText"/>
        <w:tabs>
          <w:tab w:pos="9026" w:val="right" w:leader="dot"/>
        </w:tabs>
        <w:spacing w:after="80" w:before="120" w:line="240" w:lineRule="auto"/>
        <w:ind w:left="0"/>
      </w:pPr>
      <w:r>
        <w:rPr>
          <w:rFonts w:ascii="Times New Roman" w:hAnsi="Times New Roman"/>
          <w:b/>
          <w:sz w:val="24"/>
        </w:rPr>
        <w:t>1  Introduction</w:t>
      </w:r>
      <w:r>
        <w:rPr>
          <w:rFonts w:ascii="Times New Roman" w:hAnsi="Times New Roman"/>
          <w:sz w:val="24"/>
        </w:rPr>
        <w:tab/>
        <w:t>4</w:t>
      </w:r>
    </w:p>
    <w:p>
      <w:pPr>
        <w:pStyle w:val="BodyText"/>
        <w:tabs>
          <w:tab w:pos="9026" w:val="right" w:leader="dot"/>
        </w:tabs>
        <w:spacing w:after="60" w:before="0" w:line="240" w:lineRule="auto"/>
        <w:ind w:left="454"/>
      </w:pPr>
      <w:r>
        <w:rPr>
          <w:rFonts w:ascii="Times New Roman" w:hAnsi="Times New Roman"/>
          <w:b w:val="0"/>
          <w:sz w:val="22"/>
        </w:rPr>
        <w:t>1.1  Problem and motivation</w:t>
      </w:r>
      <w:r>
        <w:rPr>
          <w:rFonts w:ascii="Times New Roman" w:hAnsi="Times New Roman"/>
          <w:sz w:val="22"/>
        </w:rPr>
        <w:tab/>
        <w:t>4</w:t>
      </w:r>
    </w:p>
    <w:p>
      <w:pPr>
        <w:pStyle w:val="BodyText"/>
        <w:tabs>
          <w:tab w:pos="9026" w:val="right" w:leader="dot"/>
        </w:tabs>
        <w:spacing w:after="60" w:before="0" w:line="240" w:lineRule="auto"/>
        <w:ind w:left="454"/>
      </w:pPr>
      <w:r>
        <w:rPr>
          <w:rFonts w:ascii="Times New Roman" w:hAnsi="Times New Roman"/>
          <w:b w:val="0"/>
          <w:sz w:val="22"/>
        </w:rPr>
        <w:t>1.2  Objectives</w:t>
      </w:r>
      <w:r>
        <w:rPr>
          <w:rFonts w:ascii="Times New Roman" w:hAnsi="Times New Roman"/>
          <w:sz w:val="22"/>
        </w:rPr>
        <w:tab/>
        <w:t>4</w:t>
      </w:r>
    </w:p>
    <w:p>
      <w:pPr>
        <w:pStyle w:val="BodyText"/>
        <w:tabs>
          <w:tab w:pos="9026" w:val="right" w:leader="dot"/>
        </w:tabs>
        <w:spacing w:after="60" w:before="0" w:line="240" w:lineRule="auto"/>
        <w:ind w:left="454"/>
      </w:pPr>
      <w:r>
        <w:rPr>
          <w:rFonts w:ascii="Times New Roman" w:hAnsi="Times New Roman"/>
          <w:b w:val="0"/>
          <w:sz w:val="22"/>
        </w:rPr>
        <w:t>1.3  Scope and what is not claimed</w:t>
      </w:r>
      <w:r>
        <w:rPr>
          <w:rFonts w:ascii="Times New Roman" w:hAnsi="Times New Roman"/>
          <w:sz w:val="22"/>
        </w:rPr>
        <w:tab/>
        <w:t>4</w:t>
      </w:r>
    </w:p>
    <w:p>
      <w:pPr>
        <w:pStyle w:val="BodyText"/>
        <w:tabs>
          <w:tab w:pos="9026" w:val="right" w:leader="dot"/>
        </w:tabs>
        <w:spacing w:after="60" w:before="0" w:line="240" w:lineRule="auto"/>
        <w:ind w:left="454"/>
      </w:pPr>
      <w:r>
        <w:rPr>
          <w:rFonts w:ascii="Times New Roman" w:hAnsi="Times New Roman"/>
          <w:b w:val="0"/>
          <w:sz w:val="22"/>
        </w:rPr>
        <w:t>1.4  Organisation of the report</w:t>
      </w:r>
      <w:r>
        <w:rPr>
          <w:rFonts w:ascii="Times New Roman" w:hAnsi="Times New Roman"/>
          <w:sz w:val="22"/>
        </w:rPr>
        <w:tab/>
        <w:t>4</w:t>
      </w:r>
    </w:p>
    <w:p>
      <w:pPr>
        <w:pStyle w:val="BodyText"/>
        <w:tabs>
          <w:tab w:pos="9026" w:val="right" w:leader="dot"/>
        </w:tabs>
        <w:spacing w:after="80" w:before="120" w:line="240" w:lineRule="auto"/>
        <w:ind w:left="0"/>
      </w:pPr>
      <w:r>
        <w:rPr>
          <w:rFonts w:ascii="Times New Roman" w:hAnsi="Times New Roman"/>
          <w:b/>
          <w:sz w:val="24"/>
        </w:rPr>
        <w:t>2  Mathematical background</w:t>
      </w:r>
      <w:r>
        <w:rPr>
          <w:rFonts w:ascii="Times New Roman" w:hAnsi="Times New Roman"/>
          <w:sz w:val="24"/>
        </w:rPr>
        <w:tab/>
        <w:t>5</w:t>
      </w:r>
    </w:p>
    <w:p>
      <w:pPr>
        <w:pStyle w:val="BodyText"/>
        <w:tabs>
          <w:tab w:pos="9026" w:val="right" w:leader="dot"/>
        </w:tabs>
        <w:spacing w:after="60" w:before="0" w:line="240" w:lineRule="auto"/>
        <w:ind w:left="454"/>
      </w:pPr>
      <w:r>
        <w:rPr>
          <w:rFonts w:ascii="Times New Roman" w:hAnsi="Times New Roman"/>
          <w:b w:val="0"/>
          <w:sz w:val="22"/>
        </w:rPr>
        <w:t>2.1  Sets, relations and functions</w:t>
      </w:r>
      <w:r>
        <w:rPr>
          <w:rFonts w:ascii="Times New Roman" w:hAnsi="Times New Roman"/>
          <w:sz w:val="22"/>
        </w:rPr>
        <w:tab/>
        <w:t>5</w:t>
      </w:r>
    </w:p>
    <w:p>
      <w:pPr>
        <w:pStyle w:val="BodyText"/>
        <w:tabs>
          <w:tab w:pos="9026" w:val="right" w:leader="dot"/>
        </w:tabs>
        <w:spacing w:after="60" w:before="0" w:line="240" w:lineRule="auto"/>
        <w:ind w:left="454"/>
      </w:pPr>
      <w:r>
        <w:rPr>
          <w:rFonts w:ascii="Times New Roman" w:hAnsi="Times New Roman"/>
          <w:b w:val="0"/>
          <w:sz w:val="22"/>
        </w:rPr>
        <w:t>2.2  Graph theory</w:t>
      </w:r>
      <w:r>
        <w:rPr>
          <w:rFonts w:ascii="Times New Roman" w:hAnsi="Times New Roman"/>
          <w:sz w:val="22"/>
        </w:rPr>
        <w:tab/>
        <w:t>5</w:t>
      </w:r>
    </w:p>
    <w:p>
      <w:pPr>
        <w:pStyle w:val="BodyText"/>
        <w:tabs>
          <w:tab w:pos="9026" w:val="right" w:leader="dot"/>
        </w:tabs>
        <w:spacing w:after="60" w:before="0" w:line="240" w:lineRule="auto"/>
        <w:ind w:left="454"/>
      </w:pPr>
      <w:r>
        <w:rPr>
          <w:rFonts w:ascii="Times New Roman" w:hAnsi="Times New Roman"/>
          <w:b w:val="0"/>
          <w:sz w:val="22"/>
        </w:rPr>
        <w:t>2.3  Modular arithmetic</w:t>
      </w:r>
      <w:r>
        <w:rPr>
          <w:rFonts w:ascii="Times New Roman" w:hAnsi="Times New Roman"/>
          <w:sz w:val="22"/>
        </w:rPr>
        <w:tab/>
        <w:t>6</w:t>
      </w:r>
    </w:p>
    <w:p>
      <w:pPr>
        <w:pStyle w:val="BodyText"/>
        <w:tabs>
          <w:tab w:pos="9026" w:val="right" w:leader="dot"/>
        </w:tabs>
        <w:spacing w:after="60" w:before="0" w:line="240" w:lineRule="auto"/>
        <w:ind w:left="454"/>
      </w:pPr>
      <w:r>
        <w:rPr>
          <w:rFonts w:ascii="Times New Roman" w:hAnsi="Times New Roman"/>
          <w:b w:val="0"/>
          <w:sz w:val="22"/>
        </w:rPr>
        <w:t>2.4  Group theory</w:t>
      </w:r>
      <w:r>
        <w:rPr>
          <w:rFonts w:ascii="Times New Roman" w:hAnsi="Times New Roman"/>
          <w:sz w:val="22"/>
        </w:rPr>
        <w:tab/>
        <w:t>6</w:t>
      </w:r>
    </w:p>
    <w:p>
      <w:pPr>
        <w:pStyle w:val="BodyText"/>
        <w:tabs>
          <w:tab w:pos="9026" w:val="right" w:leader="dot"/>
        </w:tabs>
        <w:spacing w:after="60" w:before="0" w:line="240" w:lineRule="auto"/>
        <w:ind w:left="454"/>
      </w:pPr>
      <w:r>
        <w:rPr>
          <w:rFonts w:ascii="Times New Roman" w:hAnsi="Times New Roman"/>
          <w:b w:val="0"/>
          <w:sz w:val="22"/>
        </w:rPr>
        <w:t>2.5  The Diffie–Hellman key exchange</w:t>
      </w:r>
      <w:r>
        <w:rPr>
          <w:rFonts w:ascii="Times New Roman" w:hAnsi="Times New Roman"/>
          <w:sz w:val="22"/>
        </w:rPr>
        <w:tab/>
        <w:t>6</w:t>
      </w:r>
    </w:p>
    <w:p>
      <w:pPr>
        <w:pStyle w:val="BodyText"/>
        <w:tabs>
          <w:tab w:pos="9026" w:val="right" w:leader="dot"/>
        </w:tabs>
        <w:spacing w:after="60" w:before="0" w:line="240" w:lineRule="auto"/>
        <w:ind w:left="454"/>
      </w:pPr>
      <w:r>
        <w:rPr>
          <w:rFonts w:ascii="Times New Roman" w:hAnsi="Times New Roman"/>
          <w:b w:val="0"/>
          <w:sz w:val="22"/>
        </w:rPr>
        <w:t>2.6  The RSA cryptosystem</w:t>
      </w:r>
      <w:r>
        <w:rPr>
          <w:rFonts w:ascii="Times New Roman" w:hAnsi="Times New Roman"/>
          <w:sz w:val="22"/>
        </w:rPr>
        <w:tab/>
        <w:t>7</w:t>
      </w:r>
    </w:p>
    <w:p>
      <w:pPr>
        <w:pStyle w:val="BodyText"/>
        <w:tabs>
          <w:tab w:pos="9026" w:val="right" w:leader="dot"/>
        </w:tabs>
        <w:spacing w:after="80" w:before="120" w:line="240" w:lineRule="auto"/>
        <w:ind w:left="0"/>
      </w:pPr>
      <w:r>
        <w:rPr>
          <w:rFonts w:ascii="Times New Roman" w:hAnsi="Times New Roman"/>
          <w:b/>
          <w:sz w:val="24"/>
        </w:rPr>
        <w:t>3  System design</w:t>
      </w:r>
      <w:r>
        <w:rPr>
          <w:rFonts w:ascii="Times New Roman" w:hAnsi="Times New Roman"/>
          <w:sz w:val="24"/>
        </w:rPr>
        <w:tab/>
        <w:t>8</w:t>
      </w:r>
    </w:p>
    <w:p>
      <w:pPr>
        <w:pStyle w:val="BodyText"/>
        <w:tabs>
          <w:tab w:pos="9026" w:val="right" w:leader="dot"/>
        </w:tabs>
        <w:spacing w:after="60" w:before="0" w:line="240" w:lineRule="auto"/>
        <w:ind w:left="454"/>
      </w:pPr>
      <w:r>
        <w:rPr>
          <w:rFonts w:ascii="Times New Roman" w:hAnsi="Times New Roman"/>
          <w:b w:val="0"/>
          <w:sz w:val="22"/>
        </w:rPr>
        <w:t>3.1  The users and the network</w:t>
      </w:r>
      <w:r>
        <w:rPr>
          <w:rFonts w:ascii="Times New Roman" w:hAnsi="Times New Roman"/>
          <w:sz w:val="22"/>
        </w:rPr>
        <w:tab/>
        <w:t>8</w:t>
      </w:r>
    </w:p>
    <w:p>
      <w:pPr>
        <w:pStyle w:val="BodyText"/>
        <w:tabs>
          <w:tab w:pos="9026" w:val="right" w:leader="dot"/>
        </w:tabs>
        <w:spacing w:after="60" w:before="0" w:line="240" w:lineRule="auto"/>
        <w:ind w:left="454"/>
      </w:pPr>
      <w:r>
        <w:rPr>
          <w:rFonts w:ascii="Times New Roman" w:hAnsi="Times New Roman"/>
          <w:b w:val="0"/>
          <w:sz w:val="22"/>
        </w:rPr>
        <w:t>3.2  Architecture of the modules</w:t>
      </w:r>
      <w:r>
        <w:rPr>
          <w:rFonts w:ascii="Times New Roman" w:hAnsi="Times New Roman"/>
          <w:sz w:val="22"/>
        </w:rPr>
        <w:tab/>
        <w:t>8</w:t>
      </w:r>
    </w:p>
    <w:p>
      <w:pPr>
        <w:pStyle w:val="BodyText"/>
        <w:tabs>
          <w:tab w:pos="9026" w:val="right" w:leader="dot"/>
        </w:tabs>
        <w:spacing w:after="80" w:before="120" w:line="240" w:lineRule="auto"/>
        <w:ind w:left="0"/>
      </w:pPr>
      <w:r>
        <w:rPr>
          <w:rFonts w:ascii="Times New Roman" w:hAnsi="Times New Roman"/>
          <w:b/>
          <w:sz w:val="24"/>
        </w:rPr>
        <w:t>4  Implementation</w:t>
      </w:r>
      <w:r>
        <w:rPr>
          <w:rFonts w:ascii="Times New Roman" w:hAnsi="Times New Roman"/>
          <w:sz w:val="24"/>
        </w:rPr>
        <w:tab/>
        <w:t>10</w:t>
      </w:r>
    </w:p>
    <w:p>
      <w:pPr>
        <w:pStyle w:val="BodyText"/>
        <w:tabs>
          <w:tab w:pos="9026" w:val="right" w:leader="dot"/>
        </w:tabs>
        <w:spacing w:after="60" w:before="0" w:line="240" w:lineRule="auto"/>
        <w:ind w:left="454"/>
      </w:pPr>
      <w:r>
        <w:rPr>
          <w:rFonts w:ascii="Times New Roman" w:hAnsi="Times New Roman"/>
          <w:b w:val="0"/>
          <w:sz w:val="22"/>
        </w:rPr>
        <w:t>4.1  Code organisation and style</w:t>
      </w:r>
      <w:r>
        <w:rPr>
          <w:rFonts w:ascii="Times New Roman" w:hAnsi="Times New Roman"/>
          <w:sz w:val="22"/>
        </w:rPr>
        <w:tab/>
        <w:t>10</w:t>
      </w:r>
    </w:p>
    <w:p>
      <w:pPr>
        <w:pStyle w:val="BodyText"/>
        <w:tabs>
          <w:tab w:pos="9026" w:val="right" w:leader="dot"/>
        </w:tabs>
        <w:spacing w:after="60" w:before="0" w:line="240" w:lineRule="auto"/>
        <w:ind w:left="454"/>
      </w:pPr>
      <w:r>
        <w:rPr>
          <w:rFonts w:ascii="Times New Roman" w:hAnsi="Times New Roman"/>
          <w:b w:val="0"/>
          <w:sz w:val="22"/>
        </w:rPr>
        <w:t>4.2  The cipher with the key (module sets_relations_functions)</w:t>
      </w:r>
      <w:r>
        <w:rPr>
          <w:rFonts w:ascii="Times New Roman" w:hAnsi="Times New Roman"/>
          <w:sz w:val="22"/>
        </w:rPr>
        <w:tab/>
        <w:t>10</w:t>
      </w:r>
    </w:p>
    <w:p>
      <w:pPr>
        <w:pStyle w:val="BodyText"/>
        <w:tabs>
          <w:tab w:pos="9026" w:val="right" w:leader="dot"/>
        </w:tabs>
        <w:spacing w:after="60" w:before="0" w:line="240" w:lineRule="auto"/>
        <w:ind w:left="454"/>
      </w:pPr>
      <w:r>
        <w:rPr>
          <w:rFonts w:ascii="Times New Roman" w:hAnsi="Times New Roman"/>
          <w:b w:val="0"/>
          <w:sz w:val="22"/>
        </w:rPr>
        <w:t>4.3  The graph (module graph_network)</w:t>
      </w:r>
      <w:r>
        <w:rPr>
          <w:rFonts w:ascii="Times New Roman" w:hAnsi="Times New Roman"/>
          <w:sz w:val="22"/>
        </w:rPr>
        <w:tab/>
        <w:t>10</w:t>
      </w:r>
    </w:p>
    <w:p>
      <w:pPr>
        <w:pStyle w:val="BodyText"/>
        <w:tabs>
          <w:tab w:pos="9026" w:val="right" w:leader="dot"/>
        </w:tabs>
        <w:spacing w:after="60" w:before="0" w:line="240" w:lineRule="auto"/>
        <w:ind w:left="454"/>
      </w:pPr>
      <w:r>
        <w:rPr>
          <w:rFonts w:ascii="Times New Roman" w:hAnsi="Times New Roman"/>
          <w:b w:val="0"/>
          <w:sz w:val="22"/>
        </w:rPr>
        <w:t>4.4  Modular arithmetic and the group (module group_theory)</w:t>
      </w:r>
      <w:r>
        <w:rPr>
          <w:rFonts w:ascii="Times New Roman" w:hAnsi="Times New Roman"/>
          <w:sz w:val="22"/>
        </w:rPr>
        <w:tab/>
        <w:t>10</w:t>
      </w:r>
    </w:p>
    <w:p>
      <w:pPr>
        <w:pStyle w:val="BodyText"/>
        <w:tabs>
          <w:tab w:pos="9026" w:val="right" w:leader="dot"/>
        </w:tabs>
        <w:spacing w:after="60" w:before="0" w:line="240" w:lineRule="auto"/>
        <w:ind w:left="454"/>
      </w:pPr>
      <w:r>
        <w:rPr>
          <w:rFonts w:ascii="Times New Roman" w:hAnsi="Times New Roman"/>
          <w:b w:val="0"/>
          <w:sz w:val="22"/>
        </w:rPr>
        <w:t>4.5  Diffie–Hellman and encryption (modules diffie_hellman, encryption)</w:t>
      </w:r>
      <w:r>
        <w:rPr>
          <w:rFonts w:ascii="Times New Roman" w:hAnsi="Times New Roman"/>
          <w:sz w:val="22"/>
        </w:rPr>
        <w:tab/>
        <w:t>11</w:t>
      </w:r>
    </w:p>
    <w:p>
      <w:pPr>
        <w:pStyle w:val="BodyText"/>
        <w:tabs>
          <w:tab w:pos="9026" w:val="right" w:leader="dot"/>
        </w:tabs>
        <w:spacing w:after="60" w:before="0" w:line="240" w:lineRule="auto"/>
        <w:ind w:left="454"/>
      </w:pPr>
      <w:r>
        <w:rPr>
          <w:rFonts w:ascii="Times New Roman" w:hAnsi="Times New Roman"/>
          <w:b w:val="0"/>
          <w:sz w:val="22"/>
        </w:rPr>
        <w:t>4.6  The secure network and the routing (module integration)</w:t>
      </w:r>
      <w:r>
        <w:rPr>
          <w:rFonts w:ascii="Times New Roman" w:hAnsi="Times New Roman"/>
          <w:sz w:val="22"/>
        </w:rPr>
        <w:tab/>
        <w:t>11</w:t>
      </w:r>
    </w:p>
    <w:p>
      <w:pPr>
        <w:pStyle w:val="BodyText"/>
        <w:tabs>
          <w:tab w:pos="9026" w:val="right" w:leader="dot"/>
        </w:tabs>
        <w:spacing w:after="60" w:before="0" w:line="240" w:lineRule="auto"/>
        <w:ind w:left="454"/>
      </w:pPr>
      <w:r>
        <w:rPr>
          <w:rFonts w:ascii="Times New Roman" w:hAnsi="Times New Roman"/>
          <w:b w:val="0"/>
          <w:sz w:val="22"/>
        </w:rPr>
        <w:t>4.7  The eavesdroppers</w:t>
      </w:r>
      <w:r>
        <w:rPr>
          <w:rFonts w:ascii="Times New Roman" w:hAnsi="Times New Roman"/>
          <w:sz w:val="22"/>
        </w:rPr>
        <w:tab/>
        <w:t>12</w:t>
      </w:r>
    </w:p>
    <w:p>
      <w:pPr>
        <w:pStyle w:val="BodyText"/>
        <w:tabs>
          <w:tab w:pos="9026" w:val="right" w:leader="dot"/>
        </w:tabs>
        <w:spacing w:after="60" w:before="0" w:line="240" w:lineRule="auto"/>
        <w:ind w:left="454"/>
      </w:pPr>
      <w:r>
        <w:rPr>
          <w:rFonts w:ascii="Times New Roman" w:hAnsi="Times New Roman"/>
          <w:b w:val="0"/>
          <w:sz w:val="22"/>
        </w:rPr>
        <w:t>4.8  RSA (module rsa)</w:t>
      </w:r>
      <w:r>
        <w:rPr>
          <w:rFonts w:ascii="Times New Roman" w:hAnsi="Times New Roman"/>
          <w:sz w:val="22"/>
        </w:rPr>
        <w:tab/>
        <w:t>12</w:t>
      </w:r>
    </w:p>
    <w:p>
      <w:pPr>
        <w:pStyle w:val="BodyText"/>
        <w:tabs>
          <w:tab w:pos="9026" w:val="right" w:leader="dot"/>
        </w:tabs>
        <w:spacing w:after="80" w:before="120" w:line="240" w:lineRule="auto"/>
        <w:ind w:left="0"/>
      </w:pPr>
      <w:r>
        <w:rPr>
          <w:rFonts w:ascii="Times New Roman" w:hAnsi="Times New Roman"/>
          <w:b/>
          <w:sz w:val="24"/>
        </w:rPr>
        <w:t>5  Results and verification</w:t>
      </w:r>
      <w:r>
        <w:rPr>
          <w:rFonts w:ascii="Times New Roman" w:hAnsi="Times New Roman"/>
          <w:sz w:val="24"/>
        </w:rPr>
        <w:tab/>
        <w:t>14</w:t>
      </w:r>
    </w:p>
    <w:p>
      <w:pPr>
        <w:pStyle w:val="BodyText"/>
        <w:tabs>
          <w:tab w:pos="9026" w:val="right" w:leader="dot"/>
        </w:tabs>
        <w:spacing w:after="60" w:before="0" w:line="240" w:lineRule="auto"/>
        <w:ind w:left="454"/>
      </w:pPr>
      <w:r>
        <w:rPr>
          <w:rFonts w:ascii="Times New Roman" w:hAnsi="Times New Roman"/>
          <w:b w:val="0"/>
          <w:sz w:val="22"/>
        </w:rPr>
        <w:t>5.1  The test suite</w:t>
      </w:r>
      <w:r>
        <w:rPr>
          <w:rFonts w:ascii="Times New Roman" w:hAnsi="Times New Roman"/>
          <w:sz w:val="22"/>
        </w:rPr>
        <w:tab/>
        <w:t>14</w:t>
      </w:r>
    </w:p>
    <w:p>
      <w:pPr>
        <w:pStyle w:val="BodyText"/>
        <w:tabs>
          <w:tab w:pos="9026" w:val="right" w:leader="dot"/>
        </w:tabs>
        <w:spacing w:after="60" w:before="0" w:line="240" w:lineRule="auto"/>
        <w:ind w:left="454"/>
      </w:pPr>
      <w:r>
        <w:rPr>
          <w:rFonts w:ascii="Times New Roman" w:hAnsi="Times New Roman"/>
          <w:b w:val="0"/>
          <w:sz w:val="22"/>
        </w:rPr>
        <w:t>5.2  The Diffie–Hellman key exchange</w:t>
      </w:r>
      <w:r>
        <w:rPr>
          <w:rFonts w:ascii="Times New Roman" w:hAnsi="Times New Roman"/>
          <w:sz w:val="22"/>
        </w:rPr>
        <w:tab/>
        <w:t>14</w:t>
      </w:r>
    </w:p>
    <w:p>
      <w:pPr>
        <w:pStyle w:val="BodyText"/>
        <w:tabs>
          <w:tab w:pos="9026" w:val="right" w:leader="dot"/>
        </w:tabs>
        <w:spacing w:after="60" w:before="0" w:line="240" w:lineRule="auto"/>
        <w:ind w:left="454"/>
      </w:pPr>
      <w:r>
        <w:rPr>
          <w:rFonts w:ascii="Times New Roman" w:hAnsi="Times New Roman"/>
          <w:b w:val="0"/>
          <w:sz w:val="22"/>
        </w:rPr>
        <w:t>5.3  Encryption with the shared key</w:t>
      </w:r>
      <w:r>
        <w:rPr>
          <w:rFonts w:ascii="Times New Roman" w:hAnsi="Times New Roman"/>
          <w:sz w:val="22"/>
        </w:rPr>
        <w:tab/>
        <w:t>15</w:t>
      </w:r>
    </w:p>
    <w:p>
      <w:pPr>
        <w:pStyle w:val="BodyText"/>
        <w:tabs>
          <w:tab w:pos="9026" w:val="right" w:leader="dot"/>
        </w:tabs>
        <w:spacing w:after="60" w:before="0" w:line="240" w:lineRule="auto"/>
        <w:ind w:left="454"/>
      </w:pPr>
      <w:r>
        <w:rPr>
          <w:rFonts w:ascii="Times New Roman" w:hAnsi="Times New Roman"/>
          <w:b w:val="0"/>
          <w:sz w:val="22"/>
        </w:rPr>
        <w:t>5.4  The network at work</w:t>
      </w:r>
      <w:r>
        <w:rPr>
          <w:rFonts w:ascii="Times New Roman" w:hAnsi="Times New Roman"/>
          <w:sz w:val="22"/>
        </w:rPr>
        <w:tab/>
        <w:t>16</w:t>
      </w:r>
    </w:p>
    <w:p>
      <w:pPr>
        <w:pStyle w:val="BodyText"/>
        <w:tabs>
          <w:tab w:pos="9026" w:val="right" w:leader="dot"/>
        </w:tabs>
        <w:spacing w:after="60" w:before="0" w:line="240" w:lineRule="auto"/>
        <w:ind w:left="454"/>
      </w:pPr>
      <w:r>
        <w:rPr>
          <w:rFonts w:ascii="Times New Roman" w:hAnsi="Times New Roman"/>
          <w:b w:val="0"/>
          <w:sz w:val="22"/>
        </w:rPr>
        <w:t>5.5  Verification by a second method</w:t>
      </w:r>
      <w:r>
        <w:rPr>
          <w:rFonts w:ascii="Times New Roman" w:hAnsi="Times New Roman"/>
          <w:sz w:val="22"/>
        </w:rPr>
        <w:tab/>
        <w:t>16</w:t>
      </w:r>
    </w:p>
    <w:p>
      <w:pPr>
        <w:pStyle w:val="BodyText"/>
        <w:tabs>
          <w:tab w:pos="9026" w:val="right" w:leader="dot"/>
        </w:tabs>
        <w:spacing w:after="60" w:before="0" w:line="240" w:lineRule="auto"/>
        <w:ind w:left="454"/>
      </w:pPr>
      <w:r>
        <w:rPr>
          <w:rFonts w:ascii="Times New Roman" w:hAnsi="Times New Roman"/>
          <w:b w:val="0"/>
          <w:sz w:val="22"/>
        </w:rPr>
        <w:t>5.6  RSA results</w:t>
      </w:r>
      <w:r>
        <w:rPr>
          <w:rFonts w:ascii="Times New Roman" w:hAnsi="Times New Roman"/>
          <w:sz w:val="22"/>
        </w:rPr>
        <w:tab/>
        <w:t>18</w:t>
      </w:r>
    </w:p>
    <w:p>
      <w:pPr>
        <w:pStyle w:val="BodyText"/>
        <w:tabs>
          <w:tab w:pos="9026" w:val="right" w:leader="dot"/>
        </w:tabs>
        <w:spacing w:after="60" w:before="0" w:line="240" w:lineRule="auto"/>
        <w:ind w:left="454"/>
      </w:pPr>
      <w:r>
        <w:rPr>
          <w:rFonts w:ascii="Times New Roman" w:hAnsi="Times New Roman"/>
          <w:b w:val="0"/>
          <w:sz w:val="22"/>
        </w:rPr>
        <w:t>5.7  Figures of the network</w:t>
      </w:r>
      <w:r>
        <w:rPr>
          <w:rFonts w:ascii="Times New Roman" w:hAnsi="Times New Roman"/>
          <w:sz w:val="22"/>
        </w:rPr>
        <w:tab/>
        <w:t>18</w:t>
      </w:r>
    </w:p>
    <w:p>
      <w:pPr>
        <w:pStyle w:val="BodyText"/>
        <w:tabs>
          <w:tab w:pos="9026" w:val="right" w:leader="dot"/>
        </w:tabs>
        <w:spacing w:after="80" w:before="120" w:line="240" w:lineRule="auto"/>
        <w:ind w:left="0"/>
      </w:pPr>
      <w:r>
        <w:rPr>
          <w:rFonts w:ascii="Times New Roman" w:hAnsi="Times New Roman"/>
          <w:b/>
          <w:sz w:val="24"/>
        </w:rPr>
        <w:t>6  Security analysis and limitations</w:t>
      </w:r>
      <w:r>
        <w:rPr>
          <w:rFonts w:ascii="Times New Roman" w:hAnsi="Times New Roman"/>
          <w:sz w:val="24"/>
        </w:rPr>
        <w:tab/>
        <w:t>21</w:t>
      </w:r>
    </w:p>
    <w:p>
      <w:pPr>
        <w:pStyle w:val="BodyText"/>
        <w:tabs>
          <w:tab w:pos="9026" w:val="right" w:leader="dot"/>
        </w:tabs>
        <w:spacing w:after="80" w:before="120" w:line="240" w:lineRule="auto"/>
        <w:ind w:left="0"/>
      </w:pPr>
      <w:r>
        <w:rPr>
          <w:rFonts w:ascii="Times New Roman" w:hAnsi="Times New Roman"/>
          <w:b/>
          <w:sz w:val="24"/>
        </w:rPr>
        <w:t>7  Conclusion and future work</w:t>
      </w:r>
      <w:r>
        <w:rPr>
          <w:rFonts w:ascii="Times New Roman" w:hAnsi="Times New Roman"/>
          <w:sz w:val="24"/>
        </w:rPr>
        <w:tab/>
        <w:t>22</w:t>
      </w:r>
    </w:p>
    <w:p>
      <w:pPr>
        <w:pStyle w:val="BodyText"/>
        <w:tabs>
          <w:tab w:pos="9026" w:val="right" w:leader="dot"/>
        </w:tabs>
        <w:spacing w:after="80" w:before="120" w:line="240" w:lineRule="auto"/>
        <w:ind w:left="0"/>
      </w:pPr>
      <w:r>
        <w:rPr>
          <w:rFonts w:ascii="Times New Roman" w:hAnsi="Times New Roman"/>
          <w:b/>
          <w:sz w:val="24"/>
        </w:rPr>
        <w:t>References</w:t>
      </w:r>
      <w:r>
        <w:rPr>
          <w:rFonts w:ascii="Times New Roman" w:hAnsi="Times New Roman"/>
          <w:sz w:val="24"/>
        </w:rPr>
        <w:tab/>
        <w:t>22</w:t>
      </w:r>
    </w:p>
    <w:p>
      <w:pPr>
        <w:pStyle w:val="BodyText"/>
        <w:tabs>
          <w:tab w:pos="9026" w:val="right" w:leader="dot"/>
        </w:tabs>
        <w:spacing w:after="80" w:before="120" w:line="240" w:lineRule="auto"/>
        <w:ind w:left="0"/>
      </w:pPr>
      <w:r>
        <w:rPr>
          <w:rFonts w:ascii="Times New Roman" w:hAnsi="Times New Roman"/>
          <w:b/>
          <w:sz w:val="24"/>
        </w:rPr>
        <w:t>Appendix A: How to run the project</w:t>
      </w:r>
      <w:r>
        <w:rPr>
          <w:rFonts w:ascii="Times New Roman" w:hAnsi="Times New Roman"/>
          <w:sz w:val="24"/>
        </w:rPr>
        <w:tab/>
        <w:t>23</w:t>
      </w:r>
    </w:p>
    <w:p>
      <w:pPr>
        <w:pStyle w:val="BodyText"/>
        <w:tabs>
          <w:tab w:pos="9026" w:val="right" w:leader="dot"/>
        </w:tabs>
        <w:spacing w:after="80" w:before="120" w:line="240" w:lineRule="auto"/>
        <w:ind w:left="0"/>
      </w:pPr>
      <w:r>
        <w:rPr>
          <w:rFonts w:ascii="Times New Roman" w:hAnsi="Times New Roman"/>
          <w:b/>
          <w:sz w:val="24"/>
        </w:rPr>
        <w:t>Appendix B: The code, file by file</w:t>
      </w:r>
      <w:r>
        <w:rPr>
          <w:rFonts w:ascii="Times New Roman" w:hAnsi="Times New Roman"/>
          <w:sz w:val="24"/>
        </w:rPr>
        <w:tab/>
        <w:t>24</w:t>
      </w:r>
    </w:p>
    <w:bookmarkStart w:id="20" w:name="abstract"/>
    <w:p>
      <w:pPr>
        <w:pStyle w:val="Heading1"/>
      </w:pPr>
      <w:r>
        <w:t xml:space="preserve">Abstract</w:t>
      </w:r>
    </w:p>
    <w:p>
      <w:pPr>
        <w:pStyle w:val="FirstParagraph"/>
      </w:pPr>
      <w:r>
        <w:t xml:space="preserve">This project builds a small but complete simulation of secure communication in MATLAB. A network of six users (Alice, Bob, Carol, Dave, Frank and Grace) is joined by six communication channels. Every channel is protected by its own secret key, and that key is never sent: the two users at the ends of the channel create it with the Diffie–Hellman key exchange in the cyclic group</w:t>
      </w:r>
      <w:r>
        <w:t xml:space="preserve"> </w:t>
      </w:r>
      <m:oMath>
        <m:sSubSup>
          <m:e>
            <m:r>
              <m:rPr>
                <m:sty m:val="p"/>
                <m:scr m:val="double-struck"/>
              </m:rPr>
              <m:t>Z</m:t>
            </m:r>
          </m:e>
          <m:sub>
            <m:r>
              <m:t>97</m:t>
            </m:r>
          </m:sub>
          <m:sup>
            <m:r>
              <m:rPr>
                <m:sty m:val="p"/>
              </m:rPr>
              <m:t>*</m:t>
            </m:r>
          </m:sup>
        </m:sSubSup>
      </m:oMath>
      <w:r>
        <w:t xml:space="preserve">. The key then drives a cipher, and a message travels hop by hop along the shortest path found by breadth-first search. RSA public-key encryption is added as a second use of the same mathematics, including the transport of a cipher key under an RSA public key.</w:t>
      </w:r>
    </w:p>
    <w:p>
      <w:pPr>
        <w:pStyle w:val="BodyText"/>
      </w:pPr>
      <w:r>
        <w:t xml:space="preserve">Four areas of discrete mathematics are used as working tools and not only as theory: sets, relations and functions model users, symbols, keys and the cipher; graph theory models and analyses the network; group theory and modular arithmetic give the key exchange and RSA; and number theory (Euclid’s algorithm, fast exponentiation, Lagrange’s theorem) supplies the algorithms. The code has 116 files (about 4,650 lines of base MATLAB with no toolboxes), a test suite of 1,094 automatic checks in 14 test files that all pass in GNU Octave 8.4, and a verification layer that checks every important result a second way with code that shares nothing with the part it checks. Eavesdroppers are simulated on purpose: they break the small examples, which shows why real systems need large numbers. The project is an educational model and not a security product.</w:t>
      </w:r>
    </w:p>
    <w:p>
      <w:pPr>
        <w:pStyle w:val="BodyText"/>
      </w:pPr>
      <w:r>
        <w:rPr>
          <w:bCs/>
          <w:b/>
        </w:rPr>
        <w:t xml:space="preserve">Keywords:</w:t>
      </w:r>
      <w:r>
        <w:t xml:space="preserve"> </w:t>
      </w:r>
      <w:r>
        <w:t xml:space="preserve">Diffie–Hellman, RSA, cyclic group, modular arithmetic, graph theory, secure communication, MATLAB.</w:t>
      </w:r>
    </w:p>
    <w:bookmarkEnd w:id="20"/>
    <w:bookmarkStart w:id="25" w:name="introduction"/>
    <w:p>
      <w:pPr>
        <w:pStyle w:val="Heading1"/>
      </w:pPr>
      <w:r>
        <w:rPr>
          <w:rStyle w:val="SectionNumber"/>
        </w:rPr>
        <w:t xml:space="preserve">1</w:t>
      </w:r>
      <w:r>
        <w:tab/>
      </w:r>
      <w:r>
        <w:t xml:space="preserve">Introduction</w:t>
      </w:r>
    </w:p>
    <w:bookmarkStart w:id="21" w:name="problem-and-motivation"/>
    <w:p>
      <w:pPr>
        <w:pStyle w:val="Heading2"/>
      </w:pPr>
      <w:r>
        <w:rPr>
          <w:rStyle w:val="SectionNumber"/>
        </w:rPr>
        <w:t xml:space="preserve">1.1</w:t>
      </w:r>
      <w:r>
        <w:tab/>
      </w:r>
      <w:r>
        <w:t xml:space="preserve">Problem and motivation</w:t>
      </w:r>
    </w:p>
    <w:p>
      <w:pPr>
        <w:pStyle w:val="FirstParagraph"/>
      </w:pPr>
      <w:r>
        <w:t xml:space="preserve">Two people who have never met cannot simply agree on a secret key if every message between them can be read by others. This is the key-distribution problem, and the answer of public-key cryptography is surprising: the people can build a shared secret in public, because the operation that makes the secret is easy in one direction and very hard to reverse. Diffie and Hellman showed this for exponentiation in a finite group [1], and Rivest, Shamir and Adleman showed a second way, in which a public key encrypts and only a private key decrypts [2].</w:t>
      </w:r>
    </w:p>
    <w:p>
      <w:pPr>
        <w:pStyle w:val="BodyText"/>
      </w:pPr>
      <w:r>
        <w:t xml:space="preserve">Both ideas rest on topics of a course in discrete mathematics. This micro-project connects them. The aim is to see a topic of the course working inside one program, so that a number such as the key 85 can be followed from a group, through an algorithm, to a message that arrives on the other side of a network.</w:t>
      </w:r>
    </w:p>
    <w:bookmarkEnd w:id="21"/>
    <w:bookmarkStart w:id="22" w:name="objectives"/>
    <w:p>
      <w:pPr>
        <w:pStyle w:val="Heading2"/>
      </w:pPr>
      <w:r>
        <w:rPr>
          <w:rStyle w:val="SectionNumber"/>
        </w:rPr>
        <w:t xml:space="preserve">1.2</w:t>
      </w:r>
      <w:r>
        <w:tab/>
      </w:r>
      <w:r>
        <w:t xml:space="preserve">Objectives</w:t>
      </w:r>
    </w:p>
    <w:p>
      <w:pPr>
        <w:numPr>
          <w:ilvl w:val="0"/>
          <w:numId w:val="1001"/>
        </w:numPr>
        <w:pStyle w:val="Compact"/>
      </w:pPr>
      <w:r>
        <w:t xml:space="preserve">Model users, messages, keys and the cipher with sets, relations and functions, and test the properties of these objects (reflexive, symmetric, transitive, one-to-one, onto).</w:t>
      </w:r>
    </w:p>
    <w:p>
      <w:pPr>
        <w:numPr>
          <w:ilvl w:val="0"/>
          <w:numId w:val="1001"/>
        </w:numPr>
        <w:pStyle w:val="Compact"/>
      </w:pPr>
      <w:r>
        <w:t xml:space="preserve">Model the communication network as a graph and analyse it: adjacency matrix and list, connectivity, shortest paths, cycles, bridge channels and cut users.</w:t>
      </w:r>
    </w:p>
    <w:p>
      <w:pPr>
        <w:numPr>
          <w:ilvl w:val="0"/>
          <w:numId w:val="1001"/>
        </w:numPr>
        <w:pStyle w:val="Compact"/>
      </w:pPr>
      <w:r>
        <w:t xml:space="preserve">Implement modular arithmetic from first principles: fast exponentiation, Euclid’s algorithm, the extended algorithm and the modular inverse.</w:t>
      </w:r>
    </w:p>
    <w:p>
      <w:pPr>
        <w:numPr>
          <w:ilvl w:val="0"/>
          <w:numId w:val="1001"/>
        </w:numPr>
        <w:pStyle w:val="Compact"/>
      </w:pPr>
      <w:r>
        <w:t xml:space="preserve">Study the group</w:t>
      </w:r>
      <w:r>
        <w:t xml:space="preserve"> </w:t>
      </w:r>
      <m:oMath>
        <m:sSubSup>
          <m:e>
            <m:r>
              <m:rPr>
                <m:sty m:val="p"/>
                <m:scr m:val="double-struck"/>
              </m:rPr>
              <m:t>Z</m:t>
            </m:r>
          </m:e>
          <m:sub>
            <m:r>
              <m:t>97</m:t>
            </m:r>
          </m:sub>
          <m:sup>
            <m:r>
              <m:rPr>
                <m:sty m:val="p"/>
              </m:rPr>
              <m:t>*</m:t>
            </m:r>
          </m:sup>
        </m:sSubSup>
      </m:oMath>
      <w:r>
        <w:t xml:space="preserve">: check the group rules, find orders, generators and cyclic subgroups.</w:t>
      </w:r>
    </w:p>
    <w:p>
      <w:pPr>
        <w:numPr>
          <w:ilvl w:val="0"/>
          <w:numId w:val="1001"/>
        </w:numPr>
        <w:pStyle w:val="Compact"/>
      </w:pPr>
      <w:r>
        <w:t xml:space="preserve">Implement the Diffie–Hellman key exchange, use the shared key in a cipher, and run a secure network in which every channel has its own key.</w:t>
      </w:r>
    </w:p>
    <w:p>
      <w:pPr>
        <w:numPr>
          <w:ilvl w:val="0"/>
          <w:numId w:val="1001"/>
        </w:numPr>
        <w:pStyle w:val="Compact"/>
      </w:pPr>
      <w:r>
        <w:t xml:space="preserve">Implement RSA as a second public-key method and compare it with Diffie–Hellman.</w:t>
      </w:r>
    </w:p>
    <w:p>
      <w:pPr>
        <w:numPr>
          <w:ilvl w:val="0"/>
          <w:numId w:val="1001"/>
        </w:numPr>
        <w:pStyle w:val="Compact"/>
      </w:pPr>
      <w:r>
        <w:t xml:space="preserve">Test and verify the whole system, and simulate eavesdroppers to show what the small numbers do not protect.</w:t>
      </w:r>
    </w:p>
    <w:bookmarkEnd w:id="22"/>
    <w:bookmarkStart w:id="23" w:name="scope-and-what-is-not-claimed"/>
    <w:p>
      <w:pPr>
        <w:pStyle w:val="Heading2"/>
      </w:pPr>
      <w:r>
        <w:rPr>
          <w:rStyle w:val="SectionNumber"/>
        </w:rPr>
        <w:t xml:space="preserve">1.3</w:t>
      </w:r>
      <w:r>
        <w:tab/>
      </w:r>
      <w:r>
        <w:t xml:space="preserve">Scope and what is not claimed</w:t>
      </w:r>
    </w:p>
    <w:p>
      <w:pPr>
        <w:pStyle w:val="FirstParagraph"/>
      </w:pPr>
      <w:r>
        <w:t xml:space="preserve">All numbers are small (the prime is 97, the RSA modulus is 3233) so that every step can be followed and checked by hand. The cipher</w:t>
      </w:r>
      <w:r>
        <w:t xml:space="preserve"> </w:t>
      </w:r>
      <m:oMath>
        <m:sSub>
          <m:e>
            <m:r>
              <m:t>E</m:t>
            </m:r>
          </m:e>
          <m:sub>
            <m:r>
              <m:t>k</m:t>
            </m:r>
          </m:sub>
        </m:sSub>
        <m:d>
          <m:dPr>
            <m:begChr m:val="("/>
            <m:endChr m:val=")"/>
            <m:sepChr m:val=""/>
            <m:grow/>
          </m:dPr>
          <m:e>
            <m:r>
              <m:t>m</m:t>
            </m:r>
          </m:e>
        </m:d>
        <m:r>
          <m:rPr>
            <m:sty m:val="p"/>
          </m:rPr>
          <m:t>=</m:t>
        </m:r>
        <m:r>
          <m:t>k</m:t>
        </m:r>
        <m:r>
          <m:rPr>
            <m:sty m:val="p"/>
          </m:rPr>
          <m:t>⋅</m:t>
        </m:r>
        <m:r>
          <m:t>m</m:t>
        </m:r>
        <m:r>
          <m:t> </m:t>
        </m:r>
        <m:r>
          <m:rPr>
            <m:sty m:val="p"/>
          </m:rPr>
          <m:t>mod</m:t>
        </m:r>
        <m:r>
          <m:t> </m:t>
        </m:r>
        <m:r>
          <m:t>97</m:t>
        </m:r>
      </m:oMath>
      <w:r>
        <w:t xml:space="preserve"> </w:t>
      </w:r>
      <w:r>
        <w:t xml:space="preserve">has only 96 keys and is a learning model. RSA is used in its plain</w:t>
      </w:r>
      <w:r>
        <w:t xml:space="preserve"> </w:t>
      </w:r>
      <w:r>
        <w:t xml:space="preserve">“</w:t>
      </w:r>
      <w:r>
        <w:t xml:space="preserve">textbook</w:t>
      </w:r>
      <w:r>
        <w:t xml:space="preserve">”</w:t>
      </w:r>
      <w:r>
        <w:t xml:space="preserve"> </w:t>
      </w:r>
      <w:r>
        <w:t xml:space="preserve">form without padding, on purpose, so that its weaknesses can be shown. The project does not protect real data and must not be used for that (Section 6).</w:t>
      </w:r>
    </w:p>
    <w:bookmarkEnd w:id="23"/>
    <w:bookmarkStart w:id="24" w:name="organisation-of-the-report"/>
    <w:p>
      <w:pPr>
        <w:pStyle w:val="Heading2"/>
      </w:pPr>
      <w:r>
        <w:rPr>
          <w:rStyle w:val="SectionNumber"/>
        </w:rPr>
        <w:t xml:space="preserve">1.4</w:t>
      </w:r>
      <w:r>
        <w:tab/>
      </w:r>
      <w:r>
        <w:t xml:space="preserve">Organisation of the report</w:t>
      </w:r>
    </w:p>
    <w:p>
      <w:pPr>
        <w:pStyle w:val="FirstParagraph"/>
      </w:pPr>
      <w:r>
        <w:t xml:space="preserve">Section 2 gives the mathematics. Section 3 describes the design of the system and Section 4 its implementation. Section 5 presents the results, the tests and the verification. Section 6 discusses security and the limits of the model, and Section 7 concludes. Appendix A explains how to run the project and Appendix B lists the code.</w:t>
      </w:r>
    </w:p>
    <w:bookmarkEnd w:id="24"/>
    <w:bookmarkEnd w:id="25"/>
    <w:bookmarkStart w:id="32" w:name="mathematical-background"/>
    <w:p>
      <w:pPr>
        <w:pStyle w:val="Heading1"/>
      </w:pPr>
      <w:r>
        <w:rPr>
          <w:rStyle w:val="SectionNumber"/>
        </w:rPr>
        <w:t xml:space="preserve">2</w:t>
      </w:r>
      <w:r>
        <w:tab/>
      </w:r>
      <w:r>
        <w:t xml:space="preserve">Mathematical background</w:t>
      </w:r>
    </w:p>
    <w:bookmarkStart w:id="26" w:name="sets-relations-and-functions"/>
    <w:p>
      <w:pPr>
        <w:pStyle w:val="Heading2"/>
      </w:pPr>
      <w:r>
        <w:rPr>
          <w:rStyle w:val="SectionNumber"/>
        </w:rPr>
        <w:t xml:space="preserve">2.1</w:t>
      </w:r>
      <w:r>
        <w:tab/>
      </w:r>
      <w:r>
        <w:t xml:space="preserve">Sets, relations and functions</w:t>
      </w:r>
    </w:p>
    <w:p>
      <w:pPr>
        <w:pStyle w:val="FirstParagraph"/>
      </w:pPr>
      <w:r>
        <w:t xml:space="preserve">The model starts with four sets. The set of users is</w:t>
      </w:r>
      <w:r>
        <w:t xml:space="preserve"> </w:t>
      </w:r>
      <m:oMath>
        <m:r>
          <m:t>U</m:t>
        </m:r>
        <m:r>
          <m:rPr>
            <m:sty m:val="p"/>
          </m:rPr>
          <m:t>=</m:t>
        </m:r>
        <m:r>
          <m:rPr>
            <m:sty m:val="p"/>
          </m:rPr>
          <m:t>{</m:t>
        </m:r>
        <m:r>
          <m:rPr>
            <m:nor/>
            <m:sty m:val="p"/>
          </m:rPr>
          <m:t>Alice</m:t>
        </m:r>
        <m:r>
          <m:rPr>
            <m:sty m:val="p"/>
          </m:rPr>
          <m:t>,</m:t>
        </m:r>
        <m:r>
          <m:rPr>
            <m:nor/>
            <m:sty m:val="p"/>
          </m:rPr>
          <m:t>Bob</m:t>
        </m:r>
        <m:r>
          <m:rPr>
            <m:sty m:val="p"/>
          </m:rPr>
          <m:t>,</m:t>
        </m:r>
        <m:r>
          <m:rPr>
            <m:nor/>
            <m:sty m:val="p"/>
          </m:rPr>
          <m:t>Carol</m:t>
        </m:r>
        <m:r>
          <m:rPr>
            <m:sty m:val="p"/>
          </m:rPr>
          <m:t>,</m:t>
        </m:r>
        <m:r>
          <m:rPr>
            <m:nor/>
            <m:sty m:val="p"/>
          </m:rPr>
          <m:t>Dave</m:t>
        </m:r>
        <m:r>
          <m:rPr>
            <m:sty m:val="p"/>
          </m:rPr>
          <m:t>,</m:t>
        </m:r>
        <m:r>
          <m:rPr>
            <m:nor/>
            <m:sty m:val="p"/>
          </m:rPr>
          <m:t>Frank</m:t>
        </m:r>
        <m:r>
          <m:rPr>
            <m:sty m:val="p"/>
          </m:rPr>
          <m:t>,</m:t>
        </m:r>
        <m:r>
          <m:rPr>
            <m:nor/>
            <m:sty m:val="p"/>
          </m:rPr>
          <m:t>Grace</m:t>
        </m:r>
        <m:r>
          <m:rPr>
            <m:sty m:val="p"/>
          </m:rPr>
          <m:t>}</m:t>
        </m:r>
      </m:oMath>
      <w:r>
        <w:t xml:space="preserve">. The alphabet is the 95 printable ASCII characters (space to</w:t>
      </w:r>
      <w:r>
        <w:t xml:space="preserve"> </w:t>
      </w:r>
      <w:r>
        <w:rPr>
          <w:rStyle w:val="VerbatimChar"/>
        </w:rPr>
        <w:t xml:space="preserve">~</w:t>
      </w:r>
      <w:r>
        <w:t xml:space="preserve">); a character with code</w:t>
      </w:r>
      <w:r>
        <w:t xml:space="preserve"> </w:t>
      </w:r>
      <m:oMath>
        <m:r>
          <m:t>c</m:t>
        </m:r>
      </m:oMath>
      <w:r>
        <w:t xml:space="preserve"> </w:t>
      </w:r>
      <w:r>
        <w:t xml:space="preserve">is the plaintext symbol</w:t>
      </w:r>
      <w:r>
        <w:t xml:space="preserve"> </w:t>
      </w:r>
      <m:oMath>
        <m:r>
          <m:t>c</m:t>
        </m:r>
        <m:r>
          <m:rPr>
            <m:sty m:val="p"/>
          </m:rPr>
          <m:t>−</m:t>
        </m:r>
        <m:r>
          <m:t>31</m:t>
        </m:r>
      </m:oMath>
      <w:r>
        <w:t xml:space="preserve">, so the set of plaintext symbols is</w:t>
      </w:r>
      <w:r>
        <w:t xml:space="preserve"> </w:t>
      </w:r>
      <m:oMath>
        <m:r>
          <m:t>P</m:t>
        </m:r>
        <m:r>
          <m:rPr>
            <m:sty m:val="p"/>
          </m:rPr>
          <m:t>=</m:t>
        </m:r>
        <m:r>
          <m:rPr>
            <m:sty m:val="p"/>
          </m:rPr>
          <m:t>{</m:t>
        </m:r>
        <m:r>
          <m:t>1</m:t>
        </m:r>
        <m:r>
          <m:rPr>
            <m:sty m:val="p"/>
          </m:rPr>
          <m:t>,</m:t>
        </m:r>
        <m:r>
          <m:rPr>
            <m:sty m:val="p"/>
          </m:rPr>
          <m:t>…</m:t>
        </m:r>
        <m:r>
          <m:rPr>
            <m:sty m:val="p"/>
          </m:rPr>
          <m:t>,</m:t>
        </m:r>
        <m:r>
          <m:t>95</m:t>
        </m:r>
        <m:r>
          <m:rPr>
            <m:sty m:val="p"/>
          </m:rPr>
          <m:t>}</m:t>
        </m:r>
      </m:oMath>
      <w:r>
        <w:t xml:space="preserve">. The set of keys is</w:t>
      </w:r>
      <w:r>
        <w:t xml:space="preserve"> </w:t>
      </w:r>
      <m:oMath>
        <m:r>
          <m:t>K</m:t>
        </m:r>
        <m:r>
          <m:rPr>
            <m:sty m:val="p"/>
          </m:rPr>
          <m:t>=</m:t>
        </m:r>
        <m:r>
          <m:rPr>
            <m:sty m:val="p"/>
          </m:rPr>
          <m:t>{</m:t>
        </m:r>
        <m:r>
          <m:t>1</m:t>
        </m:r>
        <m:r>
          <m:rPr>
            <m:sty m:val="p"/>
          </m:rPr>
          <m:t>,</m:t>
        </m:r>
        <m:r>
          <m:rPr>
            <m:sty m:val="p"/>
          </m:rPr>
          <m:t>…</m:t>
        </m:r>
        <m:r>
          <m:rPr>
            <m:sty m:val="p"/>
          </m:rPr>
          <m:t>,</m:t>
        </m:r>
        <m:r>
          <m:t>96</m:t>
        </m:r>
        <m:r>
          <m:rPr>
            <m:sty m:val="p"/>
          </m:rPr>
          <m:t>}</m:t>
        </m:r>
      </m:oMath>
      <w:r>
        <w:t xml:space="preserve"> </w:t>
      </w:r>
      <w:r>
        <w:t xml:space="preserve">and the set of ciphertext values is</w:t>
      </w:r>
      <w:r>
        <w:t xml:space="preserve"> </w:t>
      </w:r>
      <m:oMath>
        <m:r>
          <m:t>C</m:t>
        </m:r>
        <m:r>
          <m:rPr>
            <m:sty m:val="p"/>
          </m:rPr>
          <m:t>=</m:t>
        </m:r>
        <m:r>
          <m:rPr>
            <m:sty m:val="p"/>
          </m:rPr>
          <m:t>{</m:t>
        </m:r>
        <m:r>
          <m:t>1</m:t>
        </m:r>
        <m:r>
          <m:rPr>
            <m:sty m:val="p"/>
          </m:rPr>
          <m:t>,</m:t>
        </m:r>
        <m:r>
          <m:rPr>
            <m:sty m:val="p"/>
          </m:rPr>
          <m:t>…</m:t>
        </m:r>
        <m:r>
          <m:rPr>
            <m:sty m:val="p"/>
          </m:rPr>
          <m:t>,</m:t>
        </m:r>
        <m:r>
          <m:t>96</m:t>
        </m:r>
        <m:r>
          <m:rPr>
            <m:sty m:val="p"/>
          </m:rPr>
          <m:t>}</m:t>
        </m:r>
      </m:oMath>
      <w:r>
        <w:t xml:space="preserve">. The value 96 belongs to</w:t>
      </w:r>
      <w:r>
        <w:t xml:space="preserve"> </w:t>
      </w:r>
      <m:oMath>
        <m:r>
          <m:t>C</m:t>
        </m:r>
      </m:oMath>
      <w:r>
        <w:t xml:space="preserve"> </w:t>
      </w:r>
      <w:r>
        <w:t xml:space="preserve">but is not a plaintext symbol, which is how a wrong key can be noticed (Section 4.2).</w:t>
      </w:r>
    </w:p>
    <w:p>
      <w:pPr>
        <w:pStyle w:val="BodyText"/>
      </w:pPr>
      <w:r>
        <w:t xml:space="preserve">A relation</w:t>
      </w:r>
      <w:r>
        <w:t xml:space="preserve"> </w:t>
      </w:r>
      <m:oMath>
        <m:r>
          <m:t>R</m:t>
        </m:r>
        <m:r>
          <m:rPr>
            <m:sty m:val="p"/>
          </m:rPr>
          <m:t>⊆</m:t>
        </m:r>
        <m:r>
          <m:t>A</m:t>
        </m:r>
        <m:r>
          <m:rPr>
            <m:sty m:val="p"/>
          </m:rPr>
          <m:t>×</m:t>
        </m:r>
        <m:r>
          <m:t>A</m:t>
        </m:r>
      </m:oMath>
      <w:r>
        <w:t xml:space="preserve"> </w:t>
      </w:r>
      <w:r>
        <w:t xml:space="preserve">is</w:t>
      </w:r>
      <w:r>
        <w:t xml:space="preserve"> </w:t>
      </w:r>
      <w:r>
        <w:rPr>
          <w:bCs/>
          <w:b/>
        </w:rPr>
        <w:t xml:space="preserve">reflexive</w:t>
      </w:r>
      <w:r>
        <w:t xml:space="preserve"> </w:t>
      </w:r>
      <w:r>
        <w:t xml:space="preserve">if</w:t>
      </w:r>
      <w:r>
        <w:t xml:space="preserve"> </w:t>
      </w:r>
      <m:oMath>
        <m:d>
          <m:dPr>
            <m:begChr m:val="("/>
            <m:endChr m:val=")"/>
            <m:sepChr m:val=""/>
            <m:grow/>
          </m:dPr>
          <m:e>
            <m:r>
              <m:t>a</m:t>
            </m:r>
            <m:r>
              <m:rPr>
                <m:sty m:val="p"/>
              </m:rPr>
              <m:t>,</m:t>
            </m:r>
            <m:r>
              <m:t>a</m:t>
            </m:r>
          </m:e>
        </m:d>
        <m:r>
          <m:rPr>
            <m:sty m:val="p"/>
          </m:rPr>
          <m:t>∈</m:t>
        </m:r>
        <m:r>
          <m:t>R</m:t>
        </m:r>
      </m:oMath>
      <w:r>
        <w:t xml:space="preserve"> </w:t>
      </w:r>
      <w:r>
        <w:t xml:space="preserve">for all</w:t>
      </w:r>
      <w:r>
        <w:t xml:space="preserve"> </w:t>
      </w:r>
      <m:oMath>
        <m:r>
          <m:t>a</m:t>
        </m:r>
      </m:oMath>
      <w:r>
        <w:t xml:space="preserve">,</w:t>
      </w:r>
      <w:r>
        <w:t xml:space="preserve"> </w:t>
      </w:r>
      <w:r>
        <w:rPr>
          <w:bCs/>
          <w:b/>
        </w:rPr>
        <w:t xml:space="preserve">symmetric</w:t>
      </w:r>
      <w:r>
        <w:t xml:space="preserve"> </w:t>
      </w:r>
      <w:r>
        <w:t xml:space="preserve">if</w:t>
      </w:r>
      <w:r>
        <w:t xml:space="preserve"> </w:t>
      </w:r>
      <m:oMath>
        <m:d>
          <m:dPr>
            <m:begChr m:val="("/>
            <m:endChr m:val=")"/>
            <m:sepChr m:val=""/>
            <m:grow/>
          </m:dPr>
          <m:e>
            <m:r>
              <m:t>a</m:t>
            </m:r>
            <m:r>
              <m:rPr>
                <m:sty m:val="p"/>
              </m:rPr>
              <m:t>,</m:t>
            </m:r>
            <m:r>
              <m:t>b</m:t>
            </m:r>
          </m:e>
        </m:d>
        <m:r>
          <m:rPr>
            <m:sty m:val="p"/>
          </m:rPr>
          <m:t>∈</m:t>
        </m:r>
        <m:r>
          <m:t>R</m:t>
        </m:r>
        <m:r>
          <m:rPr>
            <m:sty m:val="p"/>
          </m:rPr>
          <m:t>⇒</m:t>
        </m:r>
        <m:d>
          <m:dPr>
            <m:begChr m:val="("/>
            <m:endChr m:val=")"/>
            <m:sepChr m:val=""/>
            <m:grow/>
          </m:dPr>
          <m:e>
            <m:r>
              <m:t>b</m:t>
            </m:r>
            <m:r>
              <m:rPr>
                <m:sty m:val="p"/>
              </m:rPr>
              <m:t>,</m:t>
            </m:r>
            <m:r>
              <m:t>a</m:t>
            </m:r>
          </m:e>
        </m:d>
        <m:r>
          <m:rPr>
            <m:sty m:val="p"/>
          </m:rPr>
          <m:t>∈</m:t>
        </m:r>
        <m:r>
          <m:t>R</m:t>
        </m:r>
      </m:oMath>
      <w:r>
        <w:t xml:space="preserve">,</w:t>
      </w:r>
      <w:r>
        <w:t xml:space="preserve"> </w:t>
      </w:r>
      <w:r>
        <w:rPr>
          <w:bCs/>
          <w:b/>
        </w:rPr>
        <w:t xml:space="preserve">antisymmetric</w:t>
      </w:r>
      <w:r>
        <w:t xml:space="preserve"> </w:t>
      </w:r>
      <w:r>
        <w:t xml:space="preserve">if</w:t>
      </w:r>
      <w:r>
        <w:t xml:space="preserve"> </w:t>
      </w:r>
      <m:oMath>
        <m:d>
          <m:dPr>
            <m:begChr m:val="("/>
            <m:endChr m:val=")"/>
            <m:sepChr m:val=""/>
            <m:grow/>
          </m:dPr>
          <m:e>
            <m:r>
              <m:t>a</m:t>
            </m:r>
            <m:r>
              <m:rPr>
                <m:sty m:val="p"/>
              </m:rPr>
              <m:t>,</m:t>
            </m:r>
            <m:r>
              <m:t>b</m:t>
            </m:r>
          </m:e>
        </m:d>
        <m:r>
          <m:rPr>
            <m:sty m:val="p"/>
          </m:rPr>
          <m:t>,</m:t>
        </m:r>
        <m:d>
          <m:dPr>
            <m:begChr m:val="("/>
            <m:endChr m:val=")"/>
            <m:sepChr m:val=""/>
            <m:grow/>
          </m:dPr>
          <m:e>
            <m:r>
              <m:t>b</m:t>
            </m:r>
            <m:r>
              <m:rPr>
                <m:sty m:val="p"/>
              </m:rPr>
              <m:t>,</m:t>
            </m:r>
            <m:r>
              <m:t>a</m:t>
            </m:r>
          </m:e>
        </m:d>
        <m:r>
          <m:rPr>
            <m:sty m:val="p"/>
          </m:rPr>
          <m:t>∈</m:t>
        </m:r>
        <m:r>
          <m:t>R</m:t>
        </m:r>
        <m:r>
          <m:rPr>
            <m:sty m:val="p"/>
          </m:rPr>
          <m:t>⇒</m:t>
        </m:r>
        <m:r>
          <m:t>a</m:t>
        </m:r>
        <m:r>
          <m:rPr>
            <m:sty m:val="p"/>
          </m:rPr>
          <m:t>=</m:t>
        </m:r>
        <m:r>
          <m:t>b</m:t>
        </m:r>
      </m:oMath>
      <w:r>
        <w:t xml:space="preserve"> </w:t>
      </w:r>
      <w:r>
        <w:t xml:space="preserve">and</w:t>
      </w:r>
      <w:r>
        <w:t xml:space="preserve"> </w:t>
      </w:r>
      <w:r>
        <w:rPr>
          <w:bCs/>
          <w:b/>
        </w:rPr>
        <w:t xml:space="preserve">transitive</w:t>
      </w:r>
      <w:r>
        <w:t xml:space="preserve"> </w:t>
      </w:r>
      <w:r>
        <w:t xml:space="preserve">if</w:t>
      </w:r>
      <w:r>
        <w:t xml:space="preserve"> </w:t>
      </w:r>
      <m:oMath>
        <m:d>
          <m:dPr>
            <m:begChr m:val="("/>
            <m:endChr m:val=")"/>
            <m:sepChr m:val=""/>
            <m:grow/>
          </m:dPr>
          <m:e>
            <m:r>
              <m:t>a</m:t>
            </m:r>
            <m:r>
              <m:rPr>
                <m:sty m:val="p"/>
              </m:rPr>
              <m:t>,</m:t>
            </m:r>
            <m:r>
              <m:t>b</m:t>
            </m:r>
          </m:e>
        </m:d>
        <m:r>
          <m:rPr>
            <m:sty m:val="p"/>
          </m:rPr>
          <m:t>,</m:t>
        </m:r>
        <m:d>
          <m:dPr>
            <m:begChr m:val="("/>
            <m:endChr m:val=")"/>
            <m:sepChr m:val=""/>
            <m:grow/>
          </m:dPr>
          <m:e>
            <m:r>
              <m:t>b</m:t>
            </m:r>
            <m:r>
              <m:rPr>
                <m:sty m:val="p"/>
              </m:rPr>
              <m:t>,</m:t>
            </m:r>
            <m:r>
              <m:t>c</m:t>
            </m:r>
          </m:e>
        </m:d>
        <m:r>
          <m:rPr>
            <m:sty m:val="p"/>
          </m:rPr>
          <m:t>∈</m:t>
        </m:r>
        <m:r>
          <m:t>R</m:t>
        </m:r>
        <m:r>
          <m:rPr>
            <m:sty m:val="p"/>
          </m:rPr>
          <m:t>⇒</m:t>
        </m:r>
        <m:d>
          <m:dPr>
            <m:begChr m:val="("/>
            <m:endChr m:val=")"/>
            <m:sepChr m:val=""/>
            <m:grow/>
          </m:dPr>
          <m:e>
            <m:r>
              <m:t>a</m:t>
            </m:r>
            <m:r>
              <m:rPr>
                <m:sty m:val="p"/>
              </m:rPr>
              <m:t>,</m:t>
            </m:r>
            <m:r>
              <m:t>c</m:t>
            </m:r>
          </m:e>
        </m:d>
        <m:r>
          <m:rPr>
            <m:sty m:val="p"/>
          </m:rPr>
          <m:t>∈</m:t>
        </m:r>
        <m:r>
          <m:t>R</m:t>
        </m:r>
      </m:oMath>
      <w:r>
        <w:t xml:space="preserve">. Two relations are used.</w:t>
      </w:r>
      <w:r>
        <w:t xml:space="preserve"> </w:t>
      </w:r>
      <m:oMath>
        <m:sSub>
          <m:e>
            <m:r>
              <m:t>R</m:t>
            </m:r>
          </m:e>
          <m:sub>
            <m:r>
              <m:t>1</m:t>
            </m:r>
          </m:sub>
        </m:sSub>
      </m:oMath>
      <w:r>
        <w:t xml:space="preserve">,</w:t>
      </w:r>
      <w:r>
        <w:t xml:space="preserve"> </w:t>
      </w:r>
      <w:r>
        <w:t xml:space="preserve">“</w:t>
      </w:r>
      <w:r>
        <w:t xml:space="preserve">can talk with</w:t>
      </w:r>
      <w:r>
        <w:t xml:space="preserve">”</w:t>
      </w:r>
      <w:r>
        <w:t xml:space="preserve">, holds for the six channels in both directions; it is symmetric, not reflexive and not transitive, so it is not an equivalence relation (Alice talks with Bob and Bob with Dave, but Alice has no channel to Dave).</w:t>
      </w:r>
      <w:r>
        <w:t xml:space="preserve"> </w:t>
      </w:r>
      <m:oMath>
        <m:sSub>
          <m:e>
            <m:r>
              <m:t>R</m:t>
            </m:r>
          </m:e>
          <m:sub>
            <m:r>
              <m:t>2</m:t>
            </m:r>
          </m:sub>
        </m:sSub>
      </m:oMath>
      <w:r>
        <w:t xml:space="preserve">,</w:t>
      </w:r>
      <w:r>
        <w:t xml:space="preserve"> </w:t>
      </w:r>
      <w:r>
        <w:t xml:space="preserve">“</w:t>
      </w:r>
      <w:r>
        <w:t xml:space="preserve">owns</w:t>
      </w:r>
      <w:r>
        <w:t xml:space="preserve">”</w:t>
      </w:r>
      <w:r>
        <w:t xml:space="preserve">, pairs each user with one private key.</w:t>
      </w:r>
    </w:p>
    <w:p>
      <w:pPr>
        <w:pStyle w:val="BodyText"/>
      </w:pPr>
      <w:r>
        <w:t xml:space="preserve">A function</w:t>
      </w:r>
      <w:r>
        <w:t xml:space="preserve"> </w:t>
      </w:r>
      <m:oMath>
        <m:r>
          <m:t>f</m:t>
        </m:r>
        <m:r>
          <m:rPr>
            <m:sty m:val="p"/>
          </m:rPr>
          <m:t>:</m:t>
        </m:r>
        <m:r>
          <m:t>A</m:t>
        </m:r>
        <m:r>
          <m:rPr>
            <m:sty m:val="p"/>
          </m:rPr>
          <m:t>→</m:t>
        </m:r>
        <m:r>
          <m:t>B</m:t>
        </m:r>
      </m:oMath>
      <w:r>
        <w:t xml:space="preserve"> </w:t>
      </w:r>
      <w:r>
        <w:t xml:space="preserve">is</w:t>
      </w:r>
      <w:r>
        <w:t xml:space="preserve"> </w:t>
      </w:r>
      <w:r>
        <w:rPr>
          <w:bCs/>
          <w:b/>
        </w:rPr>
        <w:t xml:space="preserve">one-to-one</w:t>
      </w:r>
      <w:r>
        <w:t xml:space="preserve"> </w:t>
      </w:r>
      <w:r>
        <w:t xml:space="preserve">if different inputs give different outputs and</w:t>
      </w:r>
      <w:r>
        <w:t xml:space="preserve"> </w:t>
      </w:r>
      <w:r>
        <w:rPr>
          <w:bCs/>
          <w:b/>
        </w:rPr>
        <w:t xml:space="preserve">onto</w:t>
      </w:r>
      <w:r>
        <w:t xml:space="preserve"> </w:t>
      </w:r>
      <w:r>
        <w:t xml:space="preserve">if every element of</w:t>
      </w:r>
      <w:r>
        <w:t xml:space="preserve"> </w:t>
      </w:r>
      <m:oMath>
        <m:r>
          <m:t>B</m:t>
        </m:r>
      </m:oMath>
      <w:r>
        <w:t xml:space="preserve"> </w:t>
      </w:r>
      <w:r>
        <w:t xml:space="preserve">is an output. For a key</w:t>
      </w:r>
      <w:r>
        <w:t xml:space="preserve"> </w:t>
      </w:r>
      <m:oMath>
        <m:r>
          <m:t>k</m:t>
        </m:r>
        <m:r>
          <m:rPr>
            <m:sty m:val="p"/>
          </m:rPr>
          <m:t>∈</m:t>
        </m:r>
        <m:r>
          <m:t>K</m:t>
        </m:r>
      </m:oMath>
      <w:r>
        <w:t xml:space="preserve"> </w:t>
      </w:r>
      <w:r>
        <w:t xml:space="preserve">the encryption</w:t>
      </w:r>
      <w:r>
        <w:t xml:space="preserve"> </w:t>
      </w:r>
      <m:oMath>
        <m:sSub>
          <m:e>
            <m:r>
              <m:t>E</m:t>
            </m:r>
          </m:e>
          <m:sub>
            <m:r>
              <m:t>k</m:t>
            </m:r>
          </m:sub>
        </m:sSub>
        <m:d>
          <m:dPr>
            <m:begChr m:val="("/>
            <m:endChr m:val=")"/>
            <m:sepChr m:val=""/>
            <m:grow/>
          </m:dPr>
          <m:e>
            <m:r>
              <m:t>m</m:t>
            </m:r>
          </m:e>
        </m:d>
        <m:r>
          <m:rPr>
            <m:sty m:val="p"/>
          </m:rPr>
          <m:t>=</m:t>
        </m:r>
        <m:r>
          <m:t>k</m:t>
        </m:r>
        <m:r>
          <m:rPr>
            <m:sty m:val="p"/>
          </m:rPr>
          <m:t>⋅</m:t>
        </m:r>
        <m:r>
          <m:t>m</m:t>
        </m:r>
        <m:r>
          <m:t> </m:t>
        </m:r>
        <m:r>
          <m:rPr>
            <m:sty m:val="p"/>
          </m:rPr>
          <m:t>mod</m:t>
        </m:r>
        <m:r>
          <m:t> </m:t>
        </m:r>
        <m:r>
          <m:t>97</m:t>
        </m:r>
      </m:oMath>
      <w:r>
        <w:t xml:space="preserve"> </w:t>
      </w:r>
      <w:r>
        <w:t xml:space="preserve">is a function from</w:t>
      </w:r>
      <w:r>
        <w:t xml:space="preserve"> </w:t>
      </w:r>
      <m:oMath>
        <m:r>
          <m:t>P</m:t>
        </m:r>
      </m:oMath>
      <w:r>
        <w:t xml:space="preserve"> </w:t>
      </w:r>
      <w:r>
        <w:t xml:space="preserve">to</w:t>
      </w:r>
      <w:r>
        <w:t xml:space="preserve"> </w:t>
      </w:r>
      <m:oMath>
        <m:r>
          <m:t>C</m:t>
        </m:r>
      </m:oMath>
      <w:r>
        <w:t xml:space="preserve">. Because 97 is prime, multiplying by</w:t>
      </w:r>
      <w:r>
        <w:t xml:space="preserve"> </w:t>
      </w:r>
      <m:oMath>
        <m:r>
          <m:t>k</m:t>
        </m:r>
      </m:oMath>
      <w:r>
        <w:t xml:space="preserve"> </w:t>
      </w:r>
      <w:r>
        <w:t xml:space="preserve">permutes the non-zero residues, so</w:t>
      </w:r>
      <w:r>
        <w:t xml:space="preserve"> </w:t>
      </w:r>
      <m:oMath>
        <m:sSub>
          <m:e>
            <m:r>
              <m:t>E</m:t>
            </m:r>
          </m:e>
          <m:sub>
            <m:r>
              <m:t>k</m:t>
            </m:r>
          </m:sub>
        </m:sSub>
      </m:oMath>
      <w:r>
        <w:t xml:space="preserve"> </w:t>
      </w:r>
      <w:r>
        <w:t xml:space="preserve">is one-to-one; it is not onto</w:t>
      </w:r>
      <w:r>
        <w:t xml:space="preserve"> </w:t>
      </w:r>
      <m:oMath>
        <m:r>
          <m:t>C</m:t>
        </m:r>
      </m:oMath>
      <w:r>
        <w:t xml:space="preserve">, because</w:t>
      </w:r>
      <w:r>
        <w:t xml:space="preserve"> </w:t>
      </w:r>
      <m:oMath>
        <m:r>
          <m:t>C</m:t>
        </m:r>
      </m:oMath>
      <w:r>
        <w:t xml:space="preserve"> </w:t>
      </w:r>
      <w:r>
        <w:t xml:space="preserve">has 96 values and</w:t>
      </w:r>
      <w:r>
        <w:t xml:space="preserve"> </w:t>
      </w:r>
      <m:oMath>
        <m:r>
          <m:t>P</m:t>
        </m:r>
      </m:oMath>
      <w:r>
        <w:t xml:space="preserve"> </w:t>
      </w:r>
      <w:r>
        <w:t xml:space="preserve">only 95. Decryption</w:t>
      </w:r>
      <w:r>
        <w:t xml:space="preserve"> </w:t>
      </w:r>
      <m:oMath>
        <m:sSub>
          <m:e>
            <m:r>
              <m:t>D</m:t>
            </m:r>
          </m:e>
          <m:sub>
            <m:r>
              <m:t>k</m:t>
            </m:r>
          </m:sub>
        </m:sSub>
        <m:d>
          <m:dPr>
            <m:begChr m:val="("/>
            <m:endChr m:val=")"/>
            <m:sepChr m:val=""/>
            <m:grow/>
          </m:dPr>
          <m:e>
            <m:r>
              <m:t>c</m:t>
            </m:r>
          </m:e>
        </m:d>
        <m:r>
          <m:rPr>
            <m:sty m:val="p"/>
          </m:rPr>
          <m:t>=</m:t>
        </m:r>
        <m:r>
          <m:t>j</m:t>
        </m:r>
        <m:r>
          <m:rPr>
            <m:sty m:val="p"/>
          </m:rPr>
          <m:t>⋅</m:t>
        </m:r>
        <m:r>
          <m:t>c</m:t>
        </m:r>
        <m:r>
          <m:t> </m:t>
        </m:r>
        <m:r>
          <m:rPr>
            <m:sty m:val="p"/>
          </m:rPr>
          <m:t>mod</m:t>
        </m:r>
        <m:r>
          <m:t> </m:t>
        </m:r>
        <m:r>
          <m:t>97</m:t>
        </m:r>
      </m:oMath>
      <w:r>
        <w:t xml:space="preserve">, with</w:t>
      </w:r>
      <w:r>
        <w:t xml:space="preserve"> </w:t>
      </w:r>
      <m:oMath>
        <m:r>
          <m:t>j</m:t>
        </m:r>
      </m:oMath>
      <w:r>
        <w:t xml:space="preserve"> </w:t>
      </w:r>
      <w:r>
        <w:t xml:space="preserve">the inverse of</w:t>
      </w:r>
      <w:r>
        <w:t xml:space="preserve"> </w:t>
      </w:r>
      <m:oMath>
        <m:r>
          <m:t>k</m:t>
        </m:r>
      </m:oMath>
      <w:r>
        <w:t xml:space="preserve"> </w:t>
      </w:r>
      <w:r>
        <w:t xml:space="preserve">modulo 97, undoes it:</w:t>
      </w:r>
      <w:r>
        <w:t xml:space="preserve"> </w:t>
      </w:r>
      <m:oMath>
        <m:sSub>
          <m:e>
            <m:r>
              <m:t>D</m:t>
            </m:r>
          </m:e>
          <m:sub>
            <m:r>
              <m:t>k</m:t>
            </m:r>
          </m:sub>
        </m:sSub>
        <m:d>
          <m:dPr>
            <m:begChr m:val="("/>
            <m:endChr m:val=")"/>
            <m:sepChr m:val=""/>
            <m:grow/>
          </m:dPr>
          <m:e>
            <m:sSub>
              <m:e>
                <m:r>
                  <m:t>E</m:t>
                </m:r>
              </m:e>
              <m:sub>
                <m:r>
                  <m:t>k</m:t>
                </m:r>
              </m:sub>
            </m:sSub>
            <m:d>
              <m:dPr>
                <m:begChr m:val="("/>
                <m:endChr m:val=")"/>
                <m:sepChr m:val=""/>
                <m:grow/>
              </m:dPr>
              <m:e>
                <m:r>
                  <m:t>m</m:t>
                </m:r>
              </m:e>
            </m:d>
          </m:e>
        </m:d>
        <m:r>
          <m:rPr>
            <m:sty m:val="p"/>
          </m:rPr>
          <m:t>=</m:t>
        </m:r>
        <m:r>
          <m:t>m</m:t>
        </m:r>
      </m:oMath>
      <w:r>
        <w:t xml:space="preserve">.</w:t>
      </w:r>
    </w:p>
    <w:bookmarkEnd w:id="26"/>
    <w:bookmarkStart w:id="27" w:name="graph-theory"/>
    <w:p>
      <w:pPr>
        <w:pStyle w:val="Heading2"/>
      </w:pPr>
      <w:r>
        <w:rPr>
          <w:rStyle w:val="SectionNumber"/>
        </w:rPr>
        <w:t xml:space="preserve">2.2</w:t>
      </w:r>
      <w:r>
        <w:tab/>
      </w:r>
      <w:r>
        <w:t xml:space="preserve">Graph theory</w:t>
      </w:r>
    </w:p>
    <w:p>
      <w:pPr>
        <w:pStyle w:val="FirstParagraph"/>
      </w:pPr>
      <w:r>
        <w:t xml:space="preserve">A simple undirected graph</w:t>
      </w:r>
      <w:r>
        <w:t xml:space="preserve"> </w:t>
      </w:r>
      <m:oMath>
        <m:r>
          <m:t>G</m:t>
        </m:r>
        <m:r>
          <m:rPr>
            <m:sty m:val="p"/>
          </m:rPr>
          <m:t>=</m:t>
        </m:r>
        <m:d>
          <m:dPr>
            <m:begChr m:val="("/>
            <m:endChr m:val=")"/>
            <m:sepChr m:val=""/>
            <m:grow/>
          </m:dPr>
          <m:e>
            <m:r>
              <m:t>V</m:t>
            </m:r>
            <m:r>
              <m:rPr>
                <m:sty m:val="p"/>
              </m:rPr>
              <m:t>,</m:t>
            </m:r>
            <m:r>
              <m:t>E</m:t>
            </m:r>
          </m:e>
        </m:d>
      </m:oMath>
      <w:r>
        <w:t xml:space="preserve"> </w:t>
      </w:r>
      <w:r>
        <w:t xml:space="preserve">has a set of vertices and a set of edges, each edge a pair of different vertices. Here the vertices are the users and the edges are the channels. The graph is stored as an</w:t>
      </w:r>
      <w:r>
        <w:t xml:space="preserve"> </w:t>
      </w:r>
      <w:r>
        <w:rPr>
          <w:bCs/>
          <w:b/>
        </w:rPr>
        <w:t xml:space="preserve">adjacency matrix</w:t>
      </w:r>
      <w:r>
        <w:t xml:space="preserve"> </w:t>
      </w:r>
      <m:oMath>
        <m:r>
          <m:t>A</m:t>
        </m:r>
      </m:oMath>
      <w:r>
        <w:t xml:space="preserve"> </w:t>
      </w:r>
      <w:r>
        <w:t xml:space="preserve">with</w:t>
      </w:r>
      <w:r>
        <w:t xml:space="preserve"> </w:t>
      </w:r>
      <m:oMath>
        <m:sSub>
          <m:e>
            <m:r>
              <m:t>A</m:t>
            </m:r>
          </m:e>
          <m:sub>
            <m:r>
              <m:t>i</m:t>
            </m:r>
            <m:r>
              <m:t>j</m:t>
            </m:r>
          </m:sub>
        </m:sSub>
        <m:r>
          <m:rPr>
            <m:sty m:val="p"/>
          </m:rPr>
          <m:t>=</m:t>
        </m:r>
        <m:r>
          <m:t>1</m:t>
        </m:r>
      </m:oMath>
      <w:r>
        <w:t xml:space="preserve"> </w:t>
      </w:r>
      <w:r>
        <w:t xml:space="preserve">when</w:t>
      </w:r>
      <w:r>
        <w:t xml:space="preserve"> </w:t>
      </w:r>
      <m:oMath>
        <m:r>
          <m:t>i</m:t>
        </m:r>
      </m:oMath>
      <w:r>
        <w:t xml:space="preserve"> </w:t>
      </w:r>
      <w:r>
        <w:t xml:space="preserve">and</w:t>
      </w:r>
      <w:r>
        <w:t xml:space="preserve"> </w:t>
      </w:r>
      <m:oMath>
        <m:r>
          <m:t>j</m:t>
        </m:r>
      </m:oMath>
      <w:r>
        <w:t xml:space="preserve"> </w:t>
      </w:r>
      <w:r>
        <w:t xml:space="preserve">share a channel, and as an adjacency list. The</w:t>
      </w:r>
      <w:r>
        <w:t xml:space="preserve"> </w:t>
      </w:r>
      <w:r>
        <w:rPr>
          <w:bCs/>
          <w:b/>
        </w:rPr>
        <w:t xml:space="preserve">degree</w:t>
      </w:r>
      <w:r>
        <w:t xml:space="preserve"> </w:t>
      </w:r>
      <w:r>
        <w:t xml:space="preserve">of a vertex is the number of its edges, and the handshake lemma says that</w:t>
      </w:r>
    </w:p>
    <w:p>
      <w:pPr>
        <w:pStyle w:val="BodyText"/>
      </w:pPr>
      <m:oMathPara>
        <m:oMathParaPr>
          <m:jc m:val="center"/>
        </m:oMathParaPr>
        <m:oMath>
          <m:nary>
            <m:naryPr>
              <m:chr m:val="∑"/>
              <m:limLoc m:val="undOvr"/>
              <m:subHide m:val="off"/>
              <m:supHide m:val="on"/>
            </m:naryPr>
            <m:sub>
              <m:r>
                <m:t>v</m:t>
              </m:r>
              <m:r>
                <m:rPr>
                  <m:sty m:val="p"/>
                </m:rPr>
                <m:t>∈</m:t>
              </m:r>
              <m:r>
                <m:t>V</m:t>
              </m:r>
            </m:sub>
            <m:sup>
              <m:r>
                <m:t>​</m:t>
              </m:r>
            </m:sup>
            <m:e>
              <m:r>
                <m:rPr>
                  <m:sty m:val="p"/>
                </m:rPr>
                <m:t>deg</m:t>
              </m:r>
            </m:e>
          </m:nary>
          <m:d>
            <m:dPr>
              <m:begChr m:val="("/>
              <m:endChr m:val=")"/>
              <m:sepChr m:val=""/>
              <m:grow/>
            </m:dPr>
            <m:e>
              <m:r>
                <m:t>v</m:t>
              </m:r>
            </m:e>
          </m:d>
          <m:r>
            <m:rPr>
              <m:sty m:val="p"/>
            </m:rPr>
            <m:t>=</m:t>
          </m:r>
          <m:r>
            <m:t>2</m:t>
          </m:r>
          <m:r>
            <m:t> </m:t>
          </m:r>
          <m:d>
            <m:dPr>
              <m:begChr m:val="|"/>
              <m:endChr m:val="|"/>
              <m:sepChr m:val=""/>
              <m:grow/>
            </m:dPr>
            <m:e>
              <m:r>
                <m:t>E</m:t>
              </m:r>
            </m:e>
          </m:d>
          <m:r>
            <m:rPr>
              <m:sty m:val="p"/>
            </m:rPr>
            <m:t>.</m:t>
          </m:r>
        </m:oMath>
      </m:oMathPara>
    </w:p>
    <w:p>
      <w:pPr>
        <w:pStyle w:val="FirstParagraph"/>
      </w:pPr>
      <w:r>
        <w:t xml:space="preserve">A</w:t>
      </w:r>
      <w:r>
        <w:t xml:space="preserve"> </w:t>
      </w:r>
      <w:r>
        <w:rPr>
          <w:bCs/>
          <w:b/>
        </w:rPr>
        <w:t xml:space="preserve">path</w:t>
      </w:r>
      <w:r>
        <w:t xml:space="preserve"> </w:t>
      </w:r>
      <w:r>
        <w:t xml:space="preserve">is a sequence of vertices joined by edges, and the</w:t>
      </w:r>
      <w:r>
        <w:t xml:space="preserve"> </w:t>
      </w:r>
      <w:r>
        <w:rPr>
          <w:bCs/>
          <w:b/>
        </w:rPr>
        <w:t xml:space="preserve">distance</w:t>
      </w:r>
      <w:r>
        <w:t xml:space="preserve"> </w:t>
      </w:r>
      <w:r>
        <w:t xml:space="preserve">between two vertices is the number of edges of a shortest path (infinite when there is none). Breadth-first search (BFS) finds shortest paths: it visits the vertices in layers of increasing distance, so the first time it reaches a vertex is by a shortest path. The vertices of one connected piece form a</w:t>
      </w:r>
      <w:r>
        <w:t xml:space="preserve"> </w:t>
      </w:r>
      <w:r>
        <w:rPr>
          <w:bCs/>
          <w:b/>
        </w:rPr>
        <w:t xml:space="preserve">connected component</w:t>
      </w:r>
      <w:r>
        <w:t xml:space="preserve"> </w:t>
      </w:r>
      <w:r>
        <w:t xml:space="preserve">(a</w:t>
      </w:r>
      <w:r>
        <w:t xml:space="preserve"> </w:t>
      </w:r>
      <w:r>
        <w:t xml:space="preserve">“</w:t>
      </w:r>
      <w:r>
        <w:t xml:space="preserve">group of users</w:t>
      </w:r>
      <w:r>
        <w:t xml:space="preserve">”</w:t>
      </w:r>
      <w:r>
        <w:t xml:space="preserve"> </w:t>
      </w:r>
      <w:r>
        <w:t xml:space="preserve">in the program). A</w:t>
      </w:r>
      <w:r>
        <w:t xml:space="preserve"> </w:t>
      </w:r>
      <w:r>
        <w:rPr>
          <w:bCs/>
          <w:b/>
        </w:rPr>
        <w:t xml:space="preserve">cycle</w:t>
      </w:r>
      <w:r>
        <w:t xml:space="preserve"> </w:t>
      </w:r>
      <w:r>
        <w:t xml:space="preserve">is a closed path, and the number of independent cycles is</w:t>
      </w:r>
    </w:p>
    <w:p>
      <w:pPr>
        <w:pStyle w:val="BodyText"/>
      </w:pPr>
      <m:oMathPara>
        <m:oMathParaPr>
          <m:jc m:val="center"/>
        </m:oMathParaPr>
        <m:oMath>
          <m:r>
            <m:rPr>
              <m:nor/>
              <m:sty m:val="p"/>
            </m:rPr>
            <m:t>cycle rank</m:t>
          </m:r>
          <m:r>
            <m:rPr>
              <m:sty m:val="p"/>
            </m:rPr>
            <m:t>=</m:t>
          </m:r>
          <m:d>
            <m:dPr>
              <m:begChr m:val="|"/>
              <m:endChr m:val="|"/>
              <m:sepChr m:val=""/>
              <m:grow/>
            </m:dPr>
            <m:e>
              <m:r>
                <m:t>E</m:t>
              </m:r>
            </m:e>
          </m:d>
          <m:r>
            <m:rPr>
              <m:sty m:val="p"/>
            </m:rPr>
            <m:t>−</m:t>
          </m:r>
          <m:d>
            <m:dPr>
              <m:begChr m:val="|"/>
              <m:endChr m:val="|"/>
              <m:sepChr m:val=""/>
              <m:grow/>
            </m:dPr>
            <m:e>
              <m:r>
                <m:t>V</m:t>
              </m:r>
            </m:e>
          </m:d>
          <m:r>
            <m:rPr>
              <m:sty m:val="p"/>
            </m:rPr>
            <m:t>+</m:t>
          </m:r>
          <m:r>
            <m:t>c</m:t>
          </m:r>
          <m:r>
            <m:rPr>
              <m:sty m:val="p"/>
            </m:rPr>
            <m:t>,</m:t>
          </m:r>
        </m:oMath>
      </m:oMathPara>
    </w:p>
    <w:p>
      <w:pPr>
        <w:pStyle w:val="FirstParagraph"/>
      </w:pPr>
      <w:r>
        <w:t xml:space="preserve">where</w:t>
      </w:r>
      <w:r>
        <w:t xml:space="preserve"> </w:t>
      </w:r>
      <m:oMath>
        <m:r>
          <m:t>c</m:t>
        </m:r>
      </m:oMath>
      <w:r>
        <w:t xml:space="preserve"> </w:t>
      </w:r>
      <w:r>
        <w:t xml:space="preserve">is the number of components. A</w:t>
      </w:r>
      <w:r>
        <w:t xml:space="preserve"> </w:t>
      </w:r>
      <w:r>
        <w:rPr>
          <w:bCs/>
          <w:b/>
        </w:rPr>
        <w:t xml:space="preserve">bridge</w:t>
      </w:r>
      <w:r>
        <w:t xml:space="preserve"> </w:t>
      </w:r>
      <w:r>
        <w:t xml:space="preserve">is an edge whose removal increases the number of components, and a</w:t>
      </w:r>
      <w:r>
        <w:t xml:space="preserve"> </w:t>
      </w:r>
      <w:r>
        <w:rPr>
          <w:bCs/>
          <w:b/>
        </w:rPr>
        <w:t xml:space="preserve">cut vertex</w:t>
      </w:r>
      <w:r>
        <w:t xml:space="preserve"> </w:t>
      </w:r>
      <w:r>
        <w:t xml:space="preserve">is a vertex with the same property. In a communication network they are the weak points: if a bridge channel breaks, some users can no longer reach each other.</w:t>
      </w:r>
    </w:p>
    <w:p>
      <w:pPr>
        <w:pStyle w:val="BodyText"/>
      </w:pPr>
      <w:r>
        <w:rPr>
          <w:iCs/>
          <w:i/>
        </w:rPr>
        <w:t xml:space="preserve">Undirected and directed graphs.</w:t>
      </w:r>
      <w:r>
        <w:t xml:space="preserve"> </w:t>
      </w:r>
      <w:r>
        <w:t xml:space="preserve">A channel carries messages in both directions, and</w:t>
      </w:r>
      <w:r>
        <w:t xml:space="preserve"> </w:t>
      </w:r>
      <m:oMath>
        <m:sSub>
          <m:e>
            <m:r>
              <m:t>R</m:t>
            </m:r>
          </m:e>
          <m:sub>
            <m:r>
              <m:t>1</m:t>
            </m:r>
          </m:sub>
        </m:sSub>
      </m:oMath>
      <w:r>
        <w:t xml:space="preserve"> </w:t>
      </w:r>
      <w:r>
        <w:t xml:space="preserve">is symmetric, so an undirected graph is the right model for this network. A directed graph (with arcs</w:t>
      </w:r>
      <w:r>
        <w:t xml:space="preserve"> </w:t>
      </w:r>
      <m:oMath>
        <m:r>
          <m:t>u</m:t>
        </m:r>
        <m:r>
          <m:rPr>
            <m:sty m:val="p"/>
          </m:rPr>
          <m:t>→</m:t>
        </m:r>
        <m:r>
          <m:t>v</m:t>
        </m:r>
      </m:oMath>
      <w:r>
        <w:t xml:space="preserve">) is the right model when traffic or trust goes one way only. The code in this project uses undirected graphs.</w:t>
      </w:r>
    </w:p>
    <w:bookmarkEnd w:id="27"/>
    <w:bookmarkStart w:id="28" w:name="modular-arithmetic"/>
    <w:p>
      <w:pPr>
        <w:pStyle w:val="Heading2"/>
      </w:pPr>
      <w:r>
        <w:rPr>
          <w:rStyle w:val="SectionNumber"/>
        </w:rPr>
        <w:t xml:space="preserve">2.3</w:t>
      </w:r>
      <w:r>
        <w:tab/>
      </w:r>
      <w:r>
        <w:t xml:space="preserve">Modular arithmetic</w:t>
      </w:r>
    </w:p>
    <w:p>
      <w:pPr>
        <w:pStyle w:val="FirstParagraph"/>
      </w:pPr>
      <w:r>
        <w:t xml:space="preserve">We write</w:t>
      </w:r>
      <w:r>
        <w:t xml:space="preserve"> </w:t>
      </w:r>
      <m:oMath>
        <m:r>
          <m:t>a</m:t>
        </m:r>
        <m:r>
          <m:rPr>
            <m:sty m:val="p"/>
          </m:rPr>
          <m:t>≡</m:t>
        </m:r>
        <m:r>
          <m:t>b</m:t>
        </m:r>
        <m:r>
          <m:t> </m:t>
        </m:r>
        <m:r>
          <m:rPr>
            <m:sty m:val="p"/>
          </m:rPr>
          <m:t>(</m:t>
        </m:r>
        <m:r>
          <m:rPr>
            <m:sty m:val="p"/>
          </m:rPr>
          <m:t>mod</m:t>
        </m:r>
        <m:r>
          <m:t> </m:t>
        </m:r>
        <m:r>
          <m:t>m</m:t>
        </m:r>
        <m:r>
          <m:rPr>
            <m:sty m:val="p"/>
          </m:rPr>
          <m:t>)</m:t>
        </m:r>
      </m:oMath>
      <w:r>
        <w:t xml:space="preserve"> </w:t>
      </w:r>
      <w:r>
        <w:t xml:space="preserve">when</w:t>
      </w:r>
      <w:r>
        <w:t xml:space="preserve"> </w:t>
      </w:r>
      <m:oMath>
        <m:r>
          <m:t>m</m:t>
        </m:r>
      </m:oMath>
      <w:r>
        <w:t xml:space="preserve"> </w:t>
      </w:r>
      <w:r>
        <w:t xml:space="preserve">divides</w:t>
      </w:r>
      <w:r>
        <w:t xml:space="preserve"> </w:t>
      </w:r>
      <m:oMath>
        <m:r>
          <m:t>a</m:t>
        </m:r>
        <m:r>
          <m:rPr>
            <m:sty m:val="p"/>
          </m:rPr>
          <m:t>−</m:t>
        </m:r>
        <m:r>
          <m:t>b</m:t>
        </m:r>
      </m:oMath>
      <w:r>
        <w:t xml:space="preserve">. The</w:t>
      </w:r>
      <w:r>
        <w:t xml:space="preserve"> </w:t>
      </w:r>
      <w:r>
        <w:rPr>
          <w:bCs/>
          <w:b/>
        </w:rPr>
        <w:t xml:space="preserve">greatest common divisor</w:t>
      </w:r>
      <w:r>
        <w:t xml:space="preserve"> </w:t>
      </w:r>
      <w:r>
        <w:t xml:space="preserve">is found by Euclid’s algorithm, which repeats</w:t>
      </w:r>
      <w:r>
        <w:t xml:space="preserve"> </w:t>
      </w:r>
      <m:oMath>
        <m:r>
          <m:t>a</m:t>
        </m:r>
        <m:r>
          <m:rPr>
            <m:sty m:val="p"/>
          </m:rPr>
          <m:t>=</m:t>
        </m:r>
        <m:r>
          <m:t>q</m:t>
        </m:r>
        <m:r>
          <m:t>b</m:t>
        </m:r>
        <m:r>
          <m:rPr>
            <m:sty m:val="p"/>
          </m:rPr>
          <m:t>+</m:t>
        </m:r>
        <m:r>
          <m:t>r</m:t>
        </m:r>
      </m:oMath>
      <w:r>
        <w:t xml:space="preserve"> </w:t>
      </w:r>
      <w:r>
        <w:t xml:space="preserve">and replaces</w:t>
      </w:r>
      <w:r>
        <w:t xml:space="preserve"> </w:t>
      </w:r>
      <m:oMath>
        <m:d>
          <m:dPr>
            <m:begChr m:val="("/>
            <m:endChr m:val=")"/>
            <m:sepChr m:val=""/>
            <m:grow/>
          </m:dPr>
          <m:e>
            <m:r>
              <m:t>a</m:t>
            </m:r>
            <m:r>
              <m:rPr>
                <m:sty m:val="p"/>
              </m:rPr>
              <m:t>,</m:t>
            </m:r>
            <m:r>
              <m:t>b</m:t>
            </m:r>
          </m:e>
        </m:d>
      </m:oMath>
      <w:r>
        <w:t xml:space="preserve"> </w:t>
      </w:r>
      <w:r>
        <w:t xml:space="preserve">by</w:t>
      </w:r>
      <w:r>
        <w:t xml:space="preserve"> </w:t>
      </w:r>
      <m:oMath>
        <m:d>
          <m:dPr>
            <m:begChr m:val="("/>
            <m:endChr m:val=")"/>
            <m:sepChr m:val=""/>
            <m:grow/>
          </m:dPr>
          <m:e>
            <m:r>
              <m:t>b</m:t>
            </m:r>
            <m:r>
              <m:rPr>
                <m:sty m:val="p"/>
              </m:rPr>
              <m:t>,</m:t>
            </m:r>
            <m:r>
              <m:t>r</m:t>
            </m:r>
          </m:e>
        </m:d>
      </m:oMath>
      <w:r>
        <w:t xml:space="preserve"> </w:t>
      </w:r>
      <w:r>
        <w:t xml:space="preserve">until</w:t>
      </w:r>
      <w:r>
        <w:t xml:space="preserve"> </w:t>
      </w:r>
      <m:oMath>
        <m:r>
          <m:t>r</m:t>
        </m:r>
        <m:r>
          <m:rPr>
            <m:sty m:val="p"/>
          </m:rPr>
          <m:t>=</m:t>
        </m:r>
        <m:r>
          <m:t>0</m:t>
        </m:r>
      </m:oMath>
      <w:r>
        <w:t xml:space="preserve">. The</w:t>
      </w:r>
      <w:r>
        <w:t xml:space="preserve"> </w:t>
      </w:r>
      <w:r>
        <w:rPr>
          <w:bCs/>
          <w:b/>
        </w:rPr>
        <w:t xml:space="preserve">extended</w:t>
      </w:r>
      <w:r>
        <w:t xml:space="preserve"> </w:t>
      </w:r>
      <w:r>
        <w:t xml:space="preserve">algorithm goes back through the steps and produces whole numbers</w:t>
      </w:r>
      <w:r>
        <w:t xml:space="preserve"> </w:t>
      </w:r>
      <m:oMath>
        <m:r>
          <m:t>x</m:t>
        </m:r>
        <m:r>
          <m:rPr>
            <m:sty m:val="p"/>
          </m:rPr>
          <m:t>,</m:t>
        </m:r>
        <m:r>
          <m:t>y</m:t>
        </m:r>
      </m:oMath>
      <w:r>
        <w:t xml:space="preserve"> </w:t>
      </w:r>
      <w:r>
        <w:t xml:space="preserve">with</w:t>
      </w:r>
    </w:p>
    <w:p>
      <w:pPr>
        <w:pStyle w:val="BodyText"/>
      </w:pPr>
      <m:oMathPara>
        <m:oMathParaPr>
          <m:jc m:val="center"/>
        </m:oMathParaPr>
        <m:oMath>
          <m:r>
            <m:t>a</m:t>
          </m:r>
          <m:r>
            <m:t>x</m:t>
          </m:r>
          <m:r>
            <m:rPr>
              <m:sty m:val="p"/>
            </m:rPr>
            <m:t>+</m:t>
          </m:r>
          <m:r>
            <m:t>b</m:t>
          </m:r>
          <m:r>
            <m:t>y</m:t>
          </m:r>
          <m:r>
            <m:rPr>
              <m:sty m:val="p"/>
            </m:rPr>
            <m:t>=</m:t>
          </m:r>
          <m:r>
            <m:rPr>
              <m:sty m:val="p"/>
            </m:rPr>
            <m:t>gcd</m:t>
          </m:r>
          <m:d>
            <m:dPr>
              <m:begChr m:val="("/>
              <m:endChr m:val=")"/>
              <m:sepChr m:val=""/>
              <m:grow/>
            </m:dPr>
            <m:e>
              <m:r>
                <m:t>a</m:t>
              </m:r>
              <m:r>
                <m:rPr>
                  <m:sty m:val="p"/>
                </m:rPr>
                <m:t>,</m:t>
              </m:r>
              <m:r>
                <m:t>b</m:t>
              </m:r>
            </m:e>
          </m:d>
          <m:r>
            <m:rPr>
              <m:sty m:val="p"/>
            </m:rPr>
            <m:t>.</m:t>
          </m:r>
        </m:oMath>
      </m:oMathPara>
    </w:p>
    <w:p>
      <w:pPr>
        <w:pStyle w:val="FirstParagraph"/>
      </w:pPr>
      <w:r>
        <w:t xml:space="preserve">When</w:t>
      </w:r>
      <w:r>
        <w:t xml:space="preserve"> </w:t>
      </w:r>
      <m:oMath>
        <m:r>
          <m:rPr>
            <m:sty m:val="p"/>
          </m:rPr>
          <m:t>gcd</m:t>
        </m:r>
        <m:d>
          <m:dPr>
            <m:begChr m:val="("/>
            <m:endChr m:val=")"/>
            <m:sepChr m:val=""/>
            <m:grow/>
          </m:dPr>
          <m:e>
            <m:r>
              <m:t>a</m:t>
            </m:r>
            <m:r>
              <m:rPr>
                <m:sty m:val="p"/>
              </m:rPr>
              <m:t>,</m:t>
            </m:r>
            <m:r>
              <m:t>m</m:t>
            </m:r>
          </m:e>
        </m:d>
        <m:r>
          <m:rPr>
            <m:sty m:val="p"/>
          </m:rPr>
          <m:t>=</m:t>
        </m:r>
        <m:r>
          <m:t>1</m:t>
        </m:r>
      </m:oMath>
      <w:r>
        <w:t xml:space="preserve"> </w:t>
      </w:r>
      <w:r>
        <w:t xml:space="preserve">this gives</w:t>
      </w:r>
      <w:r>
        <w:t xml:space="preserve"> </w:t>
      </w:r>
      <m:oMath>
        <m:r>
          <m:t>a</m:t>
        </m:r>
        <m:r>
          <m:t>x</m:t>
        </m:r>
        <m:r>
          <m:rPr>
            <m:sty m:val="p"/>
          </m:rPr>
          <m:t>≡</m:t>
        </m:r>
        <m:r>
          <m:t>1</m:t>
        </m:r>
        <m:r>
          <m:t> </m:t>
        </m:r>
        <m:r>
          <m:rPr>
            <m:sty m:val="p"/>
          </m:rPr>
          <m:t>(</m:t>
        </m:r>
        <m:r>
          <m:rPr>
            <m:sty m:val="p"/>
          </m:rPr>
          <m:t>mod</m:t>
        </m:r>
        <m:r>
          <m:t> </m:t>
        </m:r>
        <m:r>
          <m:t>m</m:t>
        </m:r>
        <m:r>
          <m:rPr>
            <m:sty m:val="p"/>
          </m:rPr>
          <m:t>)</m:t>
        </m:r>
      </m:oMath>
      <w:r>
        <w:t xml:space="preserve">, so</w:t>
      </w:r>
      <w:r>
        <w:t xml:space="preserve"> </w:t>
      </w:r>
      <m:oMath>
        <m:r>
          <m:t>x</m:t>
        </m:r>
        <m:r>
          <m:t> </m:t>
        </m:r>
        <m:r>
          <m:rPr>
            <m:sty m:val="p"/>
          </m:rPr>
          <m:t>mod</m:t>
        </m:r>
        <m:r>
          <m:t> </m:t>
        </m:r>
        <m:r>
          <m:t>m</m:t>
        </m:r>
      </m:oMath>
      <w:r>
        <w:t xml:space="preserve"> </w:t>
      </w:r>
      <w:r>
        <w:t xml:space="preserve">is the</w:t>
      </w:r>
      <w:r>
        <w:t xml:space="preserve"> </w:t>
      </w:r>
      <w:r>
        <w:rPr>
          <w:bCs/>
          <w:b/>
        </w:rPr>
        <w:t xml:space="preserve">inverse</w:t>
      </w:r>
      <w:r>
        <w:t xml:space="preserve"> </w:t>
      </w:r>
      <w:r>
        <w:t xml:space="preserve">of</w:t>
      </w:r>
      <w:r>
        <w:t xml:space="preserve"> </w:t>
      </w:r>
      <m:oMath>
        <m:r>
          <m:t>a</m:t>
        </m:r>
      </m:oMath>
      <w:r>
        <w:t xml:space="preserve"> </w:t>
      </w:r>
      <w:r>
        <w:t xml:space="preserve">modulo</w:t>
      </w:r>
      <w:r>
        <w:t xml:space="preserve"> </w:t>
      </w:r>
      <m:oMath>
        <m:r>
          <m:t>m</m:t>
        </m:r>
      </m:oMath>
      <w:r>
        <w:t xml:space="preserve">; if</w:t>
      </w:r>
      <w:r>
        <w:t xml:space="preserve"> </w:t>
      </w:r>
      <m:oMath>
        <m:r>
          <m:rPr>
            <m:sty m:val="p"/>
          </m:rPr>
          <m:t>gcd</m:t>
        </m:r>
        <m:d>
          <m:dPr>
            <m:begChr m:val="("/>
            <m:endChr m:val=")"/>
            <m:sepChr m:val=""/>
            <m:grow/>
          </m:dPr>
          <m:e>
            <m:r>
              <m:t>a</m:t>
            </m:r>
            <m:r>
              <m:rPr>
                <m:sty m:val="p"/>
              </m:rPr>
              <m:t>,</m:t>
            </m:r>
            <m:r>
              <m:t>m</m:t>
            </m:r>
          </m:e>
        </m:d>
        <m:r>
          <m:rPr>
            <m:sty m:val="p"/>
          </m:rPr>
          <m:t>≠</m:t>
        </m:r>
        <m:r>
          <m:t>1</m:t>
        </m:r>
      </m:oMath>
      <w:r>
        <w:t xml:space="preserve"> </w:t>
      </w:r>
      <w:r>
        <w:t xml:space="preserve">there is no inverse. For example</w:t>
      </w:r>
      <w:r>
        <w:t xml:space="preserve"> </w:t>
      </w:r>
      <m:oMath>
        <m:r>
          <m:rPr>
            <m:sty m:val="p"/>
          </m:rPr>
          <m:t>gcd</m:t>
        </m:r>
        <m:d>
          <m:dPr>
            <m:begChr m:val="("/>
            <m:endChr m:val=")"/>
            <m:sepChr m:val=""/>
            <m:grow/>
          </m:dPr>
          <m:e>
            <m:r>
              <m:t>85</m:t>
            </m:r>
            <m:r>
              <m:rPr>
                <m:sty m:val="p"/>
              </m:rPr>
              <m:t>,</m:t>
            </m:r>
            <m:r>
              <m:t>97</m:t>
            </m:r>
          </m:e>
        </m:d>
        <m:r>
          <m:rPr>
            <m:sty m:val="p"/>
          </m:rPr>
          <m:t>=</m:t>
        </m:r>
        <m:r>
          <m:t>1</m:t>
        </m:r>
      </m:oMath>
      <w:r>
        <w:t xml:space="preserve"> </w:t>
      </w:r>
      <w:r>
        <w:t xml:space="preserve">and</w:t>
      </w:r>
      <w:r>
        <w:t xml:space="preserve"> </w:t>
      </w:r>
      <m:oMath>
        <m:r>
          <m:t>85</m:t>
        </m:r>
        <m:r>
          <m:rPr>
            <m:sty m:val="p"/>
          </m:rPr>
          <m:t>⋅</m:t>
        </m:r>
        <m:r>
          <m:t>8</m:t>
        </m:r>
        <m:r>
          <m:rPr>
            <m:sty m:val="p"/>
          </m:rPr>
          <m:t>≡</m:t>
        </m:r>
        <m:r>
          <m:t>1</m:t>
        </m:r>
        <m:r>
          <m:t> </m:t>
        </m:r>
        <m:r>
          <m:rPr>
            <m:sty m:val="p"/>
          </m:rPr>
          <m:t>(</m:t>
        </m:r>
        <m:r>
          <m:rPr>
            <m:sty m:val="p"/>
          </m:rPr>
          <m:t>mod</m:t>
        </m:r>
        <m:r>
          <m:t> </m:t>
        </m:r>
        <m:r>
          <m:t>97</m:t>
        </m:r>
        <m:r>
          <m:rPr>
            <m:sty m:val="p"/>
          </m:rPr>
          <m:t>)</m:t>
        </m:r>
      </m:oMath>
      <w:r>
        <w:t xml:space="preserve">, so the inverse of 85 is 8.</w:t>
      </w:r>
    </w:p>
    <w:p>
      <w:pPr>
        <w:pStyle w:val="BodyText"/>
      </w:pPr>
      <w:r>
        <w:rPr>
          <w:bCs/>
          <w:b/>
        </w:rPr>
        <w:t xml:space="preserve">Fast exponentiation.</w:t>
      </w:r>
      <w:r>
        <w:t xml:space="preserve"> </w:t>
      </w:r>
      <w:r>
        <w:t xml:space="preserve">To compute</w:t>
      </w:r>
      <w:r>
        <w:t xml:space="preserve"> </w:t>
      </w:r>
      <m:oMath>
        <m:sSup>
          <m:e>
            <m:r>
              <m:t>b</m:t>
            </m:r>
          </m:e>
          <m:sup>
            <m:r>
              <m:t>e</m:t>
            </m:r>
          </m:sup>
        </m:sSup>
        <m:r>
          <m:t> </m:t>
        </m:r>
        <m:r>
          <m:rPr>
            <m:sty m:val="p"/>
          </m:rPr>
          <m:t>mod</m:t>
        </m:r>
        <m:r>
          <m:t> </m:t>
        </m:r>
        <m:r>
          <m:t>m</m:t>
        </m:r>
      </m:oMath>
      <w:r>
        <w:t xml:space="preserve"> </w:t>
      </w:r>
      <w:r>
        <w:t xml:space="preserve">the exponent is written in binary and processed from the left: for each bit the running value is squared, and it is multiplied by</w:t>
      </w:r>
      <w:r>
        <w:t xml:space="preserve"> </w:t>
      </w:r>
      <m:oMath>
        <m:r>
          <m:t>b</m:t>
        </m:r>
      </m:oMath>
      <w:r>
        <w:t xml:space="preserve"> </w:t>
      </w:r>
      <w:r>
        <w:t xml:space="preserve">when the bit is 1, always reducing mod</w:t>
      </w:r>
      <w:r>
        <w:t xml:space="preserve"> </w:t>
      </w:r>
      <m:oMath>
        <m:r>
          <m:t>m</m:t>
        </m:r>
      </m:oMath>
      <w:r>
        <w:t xml:space="preserve">. For</w:t>
      </w:r>
      <w:r>
        <w:t xml:space="preserve"> </w:t>
      </w:r>
      <m:oMath>
        <m:sSup>
          <m:e>
            <m:r>
              <m:t>5</m:t>
            </m:r>
          </m:e>
          <m:sup>
            <m:r>
              <m:t>13</m:t>
            </m:r>
          </m:sup>
        </m:sSup>
        <m:r>
          <m:t> </m:t>
        </m:r>
        <m:r>
          <m:rPr>
            <m:sty m:val="p"/>
          </m:rPr>
          <m:t>mod</m:t>
        </m:r>
        <m:r>
          <m:t> </m:t>
        </m:r>
        <m:r>
          <m:t>97</m:t>
        </m:r>
      </m:oMath>
      <w:r>
        <w:t xml:space="preserve"> </w:t>
      </w:r>
      <w:r>
        <w:t xml:space="preserve">the binary form is 1101 and four squarings give 29, where the plain way needs 12 multiplications. For</w:t>
      </w:r>
      <w:r>
        <w:t xml:space="preserve"> </w:t>
      </w:r>
      <m:oMath>
        <m:sSup>
          <m:e>
            <m:r>
              <m:t>5</m:t>
            </m:r>
          </m:e>
          <m:sup>
            <m:r>
              <m:t>96</m:t>
            </m:r>
          </m:sup>
        </m:sSup>
        <m:r>
          <m:t> </m:t>
        </m:r>
        <m:r>
          <m:rPr>
            <m:sty m:val="p"/>
          </m:rPr>
          <m:t>mod</m:t>
        </m:r>
        <m:r>
          <m:t> </m:t>
        </m:r>
        <m:r>
          <m:t>97</m:t>
        </m:r>
      </m:oMath>
      <w:r>
        <w:t xml:space="preserve"> </w:t>
      </w:r>
      <w:r>
        <w:t xml:space="preserve">there are 7 squarings and 2 multiplications instead of 95 multiplications. This makes the large powers of Diffie–Hellman and RSA practical.</w:t>
      </w:r>
    </w:p>
    <w:bookmarkEnd w:id="28"/>
    <w:bookmarkStart w:id="29" w:name="group-theory"/>
    <w:p>
      <w:pPr>
        <w:pStyle w:val="Heading2"/>
      </w:pPr>
      <w:r>
        <w:rPr>
          <w:rStyle w:val="SectionNumber"/>
        </w:rPr>
        <w:t xml:space="preserve">2.4</w:t>
      </w:r>
      <w:r>
        <w:tab/>
      </w:r>
      <w:r>
        <w:t xml:space="preserve">Group theory</w:t>
      </w:r>
    </w:p>
    <w:p>
      <w:pPr>
        <w:pStyle w:val="FirstParagraph"/>
      </w:pPr>
      <w:r>
        <w:t xml:space="preserve">A</w:t>
      </w:r>
      <w:r>
        <w:t xml:space="preserve"> </w:t>
      </w:r>
      <w:r>
        <w:rPr>
          <w:bCs/>
          <w:b/>
        </w:rPr>
        <w:t xml:space="preserve">group</w:t>
      </w:r>
      <w:r>
        <w:t xml:space="preserve"> </w:t>
      </w:r>
      <w:r>
        <w:t xml:space="preserve">is a set with an operation that is closed, associative, has an identity and gives every element an inverse. For a prime</w:t>
      </w:r>
      <w:r>
        <w:t xml:space="preserve"> </w:t>
      </w:r>
      <m:oMath>
        <m:r>
          <m:t>p</m:t>
        </m:r>
      </m:oMath>
      <w:r>
        <w:t xml:space="preserve"> </w:t>
      </w:r>
      <w:r>
        <w:t xml:space="preserve">the numbers</w:t>
      </w:r>
      <w:r>
        <w:t xml:space="preserve"> </w:t>
      </w:r>
      <m:oMath>
        <m:r>
          <m:t>1</m:t>
        </m:r>
        <m:r>
          <m:rPr>
            <m:sty m:val="p"/>
          </m:rPr>
          <m:t>,</m:t>
        </m:r>
        <m:r>
          <m:rPr>
            <m:sty m:val="p"/>
          </m:rPr>
          <m:t>…</m:t>
        </m:r>
        <m:r>
          <m:rPr>
            <m:sty m:val="p"/>
          </m:rPr>
          <m:t>,</m:t>
        </m:r>
        <m:r>
          <m:t>p</m:t>
        </m:r>
        <m:r>
          <m:rPr>
            <m:sty m:val="p"/>
          </m:rPr>
          <m:t>−</m:t>
        </m:r>
        <m:r>
          <m:t>1</m:t>
        </m:r>
      </m:oMath>
      <w:r>
        <w:t xml:space="preserve"> </w:t>
      </w:r>
      <w:r>
        <w:t xml:space="preserve">with multiplication mod</w:t>
      </w:r>
      <w:r>
        <w:t xml:space="preserve"> </w:t>
      </w:r>
      <m:oMath>
        <m:r>
          <m:t>p</m:t>
        </m:r>
      </m:oMath>
      <w:r>
        <w:t xml:space="preserve"> </w:t>
      </w:r>
      <w:r>
        <w:t xml:space="preserve">form the group</w:t>
      </w:r>
      <w:r>
        <w:t xml:space="preserve"> </w:t>
      </w:r>
      <m:oMath>
        <m:sSubSup>
          <m:e>
            <m:r>
              <m:rPr>
                <m:sty m:val="p"/>
                <m:scr m:val="double-struck"/>
              </m:rPr>
              <m:t>Z</m:t>
            </m:r>
          </m:e>
          <m:sub>
            <m:r>
              <m:t>p</m:t>
            </m:r>
          </m:sub>
          <m:sup>
            <m:r>
              <m:rPr>
                <m:sty m:val="p"/>
              </m:rPr>
              <m:t>*</m:t>
            </m:r>
          </m:sup>
        </m:sSubSup>
      </m:oMath>
      <w:r>
        <w:t xml:space="preserve">; for</w:t>
      </w:r>
      <w:r>
        <w:t xml:space="preserve"> </w:t>
      </w:r>
      <m:oMath>
        <m:r>
          <m:t>p</m:t>
        </m:r>
        <m:r>
          <m:rPr>
            <m:sty m:val="p"/>
          </m:rPr>
          <m:t>=</m:t>
        </m:r>
        <m:r>
          <m:t>97</m:t>
        </m:r>
      </m:oMath>
      <w:r>
        <w:t xml:space="preserve"> </w:t>
      </w:r>
      <w:r>
        <w:t xml:space="preserve">it has 96 elements and is commutative. The</w:t>
      </w:r>
      <w:r>
        <w:t xml:space="preserve"> </w:t>
      </w:r>
      <w:r>
        <w:rPr>
          <w:bCs/>
          <w:b/>
        </w:rPr>
        <w:t xml:space="preserve">order</w:t>
      </w:r>
      <w:r>
        <w:t xml:space="preserve"> </w:t>
      </w:r>
      <w:r>
        <w:t xml:space="preserve">of</w:t>
      </w:r>
      <w:r>
        <w:t xml:space="preserve"> </w:t>
      </w:r>
      <m:oMath>
        <m:r>
          <m:t>a</m:t>
        </m:r>
      </m:oMath>
      <w:r>
        <w:t xml:space="preserve"> </w:t>
      </w:r>
      <w:r>
        <w:t xml:space="preserve">is the smallest</w:t>
      </w:r>
      <w:r>
        <w:t xml:space="preserve"> </w:t>
      </w:r>
      <m:oMath>
        <m:r>
          <m:t>k</m:t>
        </m:r>
        <m:r>
          <m:rPr>
            <m:sty m:val="p"/>
          </m:rPr>
          <m:t>≥</m:t>
        </m:r>
        <m:r>
          <m:t>1</m:t>
        </m:r>
      </m:oMath>
      <w:r>
        <w:t xml:space="preserve"> </w:t>
      </w:r>
      <w:r>
        <w:t xml:space="preserve">with</w:t>
      </w:r>
      <w:r>
        <w:t xml:space="preserve"> </w:t>
      </w:r>
      <m:oMath>
        <m:sSup>
          <m:e>
            <m:r>
              <m:t>a</m:t>
            </m:r>
          </m:e>
          <m:sup>
            <m:r>
              <m:t>k</m:t>
            </m:r>
          </m:sup>
        </m:sSup>
        <m:r>
          <m:rPr>
            <m:sty m:val="p"/>
          </m:rPr>
          <m:t>≡</m:t>
        </m:r>
        <m:r>
          <m:t>1</m:t>
        </m:r>
      </m:oMath>
      <w:r>
        <w:t xml:space="preserve">.</w:t>
      </w:r>
      <w:r>
        <w:t xml:space="preserve"> </w:t>
      </w:r>
      <w:r>
        <w:rPr>
          <w:bCs/>
          <w:b/>
        </w:rPr>
        <w:t xml:space="preserve">Lagrange’s theorem</w:t>
      </w:r>
      <w:r>
        <w:t xml:space="preserve"> </w:t>
      </w:r>
      <w:r>
        <w:t xml:space="preserve">says that the order of an element divides the size of the group, so</w:t>
      </w:r>
      <w:r>
        <w:t xml:space="preserve"> </w:t>
      </w:r>
      <m:oMath>
        <m:sSup>
          <m:e>
            <m:r>
              <m:t>a</m:t>
            </m:r>
          </m:e>
          <m:sup>
            <m:r>
              <m:t>p</m:t>
            </m:r>
            <m:r>
              <m:rPr>
                <m:sty m:val="p"/>
              </m:rPr>
              <m:t>−</m:t>
            </m:r>
            <m:r>
              <m:t>1</m:t>
            </m:r>
          </m:sup>
        </m:sSup>
        <m:r>
          <m:rPr>
            <m:sty m:val="p"/>
          </m:rPr>
          <m:t>≡</m:t>
        </m:r>
        <m:r>
          <m:t>1</m:t>
        </m:r>
      </m:oMath>
      <w:r>
        <w:t xml:space="preserve"> </w:t>
      </w:r>
      <w:r>
        <w:t xml:space="preserve">(Fermat’s little theorem). The order of</w:t>
      </w:r>
      <w:r>
        <w:t xml:space="preserve"> </w:t>
      </w:r>
      <m:oMath>
        <m:r>
          <m:t>a</m:t>
        </m:r>
      </m:oMath>
      <w:r>
        <w:t xml:space="preserve"> </w:t>
      </w:r>
      <w:r>
        <w:t xml:space="preserve">is found by starting at</w:t>
      </w:r>
      <w:r>
        <w:t xml:space="preserve"> </w:t>
      </w:r>
      <m:oMath>
        <m:r>
          <m:t>p</m:t>
        </m:r>
        <m:r>
          <m:rPr>
            <m:sty m:val="p"/>
          </m:rPr>
          <m:t>−</m:t>
        </m:r>
        <m:r>
          <m:t>1</m:t>
        </m:r>
        <m:r>
          <m:rPr>
            <m:sty m:val="p"/>
          </m:rPr>
          <m:t>=</m:t>
        </m:r>
        <m:r>
          <m:t>96</m:t>
        </m:r>
        <m:r>
          <m:rPr>
            <m:sty m:val="p"/>
          </m:rPr>
          <m:t>=</m:t>
        </m:r>
        <m:sSup>
          <m:e>
            <m:r>
              <m:t>2</m:t>
            </m:r>
          </m:e>
          <m:sup>
            <m:r>
              <m:t>5</m:t>
            </m:r>
          </m:sup>
        </m:sSup>
        <m:r>
          <m:rPr>
            <m:sty m:val="p"/>
          </m:rPr>
          <m:t>⋅</m:t>
        </m:r>
        <m:r>
          <m:t>3</m:t>
        </m:r>
      </m:oMath>
      <w:r>
        <w:t xml:space="preserve"> </w:t>
      </w:r>
      <w:r>
        <w:t xml:space="preserve">and dividing out each prime factor</w:t>
      </w:r>
      <w:r>
        <w:t xml:space="preserve"> </w:t>
      </w:r>
      <m:oMath>
        <m:r>
          <m:t>q</m:t>
        </m:r>
      </m:oMath>
      <w:r>
        <w:t xml:space="preserve"> </w:t>
      </w:r>
      <w:r>
        <w:t xml:space="preserve">while</w:t>
      </w:r>
      <w:r>
        <w:t xml:space="preserve"> </w:t>
      </w:r>
      <m:oMath>
        <m:sSup>
          <m:e>
            <m:r>
              <m:t>a</m:t>
            </m:r>
          </m:e>
          <m:sup>
            <m:r>
              <m:t>k</m:t>
            </m:r>
            <m:r>
              <m:rPr>
                <m:sty m:val="p"/>
              </m:rPr>
              <m:t>/</m:t>
            </m:r>
            <m:r>
              <m:t>q</m:t>
            </m:r>
          </m:sup>
        </m:sSup>
        <m:r>
          <m:rPr>
            <m:sty m:val="p"/>
          </m:rPr>
          <m:t>≡</m:t>
        </m:r>
        <m:r>
          <m:t>1</m:t>
        </m:r>
      </m:oMath>
      <w:r>
        <w:t xml:space="preserve"> </w:t>
      </w:r>
      <w:r>
        <w:t xml:space="preserve">still holds.</w:t>
      </w:r>
    </w:p>
    <w:p>
      <w:pPr>
        <w:pStyle w:val="BodyText"/>
      </w:pPr>
      <w:r>
        <w:t xml:space="preserve">An element</w:t>
      </w:r>
      <w:r>
        <w:t xml:space="preserve"> </w:t>
      </w:r>
      <m:oMath>
        <m:r>
          <m:t>g</m:t>
        </m:r>
      </m:oMath>
      <w:r>
        <w:t xml:space="preserve"> </w:t>
      </w:r>
      <w:r>
        <w:t xml:space="preserve">is a</w:t>
      </w:r>
      <w:r>
        <w:t xml:space="preserve"> </w:t>
      </w:r>
      <w:r>
        <w:rPr>
          <w:bCs/>
          <w:b/>
        </w:rPr>
        <w:t xml:space="preserve">generator</w:t>
      </w:r>
      <w:r>
        <w:t xml:space="preserve"> </w:t>
      </w:r>
      <w:r>
        <w:t xml:space="preserve">when its order is</w:t>
      </w:r>
      <w:r>
        <w:t xml:space="preserve"> </w:t>
      </w:r>
      <m:oMath>
        <m:r>
          <m:t>p</m:t>
        </m:r>
        <m:r>
          <m:rPr>
            <m:sty m:val="p"/>
          </m:rPr>
          <m:t>−</m:t>
        </m:r>
        <m:r>
          <m:t>1</m:t>
        </m:r>
      </m:oMath>
      <w:r>
        <w:t xml:space="preserve">, which holds exactly when</w:t>
      </w:r>
      <w:r>
        <w:t xml:space="preserve"> </w:t>
      </w:r>
      <m:oMath>
        <m:sSup>
          <m:e>
            <m:r>
              <m:t>g</m:t>
            </m:r>
          </m:e>
          <m:sup>
            <m:d>
              <m:dPr>
                <m:begChr m:val="("/>
                <m:endChr m:val=")"/>
                <m:sepChr m:val=""/>
                <m:grow/>
              </m:dPr>
              <m:e>
                <m:r>
                  <m:t>p</m:t>
                </m:r>
                <m:r>
                  <m:rPr>
                    <m:sty m:val="p"/>
                  </m:rPr>
                  <m:t>−</m:t>
                </m:r>
                <m:r>
                  <m:t>1</m:t>
                </m:r>
              </m:e>
            </m:d>
            <m:r>
              <m:rPr>
                <m:sty m:val="p"/>
              </m:rPr>
              <m:t>/</m:t>
            </m:r>
            <m:r>
              <m:t>q</m:t>
            </m:r>
          </m:sup>
        </m:sSup>
        <m:r>
          <m:rPr>
            <m:sty m:val="p"/>
          </m:rPr>
          <m:t>≢</m:t>
        </m:r>
        <m:r>
          <m:t>1</m:t>
        </m:r>
      </m:oMath>
      <w:r>
        <w:t xml:space="preserve"> </w:t>
      </w:r>
      <w:r>
        <w:t xml:space="preserve">for every prime factor</w:t>
      </w:r>
      <w:r>
        <w:t xml:space="preserve"> </w:t>
      </w:r>
      <m:oMath>
        <m:r>
          <m:t>q</m:t>
        </m:r>
      </m:oMath>
      <w:r>
        <w:t xml:space="preserve"> </w:t>
      </w:r>
      <w:r>
        <w:t xml:space="preserve">of</w:t>
      </w:r>
      <w:r>
        <w:t xml:space="preserve"> </w:t>
      </w:r>
      <m:oMath>
        <m:r>
          <m:t>p</m:t>
        </m:r>
        <m:r>
          <m:rPr>
            <m:sty m:val="p"/>
          </m:rPr>
          <m:t>−</m:t>
        </m:r>
        <m:r>
          <m:t>1</m:t>
        </m:r>
      </m:oMath>
      <w:r>
        <w:t xml:space="preserve">. Then the powers of</w:t>
      </w:r>
      <w:r>
        <w:t xml:space="preserve"> </w:t>
      </w:r>
      <m:oMath>
        <m:r>
          <m:t>g</m:t>
        </m:r>
      </m:oMath>
      <w:r>
        <w:t xml:space="preserve"> </w:t>
      </w:r>
      <w:r>
        <w:t xml:space="preserve">run through every element of the group, and the group is</w:t>
      </w:r>
      <w:r>
        <w:t xml:space="preserve"> </w:t>
      </w:r>
      <w:r>
        <w:rPr>
          <w:bCs/>
          <w:b/>
        </w:rPr>
        <w:t xml:space="preserve">cyclic</w:t>
      </w:r>
      <w:r>
        <w:t xml:space="preserve">. For</w:t>
      </w:r>
      <w:r>
        <w:t xml:space="preserve"> </w:t>
      </w:r>
      <m:oMath>
        <m:r>
          <m:t>p</m:t>
        </m:r>
        <m:r>
          <m:rPr>
            <m:sty m:val="p"/>
          </m:rPr>
          <m:t>=</m:t>
        </m:r>
        <m:r>
          <m:t>97</m:t>
        </m:r>
      </m:oMath>
      <w:r>
        <w:t xml:space="preserve"> </w:t>
      </w:r>
      <w:r>
        <w:t xml:space="preserve">the number 5 is a generator, and there are</w:t>
      </w:r>
      <w:r>
        <w:t xml:space="preserve"> </w:t>
      </w:r>
      <m:oMath>
        <m:r>
          <m:t>φ</m:t>
        </m:r>
        <m:d>
          <m:dPr>
            <m:begChr m:val="("/>
            <m:endChr m:val=")"/>
            <m:sepChr m:val=""/>
            <m:grow/>
          </m:dPr>
          <m:e>
            <m:r>
              <m:t>96</m:t>
            </m:r>
          </m:e>
        </m:d>
        <m:r>
          <m:rPr>
            <m:sty m:val="p"/>
          </m:rPr>
          <m:t>=</m:t>
        </m:r>
        <m:r>
          <m:t>32</m:t>
        </m:r>
      </m:oMath>
      <w:r>
        <w:t xml:space="preserve"> </w:t>
      </w:r>
      <w:r>
        <w:t xml:space="preserve">generators in all. Every element generates a cyclic subgroup whose size is its order.</w:t>
      </w:r>
    </w:p>
    <w:bookmarkEnd w:id="29"/>
    <w:bookmarkStart w:id="30" w:name="the-diffiehellman-key-exchange"/>
    <w:p>
      <w:pPr>
        <w:pStyle w:val="Heading2"/>
      </w:pPr>
      <w:r>
        <w:rPr>
          <w:rStyle w:val="SectionNumber"/>
        </w:rPr>
        <w:t xml:space="preserve">2.5</w:t>
      </w:r>
      <w:r>
        <w:tab/>
      </w:r>
      <w:r>
        <w:t xml:space="preserve">The Diffie–Hellman key exchange</w:t>
      </w:r>
    </w:p>
    <w:p>
      <w:pPr>
        <w:pStyle w:val="FirstParagraph"/>
      </w:pPr>
      <w:r>
        <w:t xml:space="preserve">Everybody knows a prime</w:t>
      </w:r>
      <w:r>
        <w:t xml:space="preserve"> </w:t>
      </w:r>
      <m:oMath>
        <m:r>
          <m:t>p</m:t>
        </m:r>
      </m:oMath>
      <w:r>
        <w:t xml:space="preserve"> </w:t>
      </w:r>
      <w:r>
        <w:t xml:space="preserve">and a generator</w:t>
      </w:r>
      <w:r>
        <w:t xml:space="preserve"> </w:t>
      </w:r>
      <m:oMath>
        <m:r>
          <m:t>g</m:t>
        </m:r>
      </m:oMath>
      <w:r>
        <w:t xml:space="preserve">. Alice chooses a secret</w:t>
      </w:r>
      <w:r>
        <w:t xml:space="preserve"> </w:t>
      </w:r>
      <m:oMath>
        <m:r>
          <m:t>a</m:t>
        </m:r>
      </m:oMath>
      <w:r>
        <w:t xml:space="preserve"> </w:t>
      </w:r>
      <w:r>
        <w:t xml:space="preserve">and sends</w:t>
      </w:r>
      <w:r>
        <w:t xml:space="preserve"> </w:t>
      </w:r>
      <m:oMath>
        <m:r>
          <m:t>A</m:t>
        </m:r>
        <m:r>
          <m:rPr>
            <m:sty m:val="p"/>
          </m:rPr>
          <m:t>=</m:t>
        </m:r>
        <m:sSup>
          <m:e>
            <m:r>
              <m:t>g</m:t>
            </m:r>
          </m:e>
          <m:sup>
            <m:r>
              <m:t>a</m:t>
            </m:r>
          </m:sup>
        </m:sSup>
        <m:r>
          <m:t> </m:t>
        </m:r>
        <m:r>
          <m:rPr>
            <m:sty m:val="p"/>
          </m:rPr>
          <m:t>mod</m:t>
        </m:r>
        <m:r>
          <m:t> </m:t>
        </m:r>
        <m:r>
          <m:t>p</m:t>
        </m:r>
      </m:oMath>
      <w:r>
        <w:t xml:space="preserve">; Bob chooses</w:t>
      </w:r>
      <w:r>
        <w:t xml:space="preserve"> </w:t>
      </w:r>
      <m:oMath>
        <m:r>
          <m:t>b</m:t>
        </m:r>
      </m:oMath>
      <w:r>
        <w:t xml:space="preserve"> </w:t>
      </w:r>
      <w:r>
        <w:t xml:space="preserve">and sends</w:t>
      </w:r>
      <w:r>
        <w:t xml:space="preserve"> </w:t>
      </w:r>
      <m:oMath>
        <m:r>
          <m:t>B</m:t>
        </m:r>
        <m:r>
          <m:rPr>
            <m:sty m:val="p"/>
          </m:rPr>
          <m:t>=</m:t>
        </m:r>
        <m:sSup>
          <m:e>
            <m:r>
              <m:t>g</m:t>
            </m:r>
          </m:e>
          <m:sup>
            <m:r>
              <m:t>b</m:t>
            </m:r>
          </m:sup>
        </m:sSup>
        <m:r>
          <m:t> </m:t>
        </m:r>
        <m:r>
          <m:rPr>
            <m:sty m:val="p"/>
          </m:rPr>
          <m:t>mod</m:t>
        </m:r>
        <m:r>
          <m:t> </m:t>
        </m:r>
        <m:r>
          <m:t>p</m:t>
        </m:r>
      </m:oMath>
      <w:r>
        <w:t xml:space="preserve">. Alice computes</w:t>
      </w:r>
      <w:r>
        <w:t xml:space="preserve"> </w:t>
      </w:r>
      <m:oMath>
        <m:sSup>
          <m:e>
            <m:r>
              <m:t>B</m:t>
            </m:r>
          </m:e>
          <m:sup>
            <m:r>
              <m:t>a</m:t>
            </m:r>
          </m:sup>
        </m:sSup>
      </m:oMath>
      <w:r>
        <w:t xml:space="preserve"> </w:t>
      </w:r>
      <w:r>
        <w:t xml:space="preserve">and Bob computes</w:t>
      </w:r>
      <w:r>
        <w:t xml:space="preserve"> </w:t>
      </w:r>
      <m:oMath>
        <m:sSup>
          <m:e>
            <m:r>
              <m:t>A</m:t>
            </m:r>
          </m:e>
          <m:sup>
            <m:r>
              <m:t>b</m:t>
            </m:r>
          </m:sup>
        </m:sSup>
      </m:oMath>
      <w:r>
        <w:t xml:space="preserve">, and</w:t>
      </w:r>
    </w:p>
    <w:p>
      <w:pPr>
        <w:pStyle w:val="BodyText"/>
      </w:pPr>
      <m:oMathPara>
        <m:oMathParaPr>
          <m:jc m:val="center"/>
        </m:oMathParaPr>
        <m:oMath>
          <m:sSup>
            <m:e>
              <m:r>
                <m:t>B</m:t>
              </m:r>
            </m:e>
            <m:sup>
              <m:r>
                <m:t>a</m:t>
              </m:r>
            </m:sup>
          </m:sSup>
          <m:r>
            <m:rPr>
              <m:sty m:val="p"/>
            </m:rPr>
            <m:t>=</m:t>
          </m:r>
          <m:sSup>
            <m:e>
              <m:d>
                <m:dPr>
                  <m:begChr m:val="("/>
                  <m:endChr m:val=")"/>
                  <m:sepChr m:val=""/>
                  <m:grow/>
                </m:dPr>
                <m:e>
                  <m:sSup>
                    <m:e>
                      <m:r>
                        <m:t>g</m:t>
                      </m:r>
                    </m:e>
                    <m:sup>
                      <m:r>
                        <m:t>b</m:t>
                      </m:r>
                    </m:sup>
                  </m:sSup>
                </m:e>
              </m:d>
            </m:e>
            <m:sup>
              <m:r>
                <m:t>a</m:t>
              </m:r>
            </m:sup>
          </m:sSup>
          <m:r>
            <m:rPr>
              <m:sty m:val="p"/>
            </m:rPr>
            <m:t>=</m:t>
          </m:r>
          <m:sSup>
            <m:e>
              <m:r>
                <m:t>g</m:t>
              </m:r>
            </m:e>
            <m:sup>
              <m:r>
                <m:t>a</m:t>
              </m:r>
              <m:r>
                <m:t>b</m:t>
              </m:r>
            </m:sup>
          </m:sSup>
          <m:r>
            <m:rPr>
              <m:sty m:val="p"/>
            </m:rPr>
            <m:t>=</m:t>
          </m:r>
          <m:sSup>
            <m:e>
              <m:d>
                <m:dPr>
                  <m:begChr m:val="("/>
                  <m:endChr m:val=")"/>
                  <m:sepChr m:val=""/>
                  <m:grow/>
                </m:dPr>
                <m:e>
                  <m:sSup>
                    <m:e>
                      <m:r>
                        <m:t>g</m:t>
                      </m:r>
                    </m:e>
                    <m:sup>
                      <m:r>
                        <m:t>a</m:t>
                      </m:r>
                    </m:sup>
                  </m:sSup>
                </m:e>
              </m:d>
            </m:e>
            <m:sup>
              <m:r>
                <m:t>b</m:t>
              </m:r>
            </m:sup>
          </m:sSup>
          <m:r>
            <m:rPr>
              <m:sty m:val="p"/>
            </m:rPr>
            <m:t>=</m:t>
          </m:r>
          <m:sSup>
            <m:e>
              <m:r>
                <m:t>A</m:t>
              </m:r>
            </m:e>
            <m:sup>
              <m:r>
                <m:t>b</m:t>
              </m:r>
            </m:sup>
          </m:sSup>
          <m:r>
            <m:t> </m:t>
          </m:r>
          <m:r>
            <m:rPr>
              <m:sty m:val="p"/>
            </m:rPr>
            <m:t>(</m:t>
          </m:r>
          <m:r>
            <m:rPr>
              <m:sty m:val="p"/>
            </m:rPr>
            <m:t>mod</m:t>
          </m:r>
          <m:r>
            <m:t> </m:t>
          </m:r>
          <m:r>
            <m:t>p</m:t>
          </m:r>
          <m:r>
            <m:rPr>
              <m:sty m:val="p"/>
            </m:rPr>
            <m:t>)</m:t>
          </m:r>
          <m:r>
            <m:rPr>
              <m:sty m:val="p"/>
            </m:rPr>
            <m:t>.</m:t>
          </m:r>
        </m:oMath>
      </m:oMathPara>
    </w:p>
    <w:p>
      <w:pPr>
        <w:pStyle w:val="FirstParagraph"/>
      </w:pPr>
      <w:r>
        <w:t xml:space="preserve">Both now hold the key</w:t>
      </w:r>
      <w:r>
        <w:t xml:space="preserve"> </w:t>
      </w:r>
      <m:oMath>
        <m:r>
          <m:t>K</m:t>
        </m:r>
        <m:r>
          <m:rPr>
            <m:sty m:val="p"/>
          </m:rPr>
          <m:t>=</m:t>
        </m:r>
        <m:sSup>
          <m:e>
            <m:r>
              <m:t>g</m:t>
            </m:r>
          </m:e>
          <m:sup>
            <m:r>
              <m:t>a</m:t>
            </m:r>
            <m:r>
              <m:t>b</m:t>
            </m:r>
          </m:sup>
        </m:sSup>
        <m:r>
          <m:t> </m:t>
        </m:r>
        <m:r>
          <m:rPr>
            <m:sty m:val="p"/>
          </m:rPr>
          <m:t>mod</m:t>
        </m:r>
        <m:r>
          <m:t> </m:t>
        </m:r>
        <m:r>
          <m:t>p</m:t>
        </m:r>
      </m:oMath>
      <w:r>
        <w:t xml:space="preserve">. An eavesdropper sees</w:t>
      </w:r>
      <w:r>
        <w:t xml:space="preserve"> </w:t>
      </w:r>
      <m:oMath>
        <m:r>
          <m:t>p</m:t>
        </m:r>
      </m:oMath>
      <w:r>
        <w:t xml:space="preserve">,</w:t>
      </w:r>
      <w:r>
        <w:t xml:space="preserve"> </w:t>
      </w:r>
      <m:oMath>
        <m:r>
          <m:t>g</m:t>
        </m:r>
      </m:oMath>
      <w:r>
        <w:t xml:space="preserve">,</w:t>
      </w:r>
      <w:r>
        <w:t xml:space="preserve"> </w:t>
      </w:r>
      <m:oMath>
        <m:r>
          <m:t>A</m:t>
        </m:r>
      </m:oMath>
      <w:r>
        <w:t xml:space="preserve"> </w:t>
      </w:r>
      <w:r>
        <w:t xml:space="preserve">and</w:t>
      </w:r>
      <w:r>
        <w:t xml:space="preserve"> </w:t>
      </w:r>
      <m:oMath>
        <m:r>
          <m:t>B</m:t>
        </m:r>
      </m:oMath>
      <w:r>
        <w:t xml:space="preserve"> </w:t>
      </w:r>
      <w:r>
        <w:t xml:space="preserve">but not</w:t>
      </w:r>
      <w:r>
        <w:t xml:space="preserve"> </w:t>
      </w:r>
      <m:oMath>
        <m:r>
          <m:t>a</m:t>
        </m:r>
      </m:oMath>
      <w:r>
        <w:t xml:space="preserve"> </w:t>
      </w:r>
      <w:r>
        <w:t xml:space="preserve">or</w:t>
      </w:r>
      <w:r>
        <w:t xml:space="preserve"> </w:t>
      </w:r>
      <m:oMath>
        <m:r>
          <m:t>b</m:t>
        </m:r>
      </m:oMath>
      <w:r>
        <w:t xml:space="preserve">. To find</w:t>
      </w:r>
      <w:r>
        <w:t xml:space="preserve"> </w:t>
      </w:r>
      <m:oMath>
        <m:r>
          <m:t>K</m:t>
        </m:r>
      </m:oMath>
      <w:r>
        <w:t xml:space="preserve"> </w:t>
      </w:r>
      <w:r>
        <w:t xml:space="preserve">she must find</w:t>
      </w:r>
      <w:r>
        <w:t xml:space="preserve"> </w:t>
      </w:r>
      <m:oMath>
        <m:r>
          <m:t>a</m:t>
        </m:r>
      </m:oMath>
      <w:r>
        <w:t xml:space="preserve"> </w:t>
      </w:r>
      <w:r>
        <w:t xml:space="preserve">from</w:t>
      </w:r>
      <w:r>
        <w:t xml:space="preserve"> </w:t>
      </w:r>
      <m:oMath>
        <m:r>
          <m:t>A</m:t>
        </m:r>
        <m:r>
          <m:rPr>
            <m:sty m:val="p"/>
          </m:rPr>
          <m:t>=</m:t>
        </m:r>
        <m:sSup>
          <m:e>
            <m:r>
              <m:t>g</m:t>
            </m:r>
          </m:e>
          <m:sup>
            <m:r>
              <m:t>a</m:t>
            </m:r>
          </m:sup>
        </m:sSup>
      </m:oMath>
      <w:r>
        <w:t xml:space="preserve">, the</w:t>
      </w:r>
      <w:r>
        <w:t xml:space="preserve"> </w:t>
      </w:r>
      <w:r>
        <w:rPr>
          <w:bCs/>
          <w:b/>
        </w:rPr>
        <w:t xml:space="preserve">discrete logarithm</w:t>
      </w:r>
      <w:r>
        <w:t xml:space="preserve"> </w:t>
      </w:r>
      <w:r>
        <w:t xml:space="preserve">problem, for which no fast method is known in large groups. In this project</w:t>
      </w:r>
      <w:r>
        <w:t xml:space="preserve"> </w:t>
      </w:r>
      <m:oMath>
        <m:r>
          <m:t>p</m:t>
        </m:r>
        <m:r>
          <m:rPr>
            <m:sty m:val="p"/>
          </m:rPr>
          <m:t>=</m:t>
        </m:r>
        <m:r>
          <m:t>97</m:t>
        </m:r>
      </m:oMath>
      <w:r>
        <w:t xml:space="preserve"> </w:t>
      </w:r>
      <w:r>
        <w:t xml:space="preserve">and</w:t>
      </w:r>
      <w:r>
        <w:t xml:space="preserve"> </w:t>
      </w:r>
      <m:oMath>
        <m:r>
          <m:t>g</m:t>
        </m:r>
        <m:r>
          <m:rPr>
            <m:sty m:val="p"/>
          </m:rPr>
          <m:t>=</m:t>
        </m:r>
        <m:r>
          <m:t>5</m:t>
        </m:r>
      </m:oMath>
      <w:r>
        <w:t xml:space="preserve">, and the key is a number from 1 to 96, so it is a key of the cipher.</w:t>
      </w:r>
    </w:p>
    <w:bookmarkEnd w:id="30"/>
    <w:bookmarkStart w:id="31" w:name="the-rsa-cryptosystem"/>
    <w:p>
      <w:pPr>
        <w:pStyle w:val="Heading2"/>
      </w:pPr>
      <w:r>
        <w:rPr>
          <w:rStyle w:val="SectionNumber"/>
        </w:rPr>
        <w:t xml:space="preserve">2.6</w:t>
      </w:r>
      <w:r>
        <w:tab/>
      </w:r>
      <w:r>
        <w:t xml:space="preserve">The RSA cryptosystem</w:t>
      </w:r>
    </w:p>
    <w:p>
      <w:pPr>
        <w:pStyle w:val="FirstParagraph"/>
      </w:pPr>
      <w:r>
        <w:t xml:space="preserve">Choose two different primes</w:t>
      </w:r>
      <w:r>
        <w:t xml:space="preserve"> </w:t>
      </w:r>
      <m:oMath>
        <m:r>
          <m:t>p</m:t>
        </m:r>
      </m:oMath>
      <w:r>
        <w:t xml:space="preserve"> </w:t>
      </w:r>
      <w:r>
        <w:t xml:space="preserve">and</w:t>
      </w:r>
      <w:r>
        <w:t xml:space="preserve"> </w:t>
      </w:r>
      <m:oMath>
        <m:r>
          <m:t>q</m:t>
        </m:r>
      </m:oMath>
      <w:r>
        <w:t xml:space="preserve">, and put</w:t>
      </w:r>
      <w:r>
        <w:t xml:space="preserve"> </w:t>
      </w:r>
      <m:oMath>
        <m:r>
          <m:t>n</m:t>
        </m:r>
        <m:r>
          <m:rPr>
            <m:sty m:val="p"/>
          </m:rPr>
          <m:t>=</m:t>
        </m:r>
        <m:r>
          <m:t>p</m:t>
        </m:r>
        <m:r>
          <m:t>q</m:t>
        </m:r>
      </m:oMath>
      <w:r>
        <w:t xml:space="preserve"> </w:t>
      </w:r>
      <w:r>
        <w:t xml:space="preserve">and</w:t>
      </w:r>
      <w:r>
        <w:t xml:space="preserve"> </w:t>
      </w:r>
      <m:oMath>
        <m:r>
          <m:t>φ</m:t>
        </m:r>
        <m:d>
          <m:dPr>
            <m:begChr m:val="("/>
            <m:endChr m:val=")"/>
            <m:sepChr m:val=""/>
            <m:grow/>
          </m:dPr>
          <m:e>
            <m:r>
              <m:t>n</m:t>
            </m:r>
          </m:e>
        </m:d>
        <m:r>
          <m:rPr>
            <m:sty m:val="p"/>
          </m:rPr>
          <m:t>=</m:t>
        </m:r>
        <m:d>
          <m:dPr>
            <m:begChr m:val="("/>
            <m:endChr m:val=")"/>
            <m:sepChr m:val=""/>
            <m:grow/>
          </m:dPr>
          <m:e>
            <m:r>
              <m:t>p</m:t>
            </m:r>
            <m:r>
              <m:rPr>
                <m:sty m:val="p"/>
              </m:rPr>
              <m:t>−</m:t>
            </m:r>
            <m:r>
              <m:t>1</m:t>
            </m:r>
          </m:e>
        </m:d>
        <m:d>
          <m:dPr>
            <m:begChr m:val="("/>
            <m:endChr m:val=")"/>
            <m:sepChr m:val=""/>
            <m:grow/>
          </m:dPr>
          <m:e>
            <m:r>
              <m:t>q</m:t>
            </m:r>
            <m:r>
              <m:rPr>
                <m:sty m:val="p"/>
              </m:rPr>
              <m:t>−</m:t>
            </m:r>
            <m:r>
              <m:t>1</m:t>
            </m:r>
          </m:e>
        </m:d>
      </m:oMath>
      <w:r>
        <w:t xml:space="preserve">. Choose</w:t>
      </w:r>
      <w:r>
        <w:t xml:space="preserve"> </w:t>
      </w:r>
      <m:oMath>
        <m:r>
          <m:t>e</m:t>
        </m:r>
      </m:oMath>
      <w:r>
        <w:t xml:space="preserve"> </w:t>
      </w:r>
      <w:r>
        <w:t xml:space="preserve">with</w:t>
      </w:r>
      <w:r>
        <w:t xml:space="preserve"> </w:t>
      </w:r>
      <m:oMath>
        <m:r>
          <m:rPr>
            <m:sty m:val="p"/>
          </m:rPr>
          <m:t>gcd</m:t>
        </m:r>
        <m:d>
          <m:dPr>
            <m:begChr m:val="("/>
            <m:endChr m:val=")"/>
            <m:sepChr m:val=""/>
            <m:grow/>
          </m:dPr>
          <m:e>
            <m:r>
              <m:t>e</m:t>
            </m:r>
            <m:r>
              <m:rPr>
                <m:sty m:val="p"/>
              </m:rPr>
              <m:t>,</m:t>
            </m:r>
            <m:r>
              <m:t>φ</m:t>
            </m:r>
            <m:d>
              <m:dPr>
                <m:begChr m:val="("/>
                <m:endChr m:val=")"/>
                <m:sepChr m:val=""/>
                <m:grow/>
              </m:dPr>
              <m:e>
                <m:r>
                  <m:t>n</m:t>
                </m:r>
              </m:e>
            </m:d>
          </m:e>
        </m:d>
        <m:r>
          <m:rPr>
            <m:sty m:val="p"/>
          </m:rPr>
          <m:t>=</m:t>
        </m:r>
        <m:r>
          <m:t>1</m:t>
        </m:r>
      </m:oMath>
      <w:r>
        <w:t xml:space="preserve"> </w:t>
      </w:r>
      <w:r>
        <w:t xml:space="preserve">and let</w:t>
      </w:r>
      <w:r>
        <w:t xml:space="preserve"> </w:t>
      </w:r>
      <m:oMath>
        <m:r>
          <m:t>d</m:t>
        </m:r>
      </m:oMath>
      <w:r>
        <w:t xml:space="preserve"> </w:t>
      </w:r>
      <w:r>
        <w:t xml:space="preserve">be its inverse modulo</w:t>
      </w:r>
      <w:r>
        <w:t xml:space="preserve"> </w:t>
      </w:r>
      <m:oMath>
        <m:r>
          <m:t>φ</m:t>
        </m:r>
        <m:d>
          <m:dPr>
            <m:begChr m:val="("/>
            <m:endChr m:val=")"/>
            <m:sepChr m:val=""/>
            <m:grow/>
          </m:dPr>
          <m:e>
            <m:r>
              <m:t>n</m:t>
            </m:r>
          </m:e>
        </m:d>
      </m:oMath>
      <w:r>
        <w:t xml:space="preserve">. The</w:t>
      </w:r>
      <w:r>
        <w:t xml:space="preserve"> </w:t>
      </w:r>
      <w:r>
        <w:rPr>
          <w:bCs/>
          <w:b/>
        </w:rPr>
        <w:t xml:space="preserve">public key</w:t>
      </w:r>
      <w:r>
        <w:t xml:space="preserve"> </w:t>
      </w:r>
      <w:r>
        <w:t xml:space="preserve">is</w:t>
      </w:r>
      <w:r>
        <w:t xml:space="preserve"> </w:t>
      </w:r>
      <m:oMath>
        <m:d>
          <m:dPr>
            <m:begChr m:val="("/>
            <m:endChr m:val=")"/>
            <m:sepChr m:val=""/>
            <m:grow/>
          </m:dPr>
          <m:e>
            <m:r>
              <m:t>n</m:t>
            </m:r>
            <m:r>
              <m:rPr>
                <m:sty m:val="p"/>
              </m:rPr>
              <m:t>,</m:t>
            </m:r>
            <m:r>
              <m:t>e</m:t>
            </m:r>
          </m:e>
        </m:d>
      </m:oMath>
      <w:r>
        <w:t xml:space="preserve"> </w:t>
      </w:r>
      <w:r>
        <w:t xml:space="preserve">and the</w:t>
      </w:r>
      <w:r>
        <w:t xml:space="preserve"> </w:t>
      </w:r>
      <w:r>
        <w:rPr>
          <w:bCs/>
          <w:b/>
        </w:rPr>
        <w:t xml:space="preserve">private key</w:t>
      </w:r>
      <w:r>
        <w:t xml:space="preserve"> </w:t>
      </w:r>
      <w:r>
        <w:t xml:space="preserve">is</w:t>
      </w:r>
      <w:r>
        <w:t xml:space="preserve"> </w:t>
      </w:r>
      <m:oMath>
        <m:r>
          <m:t>d</m:t>
        </m:r>
      </m:oMath>
      <w:r>
        <w:t xml:space="preserve">; the numbers</w:t>
      </w:r>
      <w:r>
        <w:t xml:space="preserve"> </w:t>
      </w:r>
      <m:oMath>
        <m:r>
          <m:t>p</m:t>
        </m:r>
      </m:oMath>
      <w:r>
        <w:t xml:space="preserve">,</w:t>
      </w:r>
      <w:r>
        <w:t xml:space="preserve"> </w:t>
      </w:r>
      <m:oMath>
        <m:r>
          <m:t>q</m:t>
        </m:r>
      </m:oMath>
      <w:r>
        <w:t xml:space="preserve"> </w:t>
      </w:r>
      <w:r>
        <w:t xml:space="preserve">and</w:t>
      </w:r>
      <w:r>
        <w:t xml:space="preserve"> </w:t>
      </w:r>
      <m:oMath>
        <m:r>
          <m:t>φ</m:t>
        </m:r>
        <m:d>
          <m:dPr>
            <m:begChr m:val="("/>
            <m:endChr m:val=")"/>
            <m:sepChr m:val=""/>
            <m:grow/>
          </m:dPr>
          <m:e>
            <m:r>
              <m:t>n</m:t>
            </m:r>
          </m:e>
        </m:d>
      </m:oMath>
      <w:r>
        <w:t xml:space="preserve"> </w:t>
      </w:r>
      <w:r>
        <w:t xml:space="preserve">must also stay secret. Encryption and decryption are</w:t>
      </w:r>
    </w:p>
    <w:p>
      <w:pPr>
        <w:pStyle w:val="BodyText"/>
      </w:pPr>
      <m:oMathPara>
        <m:oMathParaPr>
          <m:jc m:val="center"/>
        </m:oMathParaPr>
        <m:oMath>
          <m:r>
            <m:t>c</m:t>
          </m:r>
          <m:r>
            <m:rPr>
              <m:sty m:val="p"/>
            </m:rPr>
            <m:t>=</m:t>
          </m:r>
          <m:sSup>
            <m:e>
              <m:r>
                <m:t>m</m:t>
              </m:r>
            </m:e>
            <m:sup>
              <m:r>
                <m:t>e</m:t>
              </m:r>
            </m:sup>
          </m:sSup>
          <m:r>
            <m:t> </m:t>
          </m:r>
          <m:r>
            <m:rPr>
              <m:sty m:val="p"/>
            </m:rPr>
            <m:t>mod</m:t>
          </m:r>
          <m:r>
            <m:t> </m:t>
          </m:r>
          <m:r>
            <m:t>n</m:t>
          </m:r>
          <m:r>
            <m:rPr>
              <m:sty m:val="p"/>
            </m:rPr>
            <m:t>,</m:t>
          </m:r>
          <m:r>
            <m:t>  </m:t>
          </m:r>
          <m:r>
            <m:t>m</m:t>
          </m:r>
          <m:r>
            <m:rPr>
              <m:sty m:val="p"/>
            </m:rPr>
            <m:t>=</m:t>
          </m:r>
          <m:sSup>
            <m:e>
              <m:r>
                <m:t>c</m:t>
              </m:r>
            </m:e>
            <m:sup>
              <m:r>
                <m:t>d</m:t>
              </m:r>
            </m:sup>
          </m:sSup>
          <m:r>
            <m:t> </m:t>
          </m:r>
          <m:r>
            <m:rPr>
              <m:sty m:val="p"/>
            </m:rPr>
            <m:t>mod</m:t>
          </m:r>
          <m:r>
            <m:t> </m:t>
          </m:r>
          <m:r>
            <m:t>n</m:t>
          </m:r>
          <m:r>
            <m:rPr>
              <m:sty m:val="p"/>
            </m:rPr>
            <m:t>.</m:t>
          </m:r>
        </m:oMath>
      </m:oMathPara>
    </w:p>
    <w:p>
      <w:pPr>
        <w:pStyle w:val="FirstParagraph"/>
      </w:pPr>
      <w:r>
        <w:t xml:space="preserve">The reason is the group</w:t>
      </w:r>
      <w:r>
        <w:t xml:space="preserve"> </w:t>
      </w:r>
      <m:oMath>
        <m:sSubSup>
          <m:e>
            <m:r>
              <m:rPr>
                <m:sty m:val="p"/>
                <m:scr m:val="double-struck"/>
              </m:rPr>
              <m:t>Z</m:t>
            </m:r>
          </m:e>
          <m:sub>
            <m:r>
              <m:t>n</m:t>
            </m:r>
          </m:sub>
          <m:sup>
            <m:r>
              <m:rPr>
                <m:sty m:val="p"/>
              </m:rPr>
              <m:t>*</m:t>
            </m:r>
          </m:sup>
        </m:sSubSup>
      </m:oMath>
      <w:r>
        <w:t xml:space="preserve">, which has</w:t>
      </w:r>
      <w:r>
        <w:t xml:space="preserve"> </w:t>
      </w:r>
      <m:oMath>
        <m:r>
          <m:t>φ</m:t>
        </m:r>
        <m:d>
          <m:dPr>
            <m:begChr m:val="("/>
            <m:endChr m:val=")"/>
            <m:sepChr m:val=""/>
            <m:grow/>
          </m:dPr>
          <m:e>
            <m:r>
              <m:t>n</m:t>
            </m:r>
          </m:e>
        </m:d>
      </m:oMath>
      <w:r>
        <w:t xml:space="preserve"> </w:t>
      </w:r>
      <w:r>
        <w:t xml:space="preserve">elements. By Lagrange’s theorem</w:t>
      </w:r>
      <w:r>
        <w:t xml:space="preserve"> </w:t>
      </w:r>
      <m:oMath>
        <m:sSup>
          <m:e>
            <m:r>
              <m:t>a</m:t>
            </m:r>
          </m:e>
          <m:sup>
            <m:r>
              <m:t>φ</m:t>
            </m:r>
            <m:d>
              <m:dPr>
                <m:begChr m:val="("/>
                <m:endChr m:val=")"/>
                <m:sepChr m:val=""/>
                <m:grow/>
              </m:dPr>
              <m:e>
                <m:r>
                  <m:t>n</m:t>
                </m:r>
              </m:e>
            </m:d>
          </m:sup>
        </m:sSup>
        <m:r>
          <m:rPr>
            <m:sty m:val="p"/>
          </m:rPr>
          <m:t>≡</m:t>
        </m:r>
        <m:r>
          <m:t>1</m:t>
        </m:r>
      </m:oMath>
      <w:r>
        <w:t xml:space="preserve"> </w:t>
      </w:r>
      <w:r>
        <w:t xml:space="preserve">for every</w:t>
      </w:r>
      <w:r>
        <w:t xml:space="preserve"> </w:t>
      </w:r>
      <m:oMath>
        <m:r>
          <m:t>a</m:t>
        </m:r>
      </m:oMath>
      <w:r>
        <w:t xml:space="preserve"> </w:t>
      </w:r>
      <w:r>
        <w:t xml:space="preserve">in the group. Since</w:t>
      </w:r>
      <w:r>
        <w:t xml:space="preserve"> </w:t>
      </w:r>
      <m:oMath>
        <m:r>
          <m:t>e</m:t>
        </m:r>
        <m:r>
          <m:t>d</m:t>
        </m:r>
        <m:r>
          <m:rPr>
            <m:sty m:val="p"/>
          </m:rPr>
          <m:t>=</m:t>
        </m:r>
        <m:r>
          <m:t>1</m:t>
        </m:r>
        <m:r>
          <m:rPr>
            <m:sty m:val="p"/>
          </m:rPr>
          <m:t>+</m:t>
        </m:r>
        <m:r>
          <m:t>k</m:t>
        </m:r>
        <m:r>
          <m:t>φ</m:t>
        </m:r>
        <m:d>
          <m:dPr>
            <m:begChr m:val="("/>
            <m:endChr m:val=")"/>
            <m:sepChr m:val=""/>
            <m:grow/>
          </m:dPr>
          <m:e>
            <m:r>
              <m:t>n</m:t>
            </m:r>
          </m:e>
        </m:d>
      </m:oMath>
      <w:r>
        <w:t xml:space="preserve">, we get</w:t>
      </w:r>
      <w:r>
        <w:t xml:space="preserve"> </w:t>
      </w:r>
      <m:oMath>
        <m:sSup>
          <m:e>
            <m:d>
              <m:dPr>
                <m:begChr m:val="("/>
                <m:endChr m:val=")"/>
                <m:sepChr m:val=""/>
                <m:grow/>
              </m:dPr>
              <m:e>
                <m:sSup>
                  <m:e>
                    <m:r>
                      <m:t>m</m:t>
                    </m:r>
                  </m:e>
                  <m:sup>
                    <m:r>
                      <m:t>e</m:t>
                    </m:r>
                  </m:sup>
                </m:sSup>
              </m:e>
            </m:d>
          </m:e>
          <m:sup>
            <m:r>
              <m:t>d</m:t>
            </m:r>
          </m:sup>
        </m:sSup>
        <m:r>
          <m:rPr>
            <m:sty m:val="p"/>
          </m:rPr>
          <m:t>=</m:t>
        </m:r>
        <m:r>
          <m:t>m</m:t>
        </m:r>
        <m:r>
          <m:rPr>
            <m:sty m:val="p"/>
          </m:rPr>
          <m:t>⋅</m:t>
        </m:r>
        <m:sSup>
          <m:e>
            <m:d>
              <m:dPr>
                <m:begChr m:val="("/>
                <m:endChr m:val=")"/>
                <m:sepChr m:val=""/>
                <m:grow/>
              </m:dPr>
              <m:e>
                <m:sSup>
                  <m:e>
                    <m:r>
                      <m:t>m</m:t>
                    </m:r>
                  </m:e>
                  <m:sup>
                    <m:r>
                      <m:t>φ</m:t>
                    </m:r>
                    <m:d>
                      <m:dPr>
                        <m:begChr m:val="("/>
                        <m:endChr m:val=")"/>
                        <m:sepChr m:val=""/>
                        <m:grow/>
                      </m:dPr>
                      <m:e>
                        <m:r>
                          <m:t>n</m:t>
                        </m:r>
                      </m:e>
                    </m:d>
                  </m:sup>
                </m:sSup>
              </m:e>
            </m:d>
          </m:e>
          <m:sup>
            <m:r>
              <m:t>k</m:t>
            </m:r>
          </m:sup>
        </m:sSup>
        <m:r>
          <m:rPr>
            <m:sty m:val="p"/>
          </m:rPr>
          <m:t>≡</m:t>
        </m:r>
        <m:r>
          <m:t>m</m:t>
        </m:r>
      </m:oMath>
      <w:r>
        <w:t xml:space="preserve">. (The same result holds for the few numbers that share a factor with</w:t>
      </w:r>
      <w:r>
        <w:t xml:space="preserve"> </w:t>
      </w:r>
      <m:oMath>
        <m:r>
          <m:t>n</m:t>
        </m:r>
      </m:oMath>
      <w:r>
        <w:t xml:space="preserve">.) The security rests on the factoring problem: finding</w:t>
      </w:r>
      <w:r>
        <w:t xml:space="preserve"> </w:t>
      </w:r>
      <m:oMath>
        <m:r>
          <m:t>φ</m:t>
        </m:r>
        <m:d>
          <m:dPr>
            <m:begChr m:val="("/>
            <m:endChr m:val=")"/>
            <m:sepChr m:val=""/>
            <m:grow/>
          </m:dPr>
          <m:e>
            <m:r>
              <m:t>n</m:t>
            </m:r>
          </m:e>
        </m:d>
      </m:oMath>
      <w:r>
        <w:t xml:space="preserve"> </w:t>
      </w:r>
      <w:r>
        <w:t xml:space="preserve">from</w:t>
      </w:r>
      <w:r>
        <w:t xml:space="preserve"> </w:t>
      </w:r>
      <m:oMath>
        <m:r>
          <m:t>n</m:t>
        </m:r>
      </m:oMath>
      <w:r>
        <w:t xml:space="preserve"> </w:t>
      </w:r>
      <w:r>
        <w:t xml:space="preserve">is as hard as finding</w:t>
      </w:r>
      <w:r>
        <w:t xml:space="preserve"> </w:t>
      </w:r>
      <m:oMath>
        <m:r>
          <m:t>p</m:t>
        </m:r>
      </m:oMath>
      <w:r>
        <w:t xml:space="preserve"> </w:t>
      </w:r>
      <w:r>
        <w:t xml:space="preserve">and</w:t>
      </w:r>
      <w:r>
        <w:t xml:space="preserve"> </w:t>
      </w:r>
      <m:oMath>
        <m:r>
          <m:t>q</m:t>
        </m:r>
      </m:oMath>
      <w:r>
        <w:t xml:space="preserve">.</w:t>
      </w:r>
    </w:p>
    <w:bookmarkEnd w:id="31"/>
    <w:bookmarkEnd w:id="32"/>
    <w:bookmarkStart w:id="38" w:name="system-design"/>
    <w:p>
      <w:pPr>
        <w:pStyle w:val="Heading1"/>
      </w:pPr>
      <w:r>
        <w:rPr>
          <w:rStyle w:val="SectionNumber"/>
        </w:rPr>
        <w:t xml:space="preserve">3</w:t>
      </w:r>
      <w:r>
        <w:tab/>
      </w:r>
      <w:r>
        <w:t xml:space="preserve">System design</w:t>
      </w:r>
    </w:p>
    <w:bookmarkStart w:id="33" w:name="the-users-and-the-network"/>
    <w:p>
      <w:pPr>
        <w:pStyle w:val="Heading2"/>
      </w:pPr>
      <w:r>
        <w:rPr>
          <w:rStyle w:val="SectionNumber"/>
        </w:rPr>
        <w:t xml:space="preserve">3.1</w:t>
      </w:r>
      <w:r>
        <w:tab/>
      </w:r>
      <w:r>
        <w:t xml:space="preserve">The users and the network</w:t>
      </w:r>
    </w:p>
    <w:p>
      <w:pPr>
        <w:pStyle w:val="FirstParagraph"/>
      </w:pPr>
      <w:r>
        <w:t xml:space="preserve">There are six users. The relation</w:t>
      </w:r>
      <w:r>
        <w:t xml:space="preserve"> </w:t>
      </w:r>
      <m:oMath>
        <m:sSub>
          <m:e>
            <m:r>
              <m:t>R</m:t>
            </m:r>
          </m:e>
          <m:sub>
            <m:r>
              <m:t>1</m:t>
            </m:r>
          </m:sub>
        </m:sSub>
      </m:oMath>
      <w:r>
        <w:t xml:space="preserve"> </w:t>
      </w:r>
      <w:r>
        <w:t xml:space="preserve">gives six channels, numbered</w:t>
      </w:r>
      <w:r>
        <w:t xml:space="preserve"> </w:t>
      </w:r>
      <m:oMath>
        <m:sSub>
          <m:e>
            <m:r>
              <m:t>e</m:t>
            </m:r>
          </m:e>
          <m:sub>
            <m:r>
              <m:t>1</m:t>
            </m:r>
          </m:sub>
        </m:sSub>
      </m:oMath>
      <w:r>
        <w:t xml:space="preserve"> </w:t>
      </w:r>
      <w:r>
        <w:t xml:space="preserve">to</w:t>
      </w:r>
      <w:r>
        <w:t xml:space="preserve"> </w:t>
      </w:r>
      <m:oMath>
        <m:sSub>
          <m:e>
            <m:r>
              <m:t>e</m:t>
            </m:r>
          </m:e>
          <m:sub>
            <m:r>
              <m:t>6</m:t>
            </m:r>
          </m:sub>
        </m:sSub>
      </m:oMath>
      <w:r>
        <w:t xml:space="preserve"> </w:t>
      </w:r>
      <w:r>
        <w:t xml:space="preserve">in a fixed order, and the network is connected.</w:t>
      </w:r>
    </w:p>
    <w:p>
      <w:pPr>
        <w:pStyle w:val="TableCaption"/>
      </w:pPr>
      <w:r>
        <w:t xml:space="preserve">Table 1. The channels of the network and the key of each channel (</w:t>
      </w:r>
      <m:oMath>
        <m:r>
          <m:t>p</m:t>
        </m:r>
        <m:r>
          <m:rPr>
            <m:sty m:val="p"/>
          </m:rPr>
          <m:t>=</m:t>
        </m:r>
        <m:r>
          <m:t>97</m:t>
        </m:r>
      </m:oMath>
      <w:r>
        <w:t xml:space="preserve">,</w:t>
      </w:r>
      <w:r>
        <w:t xml:space="preserve"> </w:t>
      </w:r>
      <m:oMath>
        <m:r>
          <m:t>g</m:t>
        </m:r>
        <m:r>
          <m:rPr>
            <m:sty m:val="p"/>
          </m:rPr>
          <m:t>=</m:t>
        </m:r>
        <m:r>
          <m:t>5</m:t>
        </m:r>
      </m:oMath>
      <w:r>
        <w:t xml:space="preserve">).</w:t>
      </w:r>
    </w:p>
    <w:tbl>
      <w:tblPr>
        <w:tblStyle w:val="Table"/>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lastRow="0" w:firstColumn="0" w:lastColumn="0" w:noHBand="0" w:noVBand="0" w:val="0020"/>
        <w:tblCaption w:val="Table 1. The channels of the network and the key of each channel (p=97, g=5)."/>
      </w:tblPr>
      <w:tblGrid>
        <w:gridCol w:w="2336"/>
        <w:gridCol w:w="2336"/>
        <w:gridCol w:w="4353"/>
      </w:tblGrid>
      <w:tr>
        <w:trPr>
          <w:tblHeader w:val="true"/>
          <w:cantSplit/>
          <w:tblHeader/>
        </w:trPr>
        <w:tc>
          <w:tcPr>
            <w:tcW w:type="dxa" w:w="2336"/>
            <w:shd w:val="clear" w:color="auto" w:fill="E7E6E6"/>
          </w:tcPr>
          <w:p>
            <w:pPr>
              <w:pStyle w:val="Compact"/>
              <w:keepNext/>
              <w:spacing w:after="20" w:line="240" w:lineRule="auto"/>
              <w:jc w:val="center"/>
            </w:pPr>
            <w:r>
              <w:rPr>
                <w:b/>
                <w:sz w:val="20"/>
              </w:rPr>
              <w:t xml:space="preserve">Channel</w:t>
            </w:r>
          </w:p>
        </w:tc>
        <w:tc>
          <w:tcPr>
            <w:tcW w:type="dxa" w:w="2336"/>
            <w:shd w:val="clear" w:color="auto" w:fill="E7E6E6"/>
          </w:tcPr>
          <w:p>
            <w:pPr>
              <w:pStyle w:val="Compact"/>
              <w:keepNext/>
              <w:spacing w:after="20" w:line="240" w:lineRule="auto"/>
              <w:jc w:val="left"/>
            </w:pPr>
            <w:r>
              <w:rPr>
                <w:b/>
                <w:sz w:val="20"/>
              </w:rPr>
              <w:t xml:space="preserve">Users</w:t>
            </w:r>
          </w:p>
        </w:tc>
        <w:tc>
          <w:tcPr>
            <w:tcW w:type="dxa" w:w="4353"/>
            <w:shd w:val="clear" w:color="auto" w:fill="E7E6E6"/>
          </w:tcPr>
          <w:p>
            <w:pPr>
              <w:pStyle w:val="Compact"/>
              <w:keepNext/>
              <w:spacing w:after="20" w:line="240" w:lineRule="auto"/>
              <w:jc w:val="center"/>
            </w:pPr>
            <w:r>
              <w:rPr>
                <w:b/>
                <w:sz w:val="20"/>
              </w:rPr>
              <w:t xml:space="preserve">Key (from Diffie–Hellman)</w:t>
            </w:r>
          </w:p>
        </w:tc>
      </w:tr>
      <w:tr>
        <w:trPr>
          <w:cantSplit/>
        </w:trPr>
        <w:tc>
          <w:tcPr>
            <w:tcW w:type="dxa" w:w="2336"/>
          </w:tcPr>
          <w:p>
            <w:pPr>
              <w:pStyle w:val="Compact"/>
              <w:keepNext/>
              <w:spacing w:after="20" w:line="240" w:lineRule="auto"/>
              <w:jc w:val="center"/>
            </w:pPr>
            <m:oMath>
              <m:sSub>
                <m:e>
                  <m:r>
                    <m:t>e</m:t>
                  </m:r>
                </m:e>
                <m:sub>
                  <m:r>
                    <m:t>1</m:t>
                  </m:r>
                </m:sub>
              </m:sSub>
            </m:oMath>
          </w:p>
        </w:tc>
        <w:tc>
          <w:tcPr>
            <w:tcW w:type="dxa" w:w="2336"/>
          </w:tcPr>
          <w:p>
            <w:pPr>
              <w:pStyle w:val="Compact"/>
              <w:keepNext/>
              <w:spacing w:after="20" w:line="240" w:lineRule="auto"/>
              <w:jc w:val="left"/>
            </w:pPr>
            <w:r>
              <w:rPr>
                <w:sz w:val="20"/>
              </w:rPr>
              <w:t xml:space="preserve">Alice – Bob</w:t>
            </w:r>
          </w:p>
        </w:tc>
        <w:tc>
          <w:tcPr>
            <w:tcW w:type="dxa" w:w="4353"/>
          </w:tcPr>
          <w:p>
            <w:pPr>
              <w:pStyle w:val="Compact"/>
              <w:keepNext/>
              <w:spacing w:after="20" w:line="240" w:lineRule="auto"/>
              <w:jc w:val="center"/>
            </w:pPr>
            <w:r>
              <w:rPr>
                <w:sz w:val="20"/>
              </w:rPr>
              <w:t xml:space="preserve">85</w:t>
            </w:r>
          </w:p>
        </w:tc>
      </w:tr>
      <w:tr>
        <w:trPr>
          <w:cantSplit/>
        </w:trPr>
        <w:tc>
          <w:tcPr>
            <w:tcW w:type="dxa" w:w="2336"/>
          </w:tcPr>
          <w:p>
            <w:pPr>
              <w:pStyle w:val="Compact"/>
              <w:keepNext/>
              <w:spacing w:after="20" w:line="240" w:lineRule="auto"/>
              <w:jc w:val="center"/>
            </w:pPr>
            <m:oMath>
              <m:sSub>
                <m:e>
                  <m:r>
                    <m:t>e</m:t>
                  </m:r>
                </m:e>
                <m:sub>
                  <m:r>
                    <m:t>2</m:t>
                  </m:r>
                </m:sub>
              </m:sSub>
            </m:oMath>
          </w:p>
        </w:tc>
        <w:tc>
          <w:tcPr>
            <w:tcW w:type="dxa" w:w="2336"/>
          </w:tcPr>
          <w:p>
            <w:pPr>
              <w:pStyle w:val="Compact"/>
              <w:keepNext/>
              <w:spacing w:after="20" w:line="240" w:lineRule="auto"/>
              <w:jc w:val="left"/>
            </w:pPr>
            <w:r>
              <w:rPr>
                <w:sz w:val="20"/>
              </w:rPr>
              <w:t xml:space="preserve">Alice – Carol</w:t>
            </w:r>
          </w:p>
        </w:tc>
        <w:tc>
          <w:tcPr>
            <w:tcW w:type="dxa" w:w="4353"/>
          </w:tcPr>
          <w:p>
            <w:pPr>
              <w:pStyle w:val="Compact"/>
              <w:keepNext/>
              <w:spacing w:after="20" w:line="240" w:lineRule="auto"/>
              <w:jc w:val="center"/>
            </w:pPr>
            <w:r>
              <w:rPr>
                <w:sz w:val="20"/>
              </w:rPr>
              <w:t xml:space="preserve">12</w:t>
            </w:r>
          </w:p>
        </w:tc>
      </w:tr>
      <w:tr>
        <w:trPr>
          <w:cantSplit/>
        </w:trPr>
        <w:tc>
          <w:tcPr>
            <w:tcW w:type="dxa" w:w="2336"/>
          </w:tcPr>
          <w:p>
            <w:pPr>
              <w:pStyle w:val="Compact"/>
              <w:keepNext/>
              <w:spacing w:after="20" w:line="240" w:lineRule="auto"/>
              <w:jc w:val="center"/>
            </w:pPr>
            <m:oMath>
              <m:sSub>
                <m:e>
                  <m:r>
                    <m:t>e</m:t>
                  </m:r>
                </m:e>
                <m:sub>
                  <m:r>
                    <m:t>3</m:t>
                  </m:r>
                </m:sub>
              </m:sSub>
            </m:oMath>
          </w:p>
        </w:tc>
        <w:tc>
          <w:tcPr>
            <w:tcW w:type="dxa" w:w="2336"/>
          </w:tcPr>
          <w:p>
            <w:pPr>
              <w:pStyle w:val="Compact"/>
              <w:keepNext/>
              <w:spacing w:after="20" w:line="240" w:lineRule="auto"/>
              <w:jc w:val="left"/>
            </w:pPr>
            <w:r>
              <w:rPr>
                <w:sz w:val="20"/>
              </w:rPr>
              <w:t xml:space="preserve">Bob – Dave</w:t>
            </w:r>
          </w:p>
        </w:tc>
        <w:tc>
          <w:tcPr>
            <w:tcW w:type="dxa" w:w="4353"/>
          </w:tcPr>
          <w:p>
            <w:pPr>
              <w:pStyle w:val="Compact"/>
              <w:keepNext/>
              <w:spacing w:after="20" w:line="240" w:lineRule="auto"/>
              <w:jc w:val="center"/>
            </w:pPr>
            <w:r>
              <w:rPr>
                <w:sz w:val="20"/>
              </w:rPr>
              <w:t xml:space="preserve">42</w:t>
            </w:r>
          </w:p>
        </w:tc>
      </w:tr>
      <w:tr>
        <w:trPr>
          <w:cantSplit/>
        </w:trPr>
        <w:tc>
          <w:tcPr>
            <w:tcW w:type="dxa" w:w="2336"/>
          </w:tcPr>
          <w:p>
            <w:pPr>
              <w:pStyle w:val="Compact"/>
              <w:keepNext/>
              <w:spacing w:after="20" w:line="240" w:lineRule="auto"/>
              <w:jc w:val="center"/>
            </w:pPr>
            <m:oMath>
              <m:sSub>
                <m:e>
                  <m:r>
                    <m:t>e</m:t>
                  </m:r>
                </m:e>
                <m:sub>
                  <m:r>
                    <m:t>4</m:t>
                  </m:r>
                </m:sub>
              </m:sSub>
            </m:oMath>
          </w:p>
        </w:tc>
        <w:tc>
          <w:tcPr>
            <w:tcW w:type="dxa" w:w="2336"/>
          </w:tcPr>
          <w:p>
            <w:pPr>
              <w:pStyle w:val="Compact"/>
              <w:keepNext/>
              <w:spacing w:after="20" w:line="240" w:lineRule="auto"/>
              <w:jc w:val="left"/>
            </w:pPr>
            <w:r>
              <w:rPr>
                <w:sz w:val="20"/>
              </w:rPr>
              <w:t xml:space="preserve">Carol – Dave</w:t>
            </w:r>
          </w:p>
        </w:tc>
        <w:tc>
          <w:tcPr>
            <w:tcW w:type="dxa" w:w="4353"/>
          </w:tcPr>
          <w:p>
            <w:pPr>
              <w:pStyle w:val="Compact"/>
              <w:keepNext/>
              <w:spacing w:after="20" w:line="240" w:lineRule="auto"/>
              <w:jc w:val="center"/>
            </w:pPr>
            <w:r>
              <w:rPr>
                <w:sz w:val="20"/>
              </w:rPr>
              <w:t xml:space="preserve">90</w:t>
            </w:r>
          </w:p>
        </w:tc>
      </w:tr>
      <w:tr>
        <w:trPr>
          <w:cantSplit/>
        </w:trPr>
        <w:tc>
          <w:tcPr>
            <w:tcW w:type="dxa" w:w="2336"/>
          </w:tcPr>
          <w:p>
            <w:pPr>
              <w:pStyle w:val="Compact"/>
              <w:keepNext/>
              <w:spacing w:after="20" w:line="240" w:lineRule="auto"/>
              <w:jc w:val="center"/>
            </w:pPr>
            <m:oMath>
              <m:sSub>
                <m:e>
                  <m:r>
                    <m:t>e</m:t>
                  </m:r>
                </m:e>
                <m:sub>
                  <m:r>
                    <m:t>5</m:t>
                  </m:r>
                </m:sub>
              </m:sSub>
            </m:oMath>
          </w:p>
        </w:tc>
        <w:tc>
          <w:tcPr>
            <w:tcW w:type="dxa" w:w="2336"/>
          </w:tcPr>
          <w:p>
            <w:pPr>
              <w:pStyle w:val="Compact"/>
              <w:keepNext/>
              <w:spacing w:after="20" w:line="240" w:lineRule="auto"/>
              <w:jc w:val="left"/>
            </w:pPr>
            <w:r>
              <w:rPr>
                <w:sz w:val="20"/>
              </w:rPr>
              <w:t xml:space="preserve">Dave – Frank</w:t>
            </w:r>
          </w:p>
        </w:tc>
        <w:tc>
          <w:tcPr>
            <w:tcW w:type="dxa" w:w="4353"/>
          </w:tcPr>
          <w:p>
            <w:pPr>
              <w:pStyle w:val="Compact"/>
              <w:keepNext/>
              <w:spacing w:after="20" w:line="240" w:lineRule="auto"/>
              <w:jc w:val="center"/>
            </w:pPr>
            <w:r>
              <w:rPr>
                <w:sz w:val="20"/>
              </w:rPr>
              <w:t xml:space="preserve">32</w:t>
            </w:r>
          </w:p>
        </w:tc>
      </w:tr>
      <w:tr>
        <w:trPr>
          <w:cantSplit/>
        </w:trPr>
        <w:tc>
          <w:tcPr>
            <w:tcW w:type="dxa" w:w="2336"/>
          </w:tcPr>
          <w:p>
            <w:pPr>
              <w:pStyle w:val="Compact"/>
              <w:spacing w:after="20" w:line="240" w:lineRule="auto"/>
              <w:jc w:val="center"/>
            </w:pPr>
            <m:oMath>
              <m:sSub>
                <m:e>
                  <m:r>
                    <m:t>e</m:t>
                  </m:r>
                </m:e>
                <m:sub>
                  <m:r>
                    <m:t>6</m:t>
                  </m:r>
                </m:sub>
              </m:sSub>
            </m:oMath>
          </w:p>
        </w:tc>
        <w:tc>
          <w:tcPr>
            <w:tcW w:type="dxa" w:w="2336"/>
          </w:tcPr>
          <w:p>
            <w:pPr>
              <w:pStyle w:val="Compact"/>
              <w:spacing w:after="20" w:line="240" w:lineRule="auto"/>
              <w:jc w:val="left"/>
            </w:pPr>
            <w:r>
              <w:rPr>
                <w:sz w:val="20"/>
              </w:rPr>
              <w:t xml:space="preserve">Frank – Grace</w:t>
            </w:r>
          </w:p>
        </w:tc>
        <w:tc>
          <w:tcPr>
            <w:tcW w:type="dxa" w:w="4353"/>
          </w:tcPr>
          <w:p>
            <w:pPr>
              <w:pStyle w:val="Compact"/>
              <w:spacing w:after="20" w:line="240" w:lineRule="auto"/>
              <w:jc w:val="center"/>
            </w:pPr>
            <w:r>
              <w:rPr>
                <w:sz w:val="20"/>
              </w:rPr>
              <w:t xml:space="preserve">72</w:t>
            </w:r>
          </w:p>
        </w:tc>
      </w:tr>
    </w:tbl>
    <w:p>
      <w:pPr>
        <w:pStyle w:val="BodyText"/>
        <w:spacing w:before="200"/>
      </w:pPr>
      <w:r>
        <w:t xml:space="preserve">The degrees are 2, 2, 2, 3, 2 and 1 (Alice to Grace), which add up to 12 = 2 × 6, as the handshake lemma requires. The cycle rank is</w:t>
      </w:r>
      <w:r>
        <w:t xml:space="preserve"> </w:t>
      </w:r>
      <m:oMath>
        <m:r>
          <m:t>6</m:t>
        </m:r>
        <m:r>
          <m:rPr>
            <m:sty m:val="p"/>
          </m:rPr>
          <m:t>−</m:t>
        </m:r>
        <m:r>
          <m:t>6</m:t>
        </m:r>
        <m:r>
          <m:rPr>
            <m:sty m:val="p"/>
          </m:rPr>
          <m:t>+</m:t>
        </m:r>
        <m:r>
          <m:t>1</m:t>
        </m:r>
        <m:r>
          <m:rPr>
            <m:sty m:val="p"/>
          </m:rPr>
          <m:t>=</m:t>
        </m:r>
        <m:r>
          <m:t>1</m:t>
        </m:r>
      </m:oMath>
      <w:r>
        <w:t xml:space="preserve">: the only independent cycle is Alice – Bob – Dave – Carol – Alice. The bridge channels are</w:t>
      </w:r>
      <w:r>
        <w:t xml:space="preserve"> </w:t>
      </w:r>
      <m:oMath>
        <m:sSub>
          <m:e>
            <m:r>
              <m:t>e</m:t>
            </m:r>
          </m:e>
          <m:sub>
            <m:r>
              <m:t>5</m:t>
            </m:r>
          </m:sub>
        </m:sSub>
      </m:oMath>
      <w:r>
        <w:t xml:space="preserve"> </w:t>
      </w:r>
      <w:r>
        <w:t xml:space="preserve">(Dave – Frank) and</w:t>
      </w:r>
      <w:r>
        <w:t xml:space="preserve"> </w:t>
      </w:r>
      <m:oMath>
        <m:sSub>
          <m:e>
            <m:r>
              <m:t>e</m:t>
            </m:r>
          </m:e>
          <m:sub>
            <m:r>
              <m:t>6</m:t>
            </m:r>
          </m:sub>
        </m:sSub>
      </m:oMath>
      <w:r>
        <w:t xml:space="preserve"> </w:t>
      </w:r>
      <w:r>
        <w:t xml:space="preserve">(Frank – Grace), and the cut users are Dave and Frank. The shortest route from Alice to Grace is Alice – Bob – Dave – Frank – Grace, with 4 channels.</w:t>
      </w:r>
    </w:p>
    <w:bookmarkEnd w:id="33"/>
    <w:bookmarkStart w:id="37" w:name="architecture-of-the-modules"/>
    <w:p>
      <w:pPr>
        <w:pStyle w:val="Heading2"/>
      </w:pPr>
      <w:r>
        <w:rPr>
          <w:rStyle w:val="SectionNumber"/>
        </w:rPr>
        <w:t xml:space="preserve">3.2</w:t>
      </w:r>
      <w:r>
        <w:tab/>
      </w:r>
      <w:r>
        <w:t xml:space="preserve">Architecture of the modules</w:t>
      </w:r>
    </w:p>
    <w:p>
      <w:pPr>
        <w:pStyle w:val="FirstParagraph"/>
      </w:pPr>
      <w:r>
        <w:t xml:space="preserve">The program has seven modules in</w:t>
      </w:r>
      <w:r>
        <w:t xml:space="preserve"> </w:t>
      </w:r>
      <w:r>
        <w:rPr>
          <w:rStyle w:val="VerbatimChar"/>
        </w:rPr>
        <w:t xml:space="preserve">src/</w:t>
      </w:r>
      <w:r>
        <w:t xml:space="preserve">, one folder each. They are built in the order in which the mathematics depends on itself: sets and cipher first, then the graph, then the group theory, then Diffie–Hellman and encryption, and then the integration layer that joins them. RSA is a separate module that reuses the modular arithmetic.</w:t>
      </w:r>
    </w:p>
    <w:p>
      <w:pPr>
        <w:pStyle w:val="TableCaption"/>
      </w:pPr>
      <w:r>
        <w:t xml:space="preserve">Table 2. The modules of the code (116 files, 4,647 lines in all; the tests add 20 files and 3,654 lines).</w:t>
      </w:r>
    </w:p>
    <w:tbl>
      <w:tblPr>
        <w:tblStyle w:val="Table"/>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lastRow="0" w:firstColumn="0" w:lastColumn="0" w:noHBand="0" w:noVBand="0" w:val="0020"/>
        <w:tblCaption w:val="Table 2. The modules of the code (116 files, 4,647 lines in all; the tests add 20 files and 3,654 lines)."/>
      </w:tblPr>
      <w:tblGrid>
        <w:gridCol w:w="2409"/>
        <w:gridCol w:w="4407"/>
        <w:gridCol w:w="1104"/>
        <w:gridCol w:w="1104"/>
      </w:tblGrid>
      <w:tr>
        <w:trPr>
          <w:tblHeader w:val="true"/>
          <w:cantSplit/>
          <w:tblHeader/>
        </w:trPr>
        <w:tc>
          <w:tcPr>
            <w:tcW w:type="dxa" w:w="2409"/>
            <w:shd w:val="clear" w:color="auto" w:fill="E7E6E6"/>
          </w:tcPr>
          <w:p>
            <w:pPr>
              <w:pStyle w:val="Compact"/>
              <w:keepNext/>
              <w:spacing w:after="20" w:line="240" w:lineRule="auto"/>
              <w:jc w:val="left"/>
            </w:pPr>
            <w:r>
              <w:rPr>
                <w:b/>
                <w:sz w:val="20"/>
              </w:rPr>
              <w:t xml:space="preserve">Module (folder in</w:t>
            </w:r>
            <w:r>
              <w:rPr>
                <w:b/>
                <w:sz w:val="20"/>
              </w:rPr>
              <w:t xml:space="preserve"> </w:t>
            </w:r>
            <w:r>
              <w:rPr>
                <w:rStyle w:val="VerbatimChar"/>
                <w:b/>
                <w:sz w:val="18"/>
              </w:rPr>
              <w:t xml:space="preserve">src/</w:t>
            </w:r>
            <w:r>
              <w:rPr>
                <w:b/>
                <w:sz w:val="20"/>
              </w:rPr>
              <w:t xml:space="preserve">)</w:t>
            </w:r>
          </w:p>
        </w:tc>
        <w:tc>
          <w:tcPr>
            <w:tcW w:type="dxa" w:w="4407"/>
            <w:shd w:val="clear" w:color="auto" w:fill="E7E6E6"/>
          </w:tcPr>
          <w:p>
            <w:pPr>
              <w:pStyle w:val="Compact"/>
              <w:keepNext/>
              <w:spacing w:after="20" w:line="240" w:lineRule="auto"/>
              <w:jc w:val="left"/>
            </w:pPr>
            <w:r>
              <w:rPr>
                <w:b/>
                <w:sz w:val="20"/>
              </w:rPr>
              <w:t xml:space="preserve">Models</w:t>
            </w:r>
          </w:p>
        </w:tc>
        <w:tc>
          <w:tcPr>
            <w:tcW w:type="dxa" w:w="1104"/>
            <w:shd w:val="clear" w:color="auto" w:fill="E7E6E6"/>
          </w:tcPr>
          <w:p>
            <w:pPr>
              <w:pStyle w:val="Compact"/>
              <w:keepNext/>
              <w:spacing w:after="20" w:line="240" w:lineRule="auto"/>
              <w:jc w:val="center"/>
            </w:pPr>
            <w:r>
              <w:rPr>
                <w:b/>
                <w:sz w:val="20"/>
              </w:rPr>
              <w:t xml:space="preserve">Files</w:t>
            </w:r>
          </w:p>
        </w:tc>
        <w:tc>
          <w:tcPr>
            <w:tcW w:type="dxa" w:w="1104"/>
            <w:shd w:val="clear" w:color="auto" w:fill="E7E6E6"/>
          </w:tcPr>
          <w:p>
            <w:pPr>
              <w:pStyle w:val="Compact"/>
              <w:keepNext/>
              <w:spacing w:after="20" w:line="240" w:lineRule="auto"/>
              <w:jc w:val="center"/>
            </w:pPr>
            <w:r>
              <w:rPr>
                <w:b/>
                <w:sz w:val="20"/>
              </w:rPr>
              <w:t xml:space="preserve">Lines</w:t>
            </w:r>
          </w:p>
        </w:tc>
      </w:tr>
      <w:tr>
        <w:trPr>
          <w:cantSplit/>
        </w:trPr>
        <w:tc>
          <w:tcPr>
            <w:tcW w:type="dxa" w:w="2409"/>
          </w:tcPr>
          <w:p>
            <w:pPr>
              <w:pStyle w:val="Compact"/>
              <w:keepNext/>
              <w:spacing w:after="20" w:line="240" w:lineRule="auto"/>
              <w:jc w:val="left"/>
            </w:pPr>
            <w:r>
              <w:rPr>
                <w:rStyle w:val="VerbatimChar"/>
                <w:sz w:val="18"/>
              </w:rPr>
              <w:t xml:space="preserve">sets_relations_functions</w:t>
            </w:r>
          </w:p>
        </w:tc>
        <w:tc>
          <w:tcPr>
            <w:tcW w:type="dxa" w:w="4407"/>
          </w:tcPr>
          <w:p>
            <w:pPr>
              <w:pStyle w:val="Compact"/>
              <w:keepNext/>
              <w:spacing w:after="20" w:line="240" w:lineRule="auto"/>
              <w:jc w:val="left"/>
            </w:pPr>
            <w:r>
              <w:rPr>
                <w:sz w:val="20"/>
              </w:rPr>
              <w:t xml:space="preserve">Users, symbols, keys;</w:t>
            </w:r>
            <w:r>
              <w:rPr>
                <w:sz w:val="20"/>
              </w:rPr>
              <w:t xml:space="preserve"> </w:t>
            </w:r>
            <m:oMath>
              <m:sSub>
                <m:e>
                  <m:r>
                    <m:t>R</m:t>
                  </m:r>
                </m:e>
                <m:sub>
                  <m:r>
                    <m:t>1</m:t>
                  </m:r>
                </m:sub>
              </m:sSub>
            </m:oMath>
            <w:r>
              <w:rPr>
                <w:sz w:val="20"/>
              </w:rPr>
              <w:t xml:space="preserve">,</w:t>
            </w:r>
            <w:r>
              <w:rPr>
                <w:sz w:val="20"/>
              </w:rPr>
              <w:t xml:space="preserve"> </w:t>
            </w:r>
            <m:oMath>
              <m:sSub>
                <m:e>
                  <m:r>
                    <m:t>R</m:t>
                  </m:r>
                </m:e>
                <m:sub>
                  <m:r>
                    <m:t>2</m:t>
                  </m:r>
                </m:sub>
              </m:sSub>
            </m:oMath>
            <w:r>
              <w:rPr>
                <w:sz w:val="20"/>
              </w:rPr>
              <w:t xml:space="preserve">;</w:t>
            </w:r>
            <w:r>
              <w:rPr>
                <w:sz w:val="20"/>
              </w:rPr>
              <w:t xml:space="preserve"> </w:t>
            </w:r>
            <m:oMath>
              <m:sSub>
                <m:e>
                  <m:r>
                    <m:t>E</m:t>
                  </m:r>
                </m:e>
                <m:sub>
                  <m:r>
                    <m:t>k</m:t>
                  </m:r>
                </m:sub>
              </m:sSub>
            </m:oMath>
            <w:r>
              <w:rPr>
                <w:sz w:val="20"/>
              </w:rPr>
              <w:t xml:space="preserve"> </w:t>
            </w:r>
            <w:r>
              <w:rPr>
                <w:sz w:val="20"/>
              </w:rPr>
              <w:t xml:space="preserve">and</w:t>
            </w:r>
            <w:r>
              <w:rPr>
                <w:sz w:val="20"/>
              </w:rPr>
              <w:t xml:space="preserve"> </w:t>
            </w:r>
            <m:oMath>
              <m:sSub>
                <m:e>
                  <m:r>
                    <m:t>D</m:t>
                  </m:r>
                </m:e>
                <m:sub>
                  <m:r>
                    <m:t>k</m:t>
                  </m:r>
                </m:sub>
              </m:sSub>
            </m:oMath>
          </w:p>
        </w:tc>
        <w:tc>
          <w:tcPr>
            <w:tcW w:type="dxa" w:w="1104"/>
          </w:tcPr>
          <w:p>
            <w:pPr>
              <w:pStyle w:val="Compact"/>
              <w:keepNext/>
              <w:spacing w:after="20" w:line="240" w:lineRule="auto"/>
              <w:jc w:val="center"/>
            </w:pPr>
            <w:r>
              <w:rPr>
                <w:sz w:val="20"/>
              </w:rPr>
              <w:t xml:space="preserve">17</w:t>
            </w:r>
          </w:p>
        </w:tc>
        <w:tc>
          <w:tcPr>
            <w:tcW w:type="dxa" w:w="1104"/>
          </w:tcPr>
          <w:p>
            <w:pPr>
              <w:pStyle w:val="Compact"/>
              <w:keepNext/>
              <w:spacing w:after="20" w:line="240" w:lineRule="auto"/>
              <w:jc w:val="center"/>
            </w:pPr>
            <w:r>
              <w:rPr>
                <w:sz w:val="20"/>
              </w:rPr>
              <w:t xml:space="preserve">434</w:t>
            </w:r>
          </w:p>
        </w:tc>
      </w:tr>
      <w:tr>
        <w:trPr>
          <w:cantSplit/>
        </w:trPr>
        <w:tc>
          <w:tcPr>
            <w:tcW w:type="dxa" w:w="2409"/>
          </w:tcPr>
          <w:p>
            <w:pPr>
              <w:pStyle w:val="Compact"/>
              <w:keepNext/>
              <w:spacing w:after="20" w:line="240" w:lineRule="auto"/>
              <w:jc w:val="left"/>
            </w:pPr>
            <w:r>
              <w:rPr>
                <w:rStyle w:val="VerbatimChar"/>
                <w:sz w:val="18"/>
              </w:rPr>
              <w:t xml:space="preserve">graph_network</w:t>
            </w:r>
          </w:p>
        </w:tc>
        <w:tc>
          <w:tcPr>
            <w:tcW w:type="dxa" w:w="4407"/>
          </w:tcPr>
          <w:p>
            <w:pPr>
              <w:pStyle w:val="Compact"/>
              <w:keepNext/>
              <w:spacing w:after="20" w:line="240" w:lineRule="auto"/>
              <w:jc w:val="left"/>
            </w:pPr>
            <w:r>
              <w:rPr>
                <w:sz w:val="20"/>
              </w:rPr>
              <w:t xml:space="preserve">Graph, adjacency matrix and list, BFS, paths, cycles, bridges, pictures</w:t>
            </w:r>
          </w:p>
        </w:tc>
        <w:tc>
          <w:tcPr>
            <w:tcW w:type="dxa" w:w="1104"/>
          </w:tcPr>
          <w:p>
            <w:pPr>
              <w:pStyle w:val="Compact"/>
              <w:keepNext/>
              <w:spacing w:after="20" w:line="240" w:lineRule="auto"/>
              <w:jc w:val="center"/>
            </w:pPr>
            <w:r>
              <w:rPr>
                <w:sz w:val="20"/>
              </w:rPr>
              <w:t xml:space="preserve">31</w:t>
            </w:r>
          </w:p>
        </w:tc>
        <w:tc>
          <w:tcPr>
            <w:tcW w:type="dxa" w:w="1104"/>
          </w:tcPr>
          <w:p>
            <w:pPr>
              <w:pStyle w:val="Compact"/>
              <w:keepNext/>
              <w:spacing w:after="20" w:line="240" w:lineRule="auto"/>
              <w:jc w:val="center"/>
            </w:pPr>
            <w:r>
              <w:rPr>
                <w:sz w:val="20"/>
              </w:rPr>
              <w:t xml:space="preserve">931</w:t>
            </w:r>
          </w:p>
        </w:tc>
      </w:tr>
      <w:tr>
        <w:trPr>
          <w:cantSplit/>
        </w:trPr>
        <w:tc>
          <w:tcPr>
            <w:tcW w:type="dxa" w:w="2409"/>
          </w:tcPr>
          <w:p>
            <w:pPr>
              <w:pStyle w:val="Compact"/>
              <w:keepNext/>
              <w:spacing w:after="20" w:line="240" w:lineRule="auto"/>
              <w:jc w:val="left"/>
            </w:pPr>
            <w:r>
              <w:rPr>
                <w:rStyle w:val="VerbatimChar"/>
                <w:sz w:val="18"/>
              </w:rPr>
              <w:t xml:space="preserve">group_theory</w:t>
            </w:r>
          </w:p>
        </w:tc>
        <w:tc>
          <w:tcPr>
            <w:tcW w:type="dxa" w:w="4407"/>
          </w:tcPr>
          <w:p>
            <w:pPr>
              <w:pStyle w:val="Compact"/>
              <w:keepNext/>
              <w:spacing w:after="20" w:line="240" w:lineRule="auto"/>
              <w:jc w:val="left"/>
            </w:pPr>
            <w:r>
              <w:rPr>
                <w:sz w:val="20"/>
              </w:rPr>
              <w:t xml:space="preserve">Fast power, gcd, inverse, primes,</w:t>
            </w:r>
            <w:r>
              <w:rPr>
                <w:sz w:val="20"/>
              </w:rPr>
              <w:t xml:space="preserve"> </w:t>
            </w:r>
            <m:oMath>
              <m:sSubSup>
                <m:e>
                  <m:r>
                    <m:rPr>
                      <m:sty m:val="p"/>
                      <m:scr m:val="double-struck"/>
                    </m:rPr>
                    <m:t>Z</m:t>
                  </m:r>
                </m:e>
                <m:sub>
                  <m:r>
                    <m:t>97</m:t>
                  </m:r>
                </m:sub>
                <m:sup>
                  <m:r>
                    <m:rPr>
                      <m:sty m:val="p"/>
                    </m:rPr>
                    <m:t>*</m:t>
                  </m:r>
                </m:sup>
              </m:sSubSup>
            </m:oMath>
            <w:r>
              <w:rPr>
                <w:sz w:val="20"/>
              </w:rPr>
              <w:t xml:space="preserve">, orders, generators</w:t>
            </w:r>
          </w:p>
        </w:tc>
        <w:tc>
          <w:tcPr>
            <w:tcW w:type="dxa" w:w="1104"/>
          </w:tcPr>
          <w:p>
            <w:pPr>
              <w:pStyle w:val="Compact"/>
              <w:keepNext/>
              <w:spacing w:after="20" w:line="240" w:lineRule="auto"/>
              <w:jc w:val="center"/>
            </w:pPr>
            <w:r>
              <w:rPr>
                <w:sz w:val="20"/>
              </w:rPr>
              <w:t xml:space="preserve">17</w:t>
            </w:r>
          </w:p>
        </w:tc>
        <w:tc>
          <w:tcPr>
            <w:tcW w:type="dxa" w:w="1104"/>
          </w:tcPr>
          <w:p>
            <w:pPr>
              <w:pStyle w:val="Compact"/>
              <w:keepNext/>
              <w:spacing w:after="20" w:line="240" w:lineRule="auto"/>
              <w:jc w:val="center"/>
            </w:pPr>
            <w:r>
              <w:rPr>
                <w:sz w:val="20"/>
              </w:rPr>
              <w:t xml:space="preserve">631</w:t>
            </w:r>
          </w:p>
        </w:tc>
      </w:tr>
      <w:tr>
        <w:trPr>
          <w:cantSplit/>
        </w:trPr>
        <w:tc>
          <w:tcPr>
            <w:tcW w:type="dxa" w:w="2409"/>
          </w:tcPr>
          <w:p>
            <w:pPr>
              <w:pStyle w:val="Compact"/>
              <w:keepNext/>
              <w:spacing w:after="20" w:line="240" w:lineRule="auto"/>
              <w:jc w:val="left"/>
            </w:pPr>
            <w:r>
              <w:rPr>
                <w:rStyle w:val="VerbatimChar"/>
                <w:sz w:val="18"/>
              </w:rPr>
              <w:t xml:space="preserve">diffie_hellman</w:t>
            </w:r>
          </w:p>
        </w:tc>
        <w:tc>
          <w:tcPr>
            <w:tcW w:type="dxa" w:w="4407"/>
          </w:tcPr>
          <w:p>
            <w:pPr>
              <w:pStyle w:val="Compact"/>
              <w:keepNext/>
              <w:spacing w:after="20" w:line="240" w:lineRule="auto"/>
              <w:jc w:val="left"/>
            </w:pPr>
            <w:r>
              <w:rPr>
                <w:sz w:val="20"/>
              </w:rPr>
              <w:t xml:space="preserve">Public values, shared keys, key table, eavesdropper on the key exchange</w:t>
            </w:r>
          </w:p>
        </w:tc>
        <w:tc>
          <w:tcPr>
            <w:tcW w:type="dxa" w:w="1104"/>
          </w:tcPr>
          <w:p>
            <w:pPr>
              <w:pStyle w:val="Compact"/>
              <w:keepNext/>
              <w:spacing w:after="20" w:line="240" w:lineRule="auto"/>
              <w:jc w:val="center"/>
            </w:pPr>
            <w:r>
              <w:rPr>
                <w:sz w:val="20"/>
              </w:rPr>
              <w:t xml:space="preserve">9</w:t>
            </w:r>
          </w:p>
        </w:tc>
        <w:tc>
          <w:tcPr>
            <w:tcW w:type="dxa" w:w="1104"/>
          </w:tcPr>
          <w:p>
            <w:pPr>
              <w:pStyle w:val="Compact"/>
              <w:keepNext/>
              <w:spacing w:after="20" w:line="240" w:lineRule="auto"/>
              <w:jc w:val="center"/>
            </w:pPr>
            <w:r>
              <w:rPr>
                <w:sz w:val="20"/>
              </w:rPr>
              <w:t xml:space="preserve">225</w:t>
            </w:r>
          </w:p>
        </w:tc>
      </w:tr>
      <w:tr>
        <w:trPr>
          <w:cantSplit/>
        </w:trPr>
        <w:tc>
          <w:tcPr>
            <w:tcW w:type="dxa" w:w="2409"/>
          </w:tcPr>
          <w:p>
            <w:pPr>
              <w:pStyle w:val="Compact"/>
              <w:keepNext/>
              <w:spacing w:after="20" w:line="240" w:lineRule="auto"/>
              <w:jc w:val="left"/>
            </w:pPr>
            <w:r>
              <w:rPr>
                <w:rStyle w:val="VerbatimChar"/>
                <w:sz w:val="18"/>
              </w:rPr>
              <w:t xml:space="preserve">encryption</w:t>
            </w:r>
          </w:p>
        </w:tc>
        <w:tc>
          <w:tcPr>
            <w:tcW w:type="dxa" w:w="4407"/>
          </w:tcPr>
          <w:p>
            <w:pPr>
              <w:pStyle w:val="Compact"/>
              <w:keepNext/>
              <w:spacing w:after="20" w:line="240" w:lineRule="auto"/>
              <w:jc w:val="left"/>
            </w:pPr>
            <w:r>
              <w:rPr>
                <w:sz w:val="20"/>
              </w:rPr>
              <w:t xml:space="preserve">Messages with the shared key, eavesdropper on the cipher</w:t>
            </w:r>
          </w:p>
        </w:tc>
        <w:tc>
          <w:tcPr>
            <w:tcW w:type="dxa" w:w="1104"/>
          </w:tcPr>
          <w:p>
            <w:pPr>
              <w:pStyle w:val="Compact"/>
              <w:keepNext/>
              <w:spacing w:after="20" w:line="240" w:lineRule="auto"/>
              <w:jc w:val="center"/>
            </w:pPr>
            <w:r>
              <w:rPr>
                <w:sz w:val="20"/>
              </w:rPr>
              <w:t xml:space="preserve">5</w:t>
            </w:r>
          </w:p>
        </w:tc>
        <w:tc>
          <w:tcPr>
            <w:tcW w:type="dxa" w:w="1104"/>
          </w:tcPr>
          <w:p>
            <w:pPr>
              <w:pStyle w:val="Compact"/>
              <w:keepNext/>
              <w:spacing w:after="20" w:line="240" w:lineRule="auto"/>
              <w:jc w:val="center"/>
            </w:pPr>
            <w:r>
              <w:rPr>
                <w:sz w:val="20"/>
              </w:rPr>
              <w:t xml:space="preserve">283</w:t>
            </w:r>
          </w:p>
        </w:tc>
      </w:tr>
      <w:tr>
        <w:trPr>
          <w:cantSplit/>
        </w:trPr>
        <w:tc>
          <w:tcPr>
            <w:tcW w:type="dxa" w:w="2409"/>
          </w:tcPr>
          <w:p>
            <w:pPr>
              <w:pStyle w:val="Compact"/>
              <w:keepNext/>
              <w:spacing w:after="20" w:line="240" w:lineRule="auto"/>
              <w:jc w:val="left"/>
            </w:pPr>
            <w:r>
              <w:rPr>
                <w:rStyle w:val="VerbatimChar"/>
                <w:sz w:val="18"/>
              </w:rPr>
              <w:t xml:space="preserve">integration</w:t>
            </w:r>
          </w:p>
        </w:tc>
        <w:tc>
          <w:tcPr>
            <w:tcW w:type="dxa" w:w="4407"/>
          </w:tcPr>
          <w:p>
            <w:pPr>
              <w:pStyle w:val="Compact"/>
              <w:keepNext/>
              <w:spacing w:after="20" w:line="240" w:lineRule="auto"/>
              <w:jc w:val="left"/>
            </w:pPr>
            <w:r>
              <w:rPr>
                <w:sz w:val="20"/>
              </w:rPr>
              <w:t xml:space="preserve">Keys on channels, routing, typed demo, route picture, verification</w:t>
            </w:r>
          </w:p>
        </w:tc>
        <w:tc>
          <w:tcPr>
            <w:tcW w:type="dxa" w:w="1104"/>
          </w:tcPr>
          <w:p>
            <w:pPr>
              <w:pStyle w:val="Compact"/>
              <w:keepNext/>
              <w:spacing w:after="20" w:line="240" w:lineRule="auto"/>
              <w:jc w:val="center"/>
            </w:pPr>
            <w:r>
              <w:rPr>
                <w:sz w:val="20"/>
              </w:rPr>
              <w:t xml:space="preserve">17</w:t>
            </w:r>
          </w:p>
        </w:tc>
        <w:tc>
          <w:tcPr>
            <w:tcW w:type="dxa" w:w="1104"/>
          </w:tcPr>
          <w:p>
            <w:pPr>
              <w:pStyle w:val="Compact"/>
              <w:keepNext/>
              <w:spacing w:after="20" w:line="240" w:lineRule="auto"/>
              <w:jc w:val="center"/>
            </w:pPr>
            <w:r>
              <w:rPr>
                <w:sz w:val="20"/>
              </w:rPr>
              <w:t xml:space="preserve">994</w:t>
            </w:r>
          </w:p>
        </w:tc>
      </w:tr>
      <w:tr>
        <w:trPr>
          <w:cantSplit/>
        </w:trPr>
        <w:tc>
          <w:tcPr>
            <w:tcW w:type="dxa" w:w="2409"/>
          </w:tcPr>
          <w:p>
            <w:pPr>
              <w:pStyle w:val="Compact"/>
              <w:spacing w:after="20" w:line="240" w:lineRule="auto"/>
              <w:jc w:val="left"/>
            </w:pPr>
            <w:r>
              <w:rPr>
                <w:rStyle w:val="VerbatimChar"/>
                <w:sz w:val="18"/>
              </w:rPr>
              <w:t xml:space="preserve">rsa</w:t>
            </w:r>
          </w:p>
        </w:tc>
        <w:tc>
          <w:tcPr>
            <w:tcW w:type="dxa" w:w="4407"/>
          </w:tcPr>
          <w:p>
            <w:pPr>
              <w:pStyle w:val="Compact"/>
              <w:spacing w:after="20" w:line="240" w:lineRule="auto"/>
              <w:jc w:val="left"/>
            </w:pPr>
            <w:r>
              <w:rPr>
                <w:sz w:val="20"/>
              </w:rPr>
              <w:t xml:space="preserve">RSA keys, text, users, key transport, eavesdroppers, verification</w:t>
            </w:r>
          </w:p>
        </w:tc>
        <w:tc>
          <w:tcPr>
            <w:tcW w:type="dxa" w:w="1104"/>
          </w:tcPr>
          <w:p>
            <w:pPr>
              <w:pStyle w:val="Compact"/>
              <w:spacing w:after="20" w:line="240" w:lineRule="auto"/>
              <w:jc w:val="center"/>
            </w:pPr>
            <w:r>
              <w:rPr>
                <w:sz w:val="20"/>
              </w:rPr>
              <w:t xml:space="preserve">20</w:t>
            </w:r>
          </w:p>
        </w:tc>
        <w:tc>
          <w:tcPr>
            <w:tcW w:type="dxa" w:w="1104"/>
          </w:tcPr>
          <w:p>
            <w:pPr>
              <w:pStyle w:val="Compact"/>
              <w:spacing w:after="20" w:line="240" w:lineRule="auto"/>
              <w:jc w:val="center"/>
            </w:pPr>
            <w:r>
              <w:rPr>
                <w:sz w:val="20"/>
              </w:rPr>
              <w:t xml:space="preserve">1,149</w:t>
            </w:r>
          </w:p>
        </w:tc>
      </w:tr>
    </w:tbl>
    <w:p>
      <w:pPr>
        <w:pStyle w:val="CaptionedFigure"/>
        <w:spacing w:before="200"/>
      </w:pPr>
      <w:r>
        <w:drawing>
          <wp:inline>
            <wp:extent cx="4679999" cy="3582308"/>
            <wp:effectExtent b="0" l="0" r="0" t="0"/>
            <wp:docPr descr="Figure 1. The architecture of the modules and how data moves between them." title="" id="35" name="Picture"/>
            <a:graphic>
              <a:graphicData uri="http://schemas.openxmlformats.org/drawingml/2006/picture">
                <pic:pic>
                  <pic:nvPicPr>
                    <pic:cNvPr descr="docs/flowcharts/flowchart5_architecture.png" id="36" name="Picture"/>
                    <pic:cNvPicPr>
                      <a:picLocks noChangeArrowheads="1" noChangeAspect="1"/>
                    </pic:cNvPicPr>
                  </pic:nvPicPr>
                  <pic:blipFill>
                    <a:blip r:embed="rId34"/>
                    <a:stretch>
                      <a:fillRect/>
                    </a:stretch>
                  </pic:blipFill>
                  <pic:spPr bwMode="auto">
                    <a:xfrm>
                      <a:off x="0" y="0"/>
                      <a:ext cx="4679999" cy="3582308"/>
                    </a:xfrm>
                    <a:prstGeom prst="rect">
                      <a:avLst/>
                    </a:prstGeom>
                    <a:noFill/>
                    <a:ln w="9525">
                      <a:noFill/>
                      <a:headEnd/>
                      <a:tailEnd/>
                    </a:ln>
                  </pic:spPr>
                </pic:pic>
              </a:graphicData>
            </a:graphic>
          </wp:inline>
        </w:drawing>
      </w:r>
    </w:p>
    <w:p>
      <w:pPr>
        <w:pStyle w:val="ImageCaption"/>
      </w:pPr>
      <w:r>
        <w:t xml:space="preserve">Figure 1. The architecture of the modules and how data moves between them.</w:t>
      </w:r>
    </w:p>
    <w:bookmarkEnd w:id="37"/>
    <w:bookmarkEnd w:id="38"/>
    <w:bookmarkStart w:id="53" w:name="implementation"/>
    <w:p>
      <w:pPr>
        <w:pStyle w:val="Heading1"/>
      </w:pPr>
      <w:r>
        <w:rPr>
          <w:rStyle w:val="SectionNumber"/>
        </w:rPr>
        <w:t xml:space="preserve">4</w:t>
      </w:r>
      <w:r>
        <w:tab/>
      </w:r>
      <w:r>
        <w:t xml:space="preserve">Implementation</w:t>
      </w:r>
    </w:p>
    <w:bookmarkStart w:id="39" w:name="code-organisation-and-style"/>
    <w:p>
      <w:pPr>
        <w:pStyle w:val="Heading2"/>
      </w:pPr>
      <w:r>
        <w:rPr>
          <w:rStyle w:val="SectionNumber"/>
        </w:rPr>
        <w:t xml:space="preserve">4.1</w:t>
      </w:r>
      <w:r>
        <w:tab/>
      </w:r>
      <w:r>
        <w:t xml:space="preserve">Code organisation and style</w:t>
      </w:r>
    </w:p>
    <w:p>
      <w:pPr>
        <w:pStyle w:val="FirstParagraph"/>
      </w:pPr>
      <w:r>
        <w:t xml:space="preserve">Every function is in its own file, and the file name is the function name. Functions named</w:t>
      </w:r>
      <w:r>
        <w:t xml:space="preserve"> </w:t>
      </w:r>
      <w:r>
        <w:rPr>
          <w:rStyle w:val="VerbatimChar"/>
        </w:rPr>
        <w:t xml:space="preserve">show_*</w:t>
      </w:r>
      <w:r>
        <w:t xml:space="preserve"> </w:t>
      </w:r>
      <w:r>
        <w:t xml:space="preserve">print a whole part of the result with explanations and a list of self-checks, and each point of the project has a</w:t>
      </w:r>
      <w:r>
        <w:t xml:space="preserve"> </w:t>
      </w:r>
      <w:r>
        <w:rPr>
          <w:rStyle w:val="VerbatimChar"/>
        </w:rPr>
        <w:t xml:space="preserve">demo_point&lt;N&gt;</w:t>
      </w:r>
      <w:r>
        <w:t xml:space="preserve"> </w:t>
      </w:r>
      <w:r>
        <w:t xml:space="preserve">command that runs these. The code uses only base MATLAB (no toolboxes) and also runs in GNU Octave, with plain ASCII in the files. Pictures are made with base</w:t>
      </w:r>
      <w:r>
        <w:t xml:space="preserve"> </w:t>
      </w:r>
      <w:r>
        <w:rPr>
          <w:rStyle w:val="VerbatimChar"/>
        </w:rPr>
        <w:t xml:space="preserve">line</w:t>
      </w:r>
      <w:r>
        <w:t xml:space="preserve">,</w:t>
      </w:r>
      <w:r>
        <w:t xml:space="preserve"> </w:t>
      </w:r>
      <w:r>
        <w:rPr>
          <w:rStyle w:val="VerbatimChar"/>
        </w:rPr>
        <w:t xml:space="preserve">fill</w:t>
      </w:r>
      <w:r>
        <w:t xml:space="preserve"> </w:t>
      </w:r>
      <w:r>
        <w:t xml:space="preserve">and</w:t>
      </w:r>
      <w:r>
        <w:t xml:space="preserve"> </w:t>
      </w:r>
      <w:r>
        <w:rPr>
          <w:rStyle w:val="VerbatimChar"/>
        </w:rPr>
        <w:t xml:space="preserve">text</w:t>
      </w:r>
      <w:r>
        <w:t xml:space="preserve"> </w:t>
      </w:r>
      <w:r>
        <w:t xml:space="preserve">commands. One rule needed care: in MATLAB both operands of</w:t>
      </w:r>
      <w:r>
        <w:t xml:space="preserve"> </w:t>
      </w:r>
      <w:r>
        <w:rPr>
          <w:rStyle w:val="VerbatimChar"/>
        </w:rPr>
        <w:t xml:space="preserve">&amp;&amp;</w:t>
      </w:r>
      <w:r>
        <w:t xml:space="preserve"> </w:t>
      </w:r>
      <w:r>
        <w:t xml:space="preserve">and</w:t>
      </w:r>
      <w:r>
        <w:t xml:space="preserve"> </w:t>
      </w:r>
      <w:r>
        <w:rPr>
          <w:rStyle w:val="VerbatimChar"/>
        </w:rPr>
        <w:t xml:space="preserve">||</w:t>
      </w:r>
      <w:r>
        <w:t xml:space="preserve"> </w:t>
      </w:r>
      <w:r>
        <w:t xml:space="preserve">must be single true-or-false values, which GNU Octave does not insist on. The first run in MATLAB (R2026b) found one place where</w:t>
      </w:r>
      <w:r>
        <w:t xml:space="preserve"> </w:t>
      </w:r>
      <w:r>
        <w:rPr>
          <w:rStyle w:val="VerbatimChar"/>
        </w:rPr>
        <w:t xml:space="preserve">all()</w:t>
      </w:r>
      <w:r>
        <w:t xml:space="preserve"> </w:t>
      </w:r>
      <w:r>
        <w:t xml:space="preserve">of a matrix was used as an operand; it was fixed with</w:t>
      </w:r>
      <w:r>
        <w:t xml:space="preserve"> </w:t>
      </w:r>
      <w:r>
        <w:rPr>
          <w:rStyle w:val="VerbatimChar"/>
        </w:rPr>
        <w:t xml:space="preserve">all(all(...))</w:t>
      </w:r>
      <w:r>
        <w:t xml:space="preserve">.</w:t>
      </w:r>
    </w:p>
    <w:bookmarkEnd w:id="39"/>
    <w:bookmarkStart w:id="40" w:name="Xf18874a5cae7f217f48efc01583fe1599b44b81"/>
    <w:p>
      <w:pPr>
        <w:pStyle w:val="Heading2"/>
      </w:pPr>
      <w:r>
        <w:rPr>
          <w:rStyle w:val="SectionNumber"/>
        </w:rPr>
        <w:t xml:space="preserve">4.2</w:t>
      </w:r>
      <w:r>
        <w:tab/>
      </w:r>
      <w:r>
        <w:t xml:space="preserve">The cipher with the key (module</w:t>
      </w:r>
      <w:r>
        <w:t xml:space="preserve"> </w:t>
      </w:r>
      <w:r>
        <w:rPr>
          <w:rStyle w:val="VerbatimChar"/>
        </w:rPr>
        <w:t xml:space="preserve">sets_relations_functions</w:t>
      </w:r>
      <w:r>
        <w:t xml:space="preserve">)</w:t>
      </w:r>
    </w:p>
    <w:p>
      <w:pPr>
        <w:pStyle w:val="FirstParagraph"/>
      </w:pPr>
      <w:r>
        <w:rPr>
          <w:rStyle w:val="VerbatimChar"/>
        </w:rPr>
        <w:t xml:space="preserve">encrypt_symbols</w:t>
      </w:r>
      <w:r>
        <w:t xml:space="preserve"> </w:t>
      </w:r>
      <w:r>
        <w:t xml:space="preserve">computes</w:t>
      </w:r>
      <w:r>
        <w:t xml:space="preserve"> </w:t>
      </w:r>
      <m:oMath>
        <m:r>
          <m:t>c</m:t>
        </m:r>
        <m:r>
          <m:rPr>
            <m:sty m:val="p"/>
          </m:rPr>
          <m:t>=</m:t>
        </m:r>
        <m:r>
          <m:t>k</m:t>
        </m:r>
        <m:r>
          <m:rPr>
            <m:sty m:val="p"/>
          </m:rPr>
          <m:t>⋅</m:t>
        </m:r>
        <m:r>
          <m:t>m</m:t>
        </m:r>
        <m:r>
          <m:t> </m:t>
        </m:r>
        <m:r>
          <m:rPr>
            <m:sty m:val="p"/>
          </m:rPr>
          <m:t>mod</m:t>
        </m:r>
        <m:r>
          <m:t> </m:t>
        </m:r>
        <m:r>
          <m:t>97</m:t>
        </m:r>
      </m:oMath>
      <w:r>
        <w:t xml:space="preserve"> </w:t>
      </w:r>
      <w:r>
        <w:t xml:space="preserve">and</w:t>
      </w:r>
      <w:r>
        <w:t xml:space="preserve"> </w:t>
      </w:r>
      <w:r>
        <w:rPr>
          <w:rStyle w:val="VerbatimChar"/>
        </w:rPr>
        <w:t xml:space="preserve">decrypt_symbols</w:t>
      </w:r>
      <w:r>
        <w:t xml:space="preserve"> </w:t>
      </w:r>
      <w:r>
        <w:t xml:space="preserve">computes</w:t>
      </w:r>
      <w:r>
        <w:t xml:space="preserve"> </w:t>
      </w:r>
      <m:oMath>
        <m:r>
          <m:t>m</m:t>
        </m:r>
        <m:r>
          <m:rPr>
            <m:sty m:val="p"/>
          </m:rPr>
          <m:t>=</m:t>
        </m:r>
        <m:r>
          <m:t>j</m:t>
        </m:r>
        <m:r>
          <m:rPr>
            <m:sty m:val="p"/>
          </m:rPr>
          <m:t>⋅</m:t>
        </m:r>
        <m:r>
          <m:t>c</m:t>
        </m:r>
        <m:r>
          <m:t> </m:t>
        </m:r>
        <m:r>
          <m:rPr>
            <m:sty m:val="p"/>
          </m:rPr>
          <m:t>mod</m:t>
        </m:r>
        <m:r>
          <m:t> </m:t>
        </m:r>
        <m:r>
          <m:t>97</m:t>
        </m:r>
      </m:oMath>
      <w:r>
        <w:t xml:space="preserve"> </w:t>
      </w:r>
      <w:r>
        <w:t xml:space="preserve">with</w:t>
      </w:r>
      <w:r>
        <w:t xml:space="preserve"> </w:t>
      </w:r>
      <m:oMath>
        <m:r>
          <m:t>j</m:t>
        </m:r>
      </m:oMath>
      <w:r>
        <w:t xml:space="preserve"> </w:t>
      </w:r>
      <w:r>
        <w:t xml:space="preserve">from</w:t>
      </w:r>
      <w:r>
        <w:t xml:space="preserve"> </w:t>
      </w:r>
      <w:r>
        <w:rPr>
          <w:rStyle w:val="VerbatimChar"/>
        </w:rPr>
        <w:t xml:space="preserve">key_inverse</w:t>
      </w:r>
      <w:r>
        <w:t xml:space="preserve">.</w:t>
      </w:r>
      <w:r>
        <w:t xml:space="preserve"> </w:t>
      </w:r>
      <w:r>
        <w:rPr>
          <w:rStyle w:val="VerbatimChar"/>
        </w:rPr>
        <w:t xml:space="preserve">text_to_symbols</w:t>
      </w:r>
      <w:r>
        <w:t xml:space="preserve"> </w:t>
      </w:r>
      <w:r>
        <w:t xml:space="preserve">and</w:t>
      </w:r>
      <w:r>
        <w:t xml:space="preserve"> </w:t>
      </w:r>
      <w:r>
        <w:rPr>
          <w:rStyle w:val="VerbatimChar"/>
        </w:rPr>
        <w:t xml:space="preserve">symbols_to_text</w:t>
      </w:r>
      <w:r>
        <w:t xml:space="preserve"> </w:t>
      </w:r>
      <w:r>
        <w:t xml:space="preserve">convert between text and symbols. If a decryption gives the value 96 (which is in</w:t>
      </w:r>
      <w:r>
        <w:t xml:space="preserve"> </w:t>
      </w:r>
      <m:oMath>
        <m:r>
          <m:t>C</m:t>
        </m:r>
      </m:oMath>
      <w:r>
        <w:t xml:space="preserve"> </w:t>
      </w:r>
      <w:r>
        <w:t xml:space="preserve">but is not a symbol),</w:t>
      </w:r>
      <w:r>
        <w:t xml:space="preserve"> </w:t>
      </w:r>
      <w:r>
        <w:rPr>
          <w:rStyle w:val="VerbatimChar"/>
        </w:rPr>
        <w:t xml:space="preserve">decrypt_symbols</w:t>
      </w:r>
      <w:r>
        <w:t xml:space="preserve"> </w:t>
      </w:r>
      <w:r>
        <w:t xml:space="preserve">stops with an error. This is what happens with a wrong key, and it lets the program notice a wrong key at once.</w:t>
      </w:r>
      <w:r>
        <w:t xml:space="preserve"> </w:t>
      </w:r>
      <w:r>
        <w:rPr>
          <w:rStyle w:val="VerbatimChar"/>
        </w:rPr>
        <w:t xml:space="preserve">relation_properties</w:t>
      </w:r>
      <w:r>
        <w:t xml:space="preserve"> </w:t>
      </w:r>
      <w:r>
        <w:t xml:space="preserve">and</w:t>
      </w:r>
      <w:r>
        <w:t xml:space="preserve"> </w:t>
      </w:r>
      <w:r>
        <w:rPr>
          <w:rStyle w:val="VerbatimChar"/>
        </w:rPr>
        <w:t xml:space="preserve">function_properties</w:t>
      </w:r>
      <w:r>
        <w:t xml:space="preserve"> </w:t>
      </w:r>
      <w:r>
        <w:t xml:space="preserve">test the properties of Section 2.1 from the 0/1 matrix of a relation.</w:t>
      </w:r>
    </w:p>
    <w:bookmarkEnd w:id="40"/>
    <w:bookmarkStart w:id="41" w:name="the-graph-module-graph_network"/>
    <w:p>
      <w:pPr>
        <w:pStyle w:val="Heading2"/>
      </w:pPr>
      <w:r>
        <w:rPr>
          <w:rStyle w:val="SectionNumber"/>
        </w:rPr>
        <w:t xml:space="preserve">4.3</w:t>
      </w:r>
      <w:r>
        <w:tab/>
      </w:r>
      <w:r>
        <w:t xml:space="preserve">The graph (module</w:t>
      </w:r>
      <w:r>
        <w:t xml:space="preserve"> </w:t>
      </w:r>
      <w:r>
        <w:rPr>
          <w:rStyle w:val="VerbatimChar"/>
        </w:rPr>
        <w:t xml:space="preserve">graph_network</w:t>
      </w:r>
      <w:r>
        <w:t xml:space="preserve">)</w:t>
      </w:r>
    </w:p>
    <w:p>
      <w:pPr>
        <w:pStyle w:val="FirstParagraph"/>
      </w:pPr>
      <w:r>
        <w:rPr>
          <w:rStyle w:val="VerbatimChar"/>
        </w:rPr>
        <w:t xml:space="preserve">define_graph</w:t>
      </w:r>
      <w:r>
        <w:t xml:space="preserve"> </w:t>
      </w:r>
      <w:r>
        <w:t xml:space="preserve">builds the graph from</w:t>
      </w:r>
      <w:r>
        <w:t xml:space="preserve"> </w:t>
      </w:r>
      <m:oMath>
        <m:sSub>
          <m:e>
            <m:r>
              <m:t>R</m:t>
            </m:r>
          </m:e>
          <m:sub>
            <m:r>
              <m:t>1</m:t>
            </m:r>
          </m:sub>
        </m:sSub>
      </m:oMath>
      <w:r>
        <w:t xml:space="preserve"> </w:t>
      </w:r>
      <w:r>
        <w:t xml:space="preserve">and stores each edge once as</w:t>
      </w:r>
      <w:r>
        <w:t xml:space="preserve"> </w:t>
      </w:r>
      <m:oMath>
        <m:d>
          <m:dPr>
            <m:begChr m:val="["/>
            <m:endChr m:val="]"/>
            <m:sepChr m:val=""/>
            <m:grow/>
          </m:dPr>
          <m:e>
            <m:r>
              <m:t>i</m:t>
            </m:r>
            <m:r>
              <m:t> </m:t>
            </m:r>
            <m:r>
              <m:t>j</m:t>
            </m:r>
          </m:e>
        </m:d>
      </m:oMath>
      <w:r>
        <w:t xml:space="preserve"> </w:t>
      </w:r>
      <w:r>
        <w:t xml:space="preserve">with</w:t>
      </w:r>
      <w:r>
        <w:t xml:space="preserve"> </w:t>
      </w:r>
      <m:oMath>
        <m:r>
          <m:t>i</m:t>
        </m:r>
        <m:r>
          <m:rPr>
            <m:sty m:val="p"/>
          </m:rPr>
          <m:t>&lt;</m:t>
        </m:r>
        <m:r>
          <m:t>j</m:t>
        </m:r>
      </m:oMath>
      <w:r>
        <w:t xml:space="preserve">.</w:t>
      </w:r>
      <w:r>
        <w:t xml:space="preserve"> </w:t>
      </w:r>
      <w:r>
        <w:rPr>
          <w:rStyle w:val="VerbatimChar"/>
        </w:rPr>
        <w:t xml:space="preserve">bfs_search</w:t>
      </w:r>
      <w:r>
        <w:t xml:space="preserve"> </w:t>
      </w:r>
      <w:r>
        <w:t xml:space="preserve">visits the neighbours of a vertex in increasing order, so the shortest path shown is always the same one.</w:t>
      </w:r>
      <w:r>
        <w:t xml:space="preserve"> </w:t>
      </w:r>
      <w:r>
        <w:rPr>
          <w:rStyle w:val="VerbatimChar"/>
        </w:rPr>
        <w:t xml:space="preserve">shortest_path</w:t>
      </w:r>
      <w:r>
        <w:t xml:space="preserve">,</w:t>
      </w:r>
      <w:r>
        <w:t xml:space="preserve"> </w:t>
      </w:r>
      <w:r>
        <w:rPr>
          <w:rStyle w:val="VerbatimChar"/>
        </w:rPr>
        <w:t xml:space="preserve">distance_matrix</w:t>
      </w:r>
      <w:r>
        <w:t xml:space="preserve">,</w:t>
      </w:r>
      <w:r>
        <w:t xml:space="preserve"> </w:t>
      </w:r>
      <w:r>
        <w:rPr>
          <w:rStyle w:val="VerbatimChar"/>
        </w:rPr>
        <w:t xml:space="preserve">connected_components</w:t>
      </w:r>
      <w:r>
        <w:t xml:space="preserve">,</w:t>
      </w:r>
      <w:r>
        <w:t xml:space="preserve"> </w:t>
      </w:r>
      <w:r>
        <w:rPr>
          <w:rStyle w:val="VerbatimChar"/>
        </w:rPr>
        <w:t xml:space="preserve">cycle_rank</w:t>
      </w:r>
      <w:r>
        <w:t xml:space="preserve"> </w:t>
      </w:r>
      <w:r>
        <w:t xml:space="preserve">and</w:t>
      </w:r>
      <w:r>
        <w:t xml:space="preserve"> </w:t>
      </w:r>
      <w:r>
        <w:rPr>
          <w:rStyle w:val="VerbatimChar"/>
        </w:rPr>
        <w:t xml:space="preserve">find_cycle</w:t>
      </w:r>
      <w:r>
        <w:t xml:space="preserve"> </w:t>
      </w:r>
      <w:r>
        <w:t xml:space="preserve">follow the definitions of Section 2.2.</w:t>
      </w:r>
      <w:r>
        <w:t xml:space="preserve"> </w:t>
      </w:r>
      <w:r>
        <w:rPr>
          <w:rStyle w:val="VerbatimChar"/>
        </w:rPr>
        <w:t xml:space="preserve">bridge_channels</w:t>
      </w:r>
      <w:r>
        <w:t xml:space="preserve"> </w:t>
      </w:r>
      <w:r>
        <w:t xml:space="preserve">and</w:t>
      </w:r>
      <w:r>
        <w:t xml:space="preserve"> </w:t>
      </w:r>
      <w:r>
        <w:rPr>
          <w:rStyle w:val="VerbatimChar"/>
        </w:rPr>
        <w:t xml:space="preserve">cut_users</w:t>
      </w:r>
      <w:r>
        <w:t xml:space="preserve"> </w:t>
      </w:r>
      <w:r>
        <w:t xml:space="preserve">remove each channel or user in turn and count the components.</w:t>
      </w:r>
      <w:r>
        <w:t xml:space="preserve"> </w:t>
      </w:r>
      <w:r>
        <w:rPr>
          <w:rStyle w:val="VerbatimChar"/>
        </w:rPr>
        <w:t xml:space="preserve">graph_layout</w:t>
      </w:r>
      <w:r>
        <w:t xml:space="preserve"> </w:t>
      </w:r>
      <w:r>
        <w:t xml:space="preserve">fixes the place of every user (the users are drawn in layers by distance from the first user of a group), so a picture of the same network always looks the same, and</w:t>
      </w:r>
      <w:r>
        <w:t xml:space="preserve"> </w:t>
      </w:r>
      <w:r>
        <w:rPr>
          <w:rStyle w:val="VerbatimChar"/>
        </w:rPr>
        <w:t xml:space="preserve">draw_network</w:t>
      </w:r>
      <w:r>
        <w:t xml:space="preserve"> </w:t>
      </w:r>
      <w:r>
        <w:t xml:space="preserve">draws the picture. Five pictures are made: the network, the shortest path, a shortest cycle, the weak points (bridges red, cut users orange) and the network after the first bridge is removed.</w:t>
      </w:r>
    </w:p>
    <w:bookmarkEnd w:id="41"/>
    <w:bookmarkStart w:id="42" w:name="X21e2182bcfdab21bfc5640305f92e671240a194"/>
    <w:p>
      <w:pPr>
        <w:pStyle w:val="Heading2"/>
      </w:pPr>
      <w:r>
        <w:rPr>
          <w:rStyle w:val="SectionNumber"/>
        </w:rPr>
        <w:t xml:space="preserve">4.4</w:t>
      </w:r>
      <w:r>
        <w:tab/>
      </w:r>
      <w:r>
        <w:t xml:space="preserve">Modular arithmetic and the group (module</w:t>
      </w:r>
      <w:r>
        <w:t xml:space="preserve"> </w:t>
      </w:r>
      <w:r>
        <w:rPr>
          <w:rStyle w:val="VerbatimChar"/>
        </w:rPr>
        <w:t xml:space="preserve">group_theory</w:t>
      </w:r>
      <w:r>
        <w:t xml:space="preserve">)</w:t>
      </w:r>
    </w:p>
    <w:p>
      <w:pPr>
        <w:pStyle w:val="FirstParagraph"/>
      </w:pPr>
      <w:r>
        <w:rPr>
          <w:rStyle w:val="VerbatimChar"/>
        </w:rPr>
        <w:t xml:space="preserve">mod_pow</w:t>
      </w:r>
      <w:r>
        <w:t xml:space="preserve"> </w:t>
      </w:r>
      <w:r>
        <w:t xml:space="preserve">is the repeated squaring of Section 2.3. It needs the modulus to be at most</w:t>
      </w:r>
      <w:r>
        <w:t xml:space="preserve"> </w:t>
      </w:r>
      <m:oMath>
        <m:sSup>
          <m:e>
            <m:r>
              <m:t>2</m:t>
            </m:r>
          </m:e>
          <m:sup>
            <m:r>
              <m:t>26</m:t>
            </m:r>
          </m:sup>
        </m:sSup>
      </m:oMath>
      <w:r>
        <w:t xml:space="preserve"> </w:t>
      </w:r>
      <w:r>
        <w:t xml:space="preserve">so that every product stays below</w:t>
      </w:r>
      <w:r>
        <w:t xml:space="preserve"> </w:t>
      </w:r>
      <m:oMath>
        <m:sSup>
          <m:e>
            <m:r>
              <m:t>2</m:t>
            </m:r>
          </m:e>
          <m:sup>
            <m:r>
              <m:t>52</m:t>
            </m:r>
          </m:sup>
        </m:sSup>
      </m:oMath>
      <w:r>
        <w:t xml:space="preserve"> </w:t>
      </w:r>
      <w:r>
        <w:t xml:space="preserve">and the double-precision numbers stay exact.</w:t>
      </w:r>
      <w:r>
        <w:t xml:space="preserve"> </w:t>
      </w:r>
      <w:r>
        <w:rPr>
          <w:rStyle w:val="VerbatimChar"/>
        </w:rPr>
        <w:t xml:space="preserve">euclid_gcd</w:t>
      </w:r>
      <w:r>
        <w:t xml:space="preserve"> </w:t>
      </w:r>
      <w:r>
        <w:t xml:space="preserve">gives the steps</w:t>
      </w:r>
      <w:r>
        <w:t xml:space="preserve"> </w:t>
      </w:r>
      <m:oMath>
        <m:d>
          <m:dPr>
            <m:begChr m:val="["/>
            <m:endChr m:val="]"/>
            <m:sepChr m:val=""/>
            <m:grow/>
          </m:dPr>
          <m:e>
            <m:r>
              <m:t>a</m:t>
            </m:r>
            <m:r>
              <m:t> </m:t>
            </m:r>
            <m:r>
              <m:t>b</m:t>
            </m:r>
            <m:r>
              <m:t> </m:t>
            </m:r>
            <m:r>
              <m:t>q</m:t>
            </m:r>
            <m:r>
              <m:t> </m:t>
            </m:r>
            <m:r>
              <m:t>r</m:t>
            </m:r>
          </m:e>
        </m:d>
      </m:oMath>
      <w:r>
        <w:t xml:space="preserve">,</w:t>
      </w:r>
      <w:r>
        <w:t xml:space="preserve"> </w:t>
      </w:r>
      <w:r>
        <w:rPr>
          <w:rStyle w:val="VerbatimChar"/>
        </w:rPr>
        <w:t xml:space="preserve">ext_gcd</w:t>
      </w:r>
      <w:r>
        <w:t xml:space="preserve"> </w:t>
      </w:r>
      <w:r>
        <w:t xml:space="preserve">gives</w:t>
      </w:r>
      <w:r>
        <w:t xml:space="preserve"> </w:t>
      </w:r>
      <m:oMath>
        <m:r>
          <m:t>g</m:t>
        </m:r>
      </m:oMath>
      <w:r>
        <w:t xml:space="preserve">,</w:t>
      </w:r>
      <w:r>
        <w:t xml:space="preserve"> </w:t>
      </w:r>
      <m:oMath>
        <m:r>
          <m:t>x</m:t>
        </m:r>
      </m:oMath>
      <w:r>
        <w:t xml:space="preserve">,</w:t>
      </w:r>
      <w:r>
        <w:t xml:space="preserve"> </w:t>
      </w:r>
      <m:oMath>
        <m:r>
          <m:t>y</m:t>
        </m:r>
      </m:oMath>
      <w:r>
        <w:t xml:space="preserve"> </w:t>
      </w:r>
      <w:r>
        <w:t xml:space="preserve">with</w:t>
      </w:r>
      <w:r>
        <w:t xml:space="preserve"> </w:t>
      </w:r>
      <m:oMath>
        <m:r>
          <m:t>a</m:t>
        </m:r>
        <m:r>
          <m:t>x</m:t>
        </m:r>
        <m:r>
          <m:rPr>
            <m:sty m:val="p"/>
          </m:rPr>
          <m:t>+</m:t>
        </m:r>
        <m:r>
          <m:t>b</m:t>
        </m:r>
        <m:r>
          <m:t>y</m:t>
        </m:r>
        <m:r>
          <m:rPr>
            <m:sty m:val="p"/>
          </m:rPr>
          <m:t>=</m:t>
        </m:r>
        <m:r>
          <m:t>g</m:t>
        </m:r>
      </m:oMath>
      <w:r>
        <w:t xml:space="preserve">, and</w:t>
      </w:r>
      <w:r>
        <w:t xml:space="preserve"> </w:t>
      </w:r>
      <w:r>
        <w:rPr>
          <w:rStyle w:val="VerbatimChar"/>
        </w:rPr>
        <w:t xml:space="preserve">mod_inverse</w:t>
      </w:r>
      <w:r>
        <w:t xml:space="preserve"> </w:t>
      </w:r>
      <w:r>
        <w:t xml:space="preserve">uses it and stops with an error when</w:t>
      </w:r>
      <w:r>
        <w:t xml:space="preserve"> </w:t>
      </w:r>
      <m:oMath>
        <m:r>
          <m:rPr>
            <m:sty m:val="p"/>
          </m:rPr>
          <m:t>gcd</m:t>
        </m:r>
        <m:d>
          <m:dPr>
            <m:begChr m:val="("/>
            <m:endChr m:val=")"/>
            <m:sepChr m:val=""/>
            <m:grow/>
          </m:dPr>
          <m:e>
            <m:r>
              <m:t>a</m:t>
            </m:r>
            <m:r>
              <m:rPr>
                <m:sty m:val="p"/>
              </m:rPr>
              <m:t>,</m:t>
            </m:r>
            <m:r>
              <m:t>m</m:t>
            </m:r>
          </m:e>
        </m:d>
        <m:r>
          <m:rPr>
            <m:sty m:val="p"/>
          </m:rPr>
          <m:t>≠</m:t>
        </m:r>
        <m:r>
          <m:t>1</m:t>
        </m:r>
      </m:oMath>
      <w:r>
        <w:t xml:space="preserve">.</w:t>
      </w:r>
      <w:r>
        <w:t xml:space="preserve"> </w:t>
      </w:r>
      <w:r>
        <w:rPr>
          <w:rStyle w:val="VerbatimChar"/>
        </w:rPr>
        <w:t xml:space="preserve">check_group</w:t>
      </w:r>
      <w:r>
        <w:t xml:space="preserve"> </w:t>
      </w:r>
      <w:r>
        <w:t xml:space="preserve">takes any multiplication table and tests closure, identity, inverses, associativity (all triples) and commutativity; applied to</w:t>
      </w:r>
      <w:r>
        <w:t xml:space="preserve"> </w:t>
      </w:r>
      <m:oMath>
        <m:sSubSup>
          <m:e>
            <m:r>
              <m:rPr>
                <m:sty m:val="p"/>
                <m:scr m:val="double-struck"/>
              </m:rPr>
              <m:t>Z</m:t>
            </m:r>
          </m:e>
          <m:sub>
            <m:r>
              <m:t>97</m:t>
            </m:r>
          </m:sub>
          <m:sup>
            <m:r>
              <m:rPr>
                <m:sty m:val="p"/>
              </m:rPr>
              <m:t>*</m:t>
            </m:r>
          </m:sup>
        </m:sSubSup>
      </m:oMath>
      <w:r>
        <w:t xml:space="preserve"> </w:t>
      </w:r>
      <w:r>
        <w:t xml:space="preserve">all five rules hold.</w:t>
      </w:r>
      <w:r>
        <w:t xml:space="preserve"> </w:t>
      </w:r>
      <w:r>
        <w:rPr>
          <w:rStyle w:val="VerbatimChar"/>
        </w:rPr>
        <w:t xml:space="preserve">element_order</w:t>
      </w:r>
      <w:r>
        <w:t xml:space="preserve">,</w:t>
      </w:r>
      <w:r>
        <w:t xml:space="preserve"> </w:t>
      </w:r>
      <w:r>
        <w:rPr>
          <w:rStyle w:val="VerbatimChar"/>
        </w:rPr>
        <w:t xml:space="preserve">is_generator</w:t>
      </w:r>
      <w:r>
        <w:t xml:space="preserve">,</w:t>
      </w:r>
      <w:r>
        <w:t xml:space="preserve"> </w:t>
      </w:r>
      <w:r>
        <w:rPr>
          <w:rStyle w:val="VerbatimChar"/>
        </w:rPr>
        <w:t xml:space="preserve">find_generators</w:t>
      </w:r>
      <w:r>
        <w:t xml:space="preserve"> </w:t>
      </w:r>
      <w:r>
        <w:t xml:space="preserve">and</w:t>
      </w:r>
      <w:r>
        <w:t xml:space="preserve"> </w:t>
      </w:r>
      <w:r>
        <w:rPr>
          <w:rStyle w:val="VerbatimChar"/>
        </w:rPr>
        <w:t xml:space="preserve">cyclic_subgroup</w:t>
      </w:r>
      <w:r>
        <w:t xml:space="preserve"> </w:t>
      </w:r>
      <w:r>
        <w:t xml:space="preserve">follow Section 2.4. The tests compare the fast method for orders with the plain method of multiplying until the result is 1.</w:t>
      </w:r>
    </w:p>
    <w:bookmarkEnd w:id="42"/>
    <w:bookmarkStart w:id="43" w:name="Xaf2c4b17ef727c711b8e3623cf2ad3ee44a0186"/>
    <w:p>
      <w:pPr>
        <w:pStyle w:val="Heading2"/>
      </w:pPr>
      <w:r>
        <w:rPr>
          <w:rStyle w:val="SectionNumber"/>
        </w:rPr>
        <w:t xml:space="preserve">4.5</w:t>
      </w:r>
      <w:r>
        <w:tab/>
      </w:r>
      <w:r>
        <w:t xml:space="preserve">Diffie–Hellman and encryption (modules</w:t>
      </w:r>
      <w:r>
        <w:t xml:space="preserve"> </w:t>
      </w:r>
      <w:r>
        <w:rPr>
          <w:rStyle w:val="VerbatimChar"/>
        </w:rPr>
        <w:t xml:space="preserve">diffie_hellman</w:t>
      </w:r>
      <w:r>
        <w:t xml:space="preserve">,</w:t>
      </w:r>
      <w:r>
        <w:t xml:space="preserve"> </w:t>
      </w:r>
      <w:r>
        <w:rPr>
          <w:rStyle w:val="VerbatimChar"/>
        </w:rPr>
        <w:t xml:space="preserve">encryption</w:t>
      </w:r>
      <w:r>
        <w:t xml:space="preserve">)</w:t>
      </w:r>
    </w:p>
    <w:p>
      <w:pPr>
        <w:pStyle w:val="FirstParagraph"/>
      </w:pPr>
      <w:r>
        <w:rPr>
          <w:rStyle w:val="VerbatimChar"/>
        </w:rPr>
        <w:t xml:space="preserve">dh_public_value</w:t>
      </w:r>
      <w:r>
        <w:t xml:space="preserve"> </w:t>
      </w:r>
      <w:r>
        <w:t xml:space="preserve">computes</w:t>
      </w:r>
      <w:r>
        <w:t xml:space="preserve"> </w:t>
      </w:r>
      <m:oMath>
        <m:sSup>
          <m:e>
            <m:r>
              <m:t>g</m:t>
            </m:r>
          </m:e>
          <m:sup>
            <m:r>
              <m:t>a</m:t>
            </m:r>
          </m:sup>
        </m:sSup>
        <m:r>
          <m:t> </m:t>
        </m:r>
        <m:r>
          <m:rPr>
            <m:sty m:val="p"/>
          </m:rPr>
          <m:t>mod</m:t>
        </m:r>
        <m:r>
          <m:t> </m:t>
        </m:r>
        <m:r>
          <m:t>p</m:t>
        </m:r>
      </m:oMath>
      <w:r>
        <w:t xml:space="preserve"> </w:t>
      </w:r>
      <w:r>
        <w:t xml:space="preserve">and</w:t>
      </w:r>
      <w:r>
        <w:t xml:space="preserve"> </w:t>
      </w:r>
      <w:r>
        <w:rPr>
          <w:rStyle w:val="VerbatimChar"/>
        </w:rPr>
        <w:t xml:space="preserve">dh_shared_key</w:t>
      </w:r>
      <w:r>
        <w:t xml:space="preserve"> </w:t>
      </w:r>
      <w:r>
        <w:t xml:space="preserve">computes</w:t>
      </w:r>
      <w:r>
        <w:t xml:space="preserve"> </w:t>
      </w:r>
      <m:oMath>
        <m:sSup>
          <m:e>
            <m:r>
              <m:t>B</m:t>
            </m:r>
          </m:e>
          <m:sup>
            <m:r>
              <m:t>a</m:t>
            </m:r>
          </m:sup>
        </m:sSup>
        <m:r>
          <m:t> </m:t>
        </m:r>
        <m:r>
          <m:rPr>
            <m:sty m:val="p"/>
          </m:rPr>
          <m:t>mod</m:t>
        </m:r>
        <m:r>
          <m:t> </m:t>
        </m:r>
        <m:r>
          <m:t>p</m:t>
        </m:r>
      </m:oMath>
      <w:r>
        <w:t xml:space="preserve">.</w:t>
      </w:r>
      <w:r>
        <w:t xml:space="preserve"> </w:t>
      </w:r>
      <w:r>
        <w:rPr>
          <w:rStyle w:val="VerbatimChar"/>
        </w:rPr>
        <w:t xml:space="preserve">dh_exchange</w:t>
      </w:r>
      <w:r>
        <w:t xml:space="preserve"> </w:t>
      </w:r>
      <w:r>
        <w:t xml:space="preserve">runs one exchange and checks that both keys agree and equal</w:t>
      </w:r>
      <w:r>
        <w:t xml:space="preserve"> </w:t>
      </w:r>
      <m:oMath>
        <m:sSup>
          <m:e>
            <m:r>
              <m:t>g</m:t>
            </m:r>
          </m:e>
          <m:sup>
            <m:r>
              <m:t>a</m:t>
            </m:r>
            <m:r>
              <m:t>b</m:t>
            </m:r>
            <m:r>
              <m:t> </m:t>
            </m:r>
            <m:r>
              <m:rPr>
                <m:sty m:val="p"/>
              </m:rPr>
              <m:t>mod</m:t>
            </m:r>
            <m:r>
              <m:t> </m:t>
            </m:r>
            <m:d>
              <m:dPr>
                <m:begChr m:val="("/>
                <m:endChr m:val=")"/>
                <m:sepChr m:val=""/>
                <m:grow/>
              </m:dPr>
              <m:e>
                <m:r>
                  <m:t>p</m:t>
                </m:r>
                <m:r>
                  <m:rPr>
                    <m:sty m:val="p"/>
                  </m:rPr>
                  <m:t>−</m:t>
                </m:r>
                <m:r>
                  <m:t>1</m:t>
                </m:r>
              </m:e>
            </m:d>
          </m:sup>
        </m:sSup>
        <m:r>
          <m:t> </m:t>
        </m:r>
        <m:r>
          <m:rPr>
            <m:sty m:val="p"/>
          </m:rPr>
          <m:t>mod</m:t>
        </m:r>
        <m:r>
          <m:t> </m:t>
        </m:r>
        <m:r>
          <m:t>p</m:t>
        </m:r>
      </m:oMath>
      <w:r>
        <w:t xml:space="preserve">.</w:t>
      </w:r>
      <w:r>
        <w:t xml:space="preserve"> </w:t>
      </w:r>
      <w:r>
        <w:rPr>
          <w:rStyle w:val="VerbatimChar"/>
        </w:rPr>
        <w:t xml:space="preserve">check_dh_setup</w:t>
      </w:r>
      <w:r>
        <w:t xml:space="preserve"> </w:t>
      </w:r>
      <w:r>
        <w:t xml:space="preserve">refuses a</w:t>
      </w:r>
      <w:r>
        <w:t xml:space="preserve"> </w:t>
      </w:r>
      <m:oMath>
        <m:r>
          <m:t>p</m:t>
        </m:r>
      </m:oMath>
      <w:r>
        <w:t xml:space="preserve"> </w:t>
      </w:r>
      <w:r>
        <w:t xml:space="preserve">that is not prime and a</w:t>
      </w:r>
      <w:r>
        <w:t xml:space="preserve"> </w:t>
      </w:r>
      <m:oMath>
        <m:r>
          <m:t>g</m:t>
        </m:r>
      </m:oMath>
      <w:r>
        <w:t xml:space="preserve"> </w:t>
      </w:r>
      <w:r>
        <w:t xml:space="preserve">that is not a generator. With the default secret numbers (Alice 6, Bob 15, Carol 23, Dave 41, Frank 58, Grace 77) the public values are 8, 46, 82, 80, 44 and 23.</w:t>
      </w:r>
      <w:r>
        <w:t xml:space="preserve"> </w:t>
      </w:r>
      <w:r>
        <w:rPr>
          <w:rStyle w:val="VerbatimChar"/>
        </w:rPr>
        <w:t xml:space="preserve">send_message</w:t>
      </w:r>
      <w:r>
        <w:t xml:space="preserve"> </w:t>
      </w:r>
      <w:r>
        <w:t xml:space="preserve">lets a sender and a receiver each compute the key from their own secret and the public value of the other, encrypt with one key and decrypt with the other, and report whether the text came back.</w:t>
      </w:r>
    </w:p>
    <w:bookmarkEnd w:id="43"/>
    <w:bookmarkStart w:id="47" w:name="X2843f68e35773a6d899fb4d9878c4f77473e97d"/>
    <w:p>
      <w:pPr>
        <w:pStyle w:val="Heading2"/>
      </w:pPr>
      <w:r>
        <w:rPr>
          <w:rStyle w:val="SectionNumber"/>
        </w:rPr>
        <w:t xml:space="preserve">4.6</w:t>
      </w:r>
      <w:r>
        <w:tab/>
      </w:r>
      <w:r>
        <w:t xml:space="preserve">The secure network and the routing (module</w:t>
      </w:r>
      <w:r>
        <w:t xml:space="preserve"> </w:t>
      </w:r>
      <w:r>
        <w:rPr>
          <w:rStyle w:val="VerbatimChar"/>
        </w:rPr>
        <w:t xml:space="preserve">integration</w:t>
      </w:r>
      <w:r>
        <w:t xml:space="preserve">)</w:t>
      </w:r>
    </w:p>
    <w:p>
      <w:pPr>
        <w:pStyle w:val="FirstParagraph"/>
      </w:pPr>
      <w:r>
        <w:rPr>
          <w:rStyle w:val="VerbatimChar"/>
        </w:rPr>
        <w:t xml:space="preserve">define_system</w:t>
      </w:r>
      <w:r>
        <w:t xml:space="preserve"> </w:t>
      </w:r>
      <w:r>
        <w:t xml:space="preserve">joins everything in one structure: the users, the graph, the secrets and the key of every channel (the keys of Table 1).</w:t>
      </w:r>
      <w:r>
        <w:t xml:space="preserve"> </w:t>
      </w:r>
      <w:r>
        <w:rPr>
          <w:rStyle w:val="VerbatimChar"/>
        </w:rPr>
        <w:t xml:space="preserve">route_message</w:t>
      </w:r>
      <w:r>
        <w:t xml:space="preserve"> </w:t>
      </w:r>
      <w:r>
        <w:t xml:space="preserve">sends a text along the shortest path of the working network, hop by hop; every hop is a</w:t>
      </w:r>
      <w:r>
        <w:t xml:space="preserve"> </w:t>
      </w:r>
      <w:r>
        <w:rPr>
          <w:rStyle w:val="VerbatimChar"/>
        </w:rPr>
        <w:t xml:space="preserve">send_message</w:t>
      </w:r>
      <w:r>
        <w:t xml:space="preserve"> </w:t>
      </w:r>
      <w:r>
        <w:t xml:space="preserve">with the key of that channel, so a relay decrypts what it gets and encrypts it again with the key of the next channel. If there is no route, the message is not sent, and this is not treated as an error.</w:t>
      </w:r>
      <w:r>
        <w:t xml:space="preserve"> </w:t>
      </w:r>
      <w:r>
        <w:rPr>
          <w:rStyle w:val="VerbatimChar"/>
        </w:rPr>
        <w:t xml:space="preserve">main_demo</w:t>
      </w:r>
      <w:r>
        <w:t xml:space="preserve"> </w:t>
      </w:r>
      <w:r>
        <w:t xml:space="preserve">is the entry command for the demo: it prints a menu and asks for every answer with typed prompts. The user can send a message (choosing sender, receiver and text), see the key exchange of two users, see the channels and their keys, break a channel, repair the channels, print the whole report, and draw the picture of the network with the route of the last message. The function</w:t>
      </w:r>
      <w:r>
        <w:t xml:space="preserve"> </w:t>
      </w:r>
      <w:r>
        <w:rPr>
          <w:rStyle w:val="VerbatimChar"/>
        </w:rPr>
        <w:t xml:space="preserve">route_picture_options</w:t>
      </w:r>
      <w:r>
        <w:t xml:space="preserve"> </w:t>
      </w:r>
      <w:r>
        <w:t xml:space="preserve">colours the picture: the route is thick and green, broken channels are dotted and grey, and when the network is split every group of users has its own colour.</w:t>
      </w:r>
    </w:p>
    <w:p>
      <w:pPr>
        <w:pStyle w:val="CaptionedFigure"/>
      </w:pPr>
      <w:r>
        <w:drawing>
          <wp:inline>
            <wp:extent cx="3599999" cy="4191138"/>
            <wp:effectExtent b="0" l="0" r="0" t="0"/>
            <wp:docPr descr="Figure 2. Routing a message along the network: every hop uses the key of its own channel." title="" id="45" name="Picture"/>
            <a:graphic>
              <a:graphicData uri="http://schemas.openxmlformats.org/drawingml/2006/picture">
                <pic:pic>
                  <pic:nvPicPr>
                    <pic:cNvPr descr="docs/flowcharts/flowchart3_routing.png" id="46" name="Picture"/>
                    <pic:cNvPicPr>
                      <a:picLocks noChangeArrowheads="1" noChangeAspect="1"/>
                    </pic:cNvPicPr>
                  </pic:nvPicPr>
                  <pic:blipFill>
                    <a:blip r:embed="rId44"/>
                    <a:stretch>
                      <a:fillRect/>
                    </a:stretch>
                  </pic:blipFill>
                  <pic:spPr bwMode="auto">
                    <a:xfrm>
                      <a:off x="0" y="0"/>
                      <a:ext cx="3599999" cy="4191138"/>
                    </a:xfrm>
                    <a:prstGeom prst="rect">
                      <a:avLst/>
                    </a:prstGeom>
                    <a:noFill/>
                    <a:ln w="9525">
                      <a:noFill/>
                      <a:headEnd/>
                      <a:tailEnd/>
                    </a:ln>
                  </pic:spPr>
                </pic:pic>
              </a:graphicData>
            </a:graphic>
          </wp:inline>
        </w:drawing>
      </w:r>
    </w:p>
    <w:p>
      <w:pPr>
        <w:pStyle w:val="ImageCaption"/>
      </w:pPr>
      <w:r>
        <w:t xml:space="preserve">Figure 2. Routing a message along the network: every hop uses the key of its own channel.</w:t>
      </w:r>
    </w:p>
    <w:bookmarkEnd w:id="47"/>
    <w:bookmarkStart w:id="48" w:name="the-eavesdroppers"/>
    <w:p>
      <w:pPr>
        <w:pStyle w:val="Heading2"/>
      </w:pPr>
      <w:r>
        <w:rPr>
          <w:rStyle w:val="SectionNumber"/>
        </w:rPr>
        <w:t xml:space="preserve">4.7</w:t>
      </w:r>
      <w:r>
        <w:tab/>
      </w:r>
      <w:r>
        <w:t xml:space="preserve">The eavesdroppers</w:t>
      </w:r>
    </w:p>
    <w:p>
      <w:pPr>
        <w:pStyle w:val="FirstParagraph"/>
      </w:pPr>
      <w:r>
        <w:t xml:space="preserve">Three attackers are simulated.</w:t>
      </w:r>
      <w:r>
        <w:t xml:space="preserve"> </w:t>
      </w:r>
      <w:r>
        <w:rPr>
          <w:rStyle w:val="VerbatimChar"/>
        </w:rPr>
        <w:t xml:space="preserve">eavesdrop_dh</w:t>
      </w:r>
      <w:r>
        <w:t xml:space="preserve"> </w:t>
      </w:r>
      <w:r>
        <w:t xml:space="preserve">sees</w:t>
      </w:r>
      <w:r>
        <w:t xml:space="preserve"> </w:t>
      </w:r>
      <m:oMath>
        <m:r>
          <m:t>p</m:t>
        </m:r>
      </m:oMath>
      <w:r>
        <w:t xml:space="preserve">,</w:t>
      </w:r>
      <w:r>
        <w:t xml:space="preserve"> </w:t>
      </w:r>
      <m:oMath>
        <m:r>
          <m:t>g</m:t>
        </m:r>
      </m:oMath>
      <w:r>
        <w:t xml:space="preserve">,</w:t>
      </w:r>
      <w:r>
        <w:t xml:space="preserve"> </w:t>
      </w:r>
      <m:oMath>
        <m:r>
          <m:t>A</m:t>
        </m:r>
      </m:oMath>
      <w:r>
        <w:t xml:space="preserve"> </w:t>
      </w:r>
      <w:r>
        <w:t xml:space="preserve">and</w:t>
      </w:r>
      <w:r>
        <w:t xml:space="preserve"> </w:t>
      </w:r>
      <m:oMath>
        <m:r>
          <m:t>B</m:t>
        </m:r>
      </m:oMath>
      <w:r>
        <w:t xml:space="preserve"> </w:t>
      </w:r>
      <w:r>
        <w:t xml:space="preserve">and computes</w:t>
      </w:r>
      <w:r>
        <w:t xml:space="preserve"> </w:t>
      </w:r>
      <m:oMath>
        <m:sSup>
          <m:e>
            <m:r>
              <m:t>g</m:t>
            </m:r>
          </m:e>
          <m:sup>
            <m:r>
              <m:t>1</m:t>
            </m:r>
          </m:sup>
        </m:sSup>
        <m:r>
          <m:rPr>
            <m:sty m:val="p"/>
          </m:rPr>
          <m:t>,</m:t>
        </m:r>
        <m:sSup>
          <m:e>
            <m:r>
              <m:t>g</m:t>
            </m:r>
          </m:e>
          <m:sup>
            <m:r>
              <m:t>2</m:t>
            </m:r>
          </m:sup>
        </m:sSup>
        <m:r>
          <m:rPr>
            <m:sty m:val="p"/>
          </m:rPr>
          <m:t>,</m:t>
        </m:r>
        <m:r>
          <m:rPr>
            <m:sty m:val="p"/>
          </m:rPr>
          <m:t>…</m:t>
        </m:r>
      </m:oMath>
      <w:r>
        <w:t xml:space="preserve"> </w:t>
      </w:r>
      <w:r>
        <w:t xml:space="preserve">until she reaches</w:t>
      </w:r>
      <w:r>
        <w:t xml:space="preserve"> </w:t>
      </w:r>
      <m:oMath>
        <m:r>
          <m:t>A</m:t>
        </m:r>
      </m:oMath>
      <w:r>
        <w:t xml:space="preserve">, which gives the secret</w:t>
      </w:r>
      <w:r>
        <w:t xml:space="preserve"> </w:t>
      </w:r>
      <m:oMath>
        <m:r>
          <m:t>a</m:t>
        </m:r>
      </m:oMath>
      <w:r>
        <w:t xml:space="preserve"> </w:t>
      </w:r>
      <w:r>
        <w:t xml:space="preserve">and then the key</w:t>
      </w:r>
      <w:r>
        <w:t xml:space="preserve"> </w:t>
      </w:r>
      <m:oMath>
        <m:sSup>
          <m:e>
            <m:r>
              <m:t>B</m:t>
            </m:r>
          </m:e>
          <m:sup>
            <m:r>
              <m:t>a</m:t>
            </m:r>
          </m:sup>
        </m:sSup>
      </m:oMath>
      <w:r>
        <w:t xml:space="preserve">.</w:t>
      </w:r>
      <w:r>
        <w:t xml:space="preserve"> </w:t>
      </w:r>
      <w:r>
        <w:rPr>
          <w:rStyle w:val="VerbatimChar"/>
        </w:rPr>
        <w:t xml:space="preserve">try_all_keys</w:t>
      </w:r>
      <w:r>
        <w:t xml:space="preserve"> </w:t>
      </w:r>
      <w:r>
        <w:t xml:space="preserve">decrypts a ciphertext with every one of the 96 keys and keeps those that give readable text. In RSA,</w:t>
      </w:r>
      <w:r>
        <w:t xml:space="preserve"> </w:t>
      </w:r>
      <w:r>
        <w:rPr>
          <w:rStyle w:val="VerbatimChar"/>
        </w:rPr>
        <w:t xml:space="preserve">eavesdrop_rsa</w:t>
      </w:r>
      <w:r>
        <w:t xml:space="preserve"> </w:t>
      </w:r>
      <w:r>
        <w:t xml:space="preserve">factors</w:t>
      </w:r>
      <w:r>
        <w:t xml:space="preserve"> </w:t>
      </w:r>
      <m:oMath>
        <m:r>
          <m:t>n</m:t>
        </m:r>
      </m:oMath>
      <w:r>
        <w:t xml:space="preserve"> </w:t>
      </w:r>
      <w:r>
        <w:t xml:space="preserve">by trial division and builds</w:t>
      </w:r>
      <w:r>
        <w:t xml:space="preserve"> </w:t>
      </w:r>
      <m:oMath>
        <m:r>
          <m:t>φ</m:t>
        </m:r>
        <m:d>
          <m:dPr>
            <m:begChr m:val="("/>
            <m:endChr m:val=")"/>
            <m:sepChr m:val=""/>
            <m:grow/>
          </m:dPr>
          <m:e>
            <m:r>
              <m:t>n</m:t>
            </m:r>
          </m:e>
        </m:d>
      </m:oMath>
      <w:r>
        <w:t xml:space="preserve"> </w:t>
      </w:r>
      <w:r>
        <w:t xml:space="preserve">and</w:t>
      </w:r>
      <w:r>
        <w:t xml:space="preserve"> </w:t>
      </w:r>
      <m:oMath>
        <m:r>
          <m:t>d</m:t>
        </m:r>
      </m:oMath>
      <w:r>
        <w:t xml:space="preserve">, and</w:t>
      </w:r>
      <w:r>
        <w:t xml:space="preserve"> </w:t>
      </w:r>
      <w:r>
        <w:rPr>
          <w:rStyle w:val="VerbatimChar"/>
        </w:rPr>
        <w:t xml:space="preserve">eavesdrop_codebook</w:t>
      </w:r>
      <w:r>
        <w:t xml:space="preserve"> </w:t>
      </w:r>
      <w:r>
        <w:t xml:space="preserve">encrypts every number from 1 to 96 with the public key and looks the message up in that list. All of them succeed on the small numbers of the project, which is the purpose of the simulation.</w:t>
      </w:r>
    </w:p>
    <w:bookmarkEnd w:id="48"/>
    <w:bookmarkStart w:id="52" w:name="rsa-module-rsa"/>
    <w:p>
      <w:pPr>
        <w:pStyle w:val="Heading2"/>
      </w:pPr>
      <w:r>
        <w:rPr>
          <w:rStyle w:val="SectionNumber"/>
        </w:rPr>
        <w:t xml:space="preserve">4.8</w:t>
      </w:r>
      <w:r>
        <w:tab/>
      </w:r>
      <w:r>
        <w:t xml:space="preserve">RSA (module</w:t>
      </w:r>
      <w:r>
        <w:t xml:space="preserve"> </w:t>
      </w:r>
      <w:r>
        <w:rPr>
          <w:rStyle w:val="VerbatimChar"/>
        </w:rPr>
        <w:t xml:space="preserve">rsa</w:t>
      </w:r>
      <w:r>
        <w:t xml:space="preserve">)</w:t>
      </w:r>
    </w:p>
    <w:p>
      <w:pPr>
        <w:pStyle w:val="FirstParagraph"/>
      </w:pPr>
      <w:r>
        <w:rPr>
          <w:rStyle w:val="VerbatimChar"/>
        </w:rPr>
        <w:t xml:space="preserve">check_rsa_setup</w:t>
      </w:r>
      <w:r>
        <w:t xml:space="preserve"> </w:t>
      </w:r>
      <w:r>
        <w:t xml:space="preserve">and</w:t>
      </w:r>
      <w:r>
        <w:t xml:space="preserve"> </w:t>
      </w:r>
      <w:r>
        <w:rPr>
          <w:rStyle w:val="VerbatimChar"/>
        </w:rPr>
        <w:t xml:space="preserve">rsa_make_keys</w:t>
      </w:r>
      <w:r>
        <w:t xml:space="preserve"> </w:t>
      </w:r>
      <w:r>
        <w:t xml:space="preserve">implement Section 2.6: they check that</w:t>
      </w:r>
      <w:r>
        <w:t xml:space="preserve"> </w:t>
      </w:r>
      <m:oMath>
        <m:r>
          <m:t>p</m:t>
        </m:r>
      </m:oMath>
      <w:r>
        <w:t xml:space="preserve"> </w:t>
      </w:r>
      <w:r>
        <w:t xml:space="preserve">and</w:t>
      </w:r>
      <w:r>
        <w:t xml:space="preserve"> </w:t>
      </w:r>
      <m:oMath>
        <m:r>
          <m:t>q</m:t>
        </m:r>
      </m:oMath>
      <w:r>
        <w:t xml:space="preserve"> </w:t>
      </w:r>
      <w:r>
        <w:t xml:space="preserve">are different primes, that</w:t>
      </w:r>
      <w:r>
        <w:t xml:space="preserve"> </w:t>
      </w:r>
      <m:oMath>
        <m:r>
          <m:t>n</m:t>
        </m:r>
      </m:oMath>
      <w:r>
        <w:t xml:space="preserve"> </w:t>
      </w:r>
      <w:r>
        <w:t xml:space="preserve">is larger than 96 (so that every symbol and every key is smaller than</w:t>
      </w:r>
      <w:r>
        <w:t xml:space="preserve"> </w:t>
      </w:r>
      <m:oMath>
        <m:r>
          <m:t>n</m:t>
        </m:r>
      </m:oMath>
      <w:r>
        <w:t xml:space="preserve">) and at most</w:t>
      </w:r>
      <w:r>
        <w:t xml:space="preserve"> </w:t>
      </w:r>
      <m:oMath>
        <m:sSup>
          <m:e>
            <m:r>
              <m:t>2</m:t>
            </m:r>
          </m:e>
          <m:sup>
            <m:r>
              <m:t>26</m:t>
            </m:r>
          </m:sup>
        </m:sSup>
      </m:oMath>
      <w:r>
        <w:t xml:space="preserve">, and that</w:t>
      </w:r>
      <w:r>
        <w:t xml:space="preserve"> </w:t>
      </w:r>
      <m:oMath>
        <m:r>
          <m:rPr>
            <m:sty m:val="p"/>
          </m:rPr>
          <m:t>gcd</m:t>
        </m:r>
        <m:d>
          <m:dPr>
            <m:begChr m:val="("/>
            <m:endChr m:val=")"/>
            <m:sepChr m:val=""/>
            <m:grow/>
          </m:dPr>
          <m:e>
            <m:r>
              <m:t>e</m:t>
            </m:r>
            <m:r>
              <m:rPr>
                <m:sty m:val="p"/>
              </m:rPr>
              <m:t>,</m:t>
            </m:r>
            <m:r>
              <m:t>φ</m:t>
            </m:r>
            <m:d>
              <m:dPr>
                <m:begChr m:val="("/>
                <m:endChr m:val=")"/>
                <m:sepChr m:val=""/>
                <m:grow/>
              </m:dPr>
              <m:e>
                <m:r>
                  <m:t>n</m:t>
                </m:r>
              </m:e>
            </m:d>
          </m:e>
        </m:d>
        <m:r>
          <m:rPr>
            <m:sty m:val="p"/>
          </m:rPr>
          <m:t>=</m:t>
        </m:r>
        <m:r>
          <m:t>1</m:t>
        </m:r>
      </m:oMath>
      <w:r>
        <w:t xml:space="preserve">, and then they find</w:t>
      </w:r>
      <w:r>
        <w:t xml:space="preserve"> </w:t>
      </w:r>
      <m:oMath>
        <m:r>
          <m:t>d</m:t>
        </m:r>
      </m:oMath>
      <w:r>
        <w:t xml:space="preserve"> </w:t>
      </w:r>
      <w:r>
        <w:t xml:space="preserve">with the extended Euclid algorithm.</w:t>
      </w:r>
      <w:r>
        <w:t xml:space="preserve"> </w:t>
      </w:r>
      <w:r>
        <w:rPr>
          <w:rStyle w:val="VerbatimChar"/>
        </w:rPr>
        <w:t xml:space="preserve">rsa_encrypt_number</w:t>
      </w:r>
      <w:r>
        <w:t xml:space="preserve">,</w:t>
      </w:r>
      <w:r>
        <w:t xml:space="preserve"> </w:t>
      </w:r>
      <w:r>
        <w:rPr>
          <w:rStyle w:val="VerbatimChar"/>
        </w:rPr>
        <w:t xml:space="preserve">rsa_decrypt_number</w:t>
      </w:r>
      <w:r>
        <w:t xml:space="preserve">,</w:t>
      </w:r>
      <w:r>
        <w:t xml:space="preserve"> </w:t>
      </w:r>
      <w:r>
        <w:rPr>
          <w:rStyle w:val="VerbatimChar"/>
        </w:rPr>
        <w:t xml:space="preserve">rsa_encrypt_text</w:t>
      </w:r>
      <w:r>
        <w:t xml:space="preserve"> </w:t>
      </w:r>
      <w:r>
        <w:t xml:space="preserve">and</w:t>
      </w:r>
      <w:r>
        <w:t xml:space="preserve"> </w:t>
      </w:r>
      <w:r>
        <w:rPr>
          <w:rStyle w:val="VerbatimChar"/>
        </w:rPr>
        <w:t xml:space="preserve">rsa_decrypt_text</w:t>
      </w:r>
      <w:r>
        <w:t xml:space="preserve"> </w:t>
      </w:r>
      <w:r>
        <w:t xml:space="preserve">use</w:t>
      </w:r>
      <w:r>
        <w:t xml:space="preserve"> </w:t>
      </w:r>
      <w:r>
        <w:rPr>
          <w:rStyle w:val="VerbatimChar"/>
        </w:rPr>
        <w:t xml:space="preserve">mod_pow</w:t>
      </w:r>
      <w:r>
        <w:t xml:space="preserve">. Text is encrypted one symbol at a time (textbook RSA).</w:t>
      </w:r>
      <w:r>
        <w:t xml:space="preserve"> </w:t>
      </w:r>
      <w:r>
        <w:rPr>
          <w:rStyle w:val="VerbatimChar"/>
        </w:rPr>
        <w:t xml:space="preserve">define_rsa_users</w:t>
      </w:r>
      <w:r>
        <w:t xml:space="preserve"> </w:t>
      </w:r>
      <w:r>
        <w:t xml:space="preserve">gives each of the six users their own key pair, and</w:t>
      </w:r>
      <w:r>
        <w:t xml:space="preserve"> </w:t>
      </w:r>
      <w:r>
        <w:rPr>
          <w:rStyle w:val="VerbatimChar"/>
        </w:rPr>
        <w:t xml:space="preserve">rsa_send_message</w:t>
      </w:r>
      <w:r>
        <w:t xml:space="preserve"> </w:t>
      </w:r>
      <w:r>
        <w:t xml:space="preserve">encrypts with the public key of the receiver only, so the sender needs no secret.</w:t>
      </w:r>
    </w:p>
    <w:p>
      <w:pPr>
        <w:pStyle w:val="BodyText"/>
      </w:pPr>
      <w:r>
        <w:rPr>
          <w:bCs/>
          <w:b/>
        </w:rPr>
        <w:t xml:space="preserve">Key transport.</w:t>
      </w:r>
      <w:r>
        <w:t xml:space="preserve"> </w:t>
      </w:r>
      <w:r>
        <w:t xml:space="preserve">RSA needs a modular power for every number, which is slow for a long text.</w:t>
      </w:r>
      <w:r>
        <w:t xml:space="preserve"> </w:t>
      </w:r>
      <w:r>
        <w:rPr>
          <w:rStyle w:val="VerbatimChar"/>
        </w:rPr>
        <w:t xml:space="preserve">rsa_key_transport</w:t>
      </w:r>
      <w:r>
        <w:t xml:space="preserve"> </w:t>
      </w:r>
      <w:r>
        <w:t xml:space="preserve">therefore sends only the cipher key</w:t>
      </w:r>
      <w:r>
        <w:t xml:space="preserve"> </w:t>
      </w:r>
      <m:oMath>
        <m:r>
          <m:t>k</m:t>
        </m:r>
      </m:oMath>
      <w:r>
        <w:t xml:space="preserve"> </w:t>
      </w:r>
      <w:r>
        <w:t xml:space="preserve">with RSA, as</w:t>
      </w:r>
      <w:r>
        <w:t xml:space="preserve"> </w:t>
      </w:r>
      <m:oMath>
        <m:sSup>
          <m:e>
            <m:r>
              <m:t>k</m:t>
            </m:r>
          </m:e>
          <m:sup>
            <m:r>
              <m:t>e</m:t>
            </m:r>
          </m:sup>
        </m:sSup>
        <m:r>
          <m:t> </m:t>
        </m:r>
        <m:r>
          <m:rPr>
            <m:sty m:val="p"/>
          </m:rPr>
          <m:t>mod</m:t>
        </m:r>
        <m:r>
          <m:t> </m:t>
        </m:r>
        <m:r>
          <m:t>n</m:t>
        </m:r>
      </m:oMath>
      <w:r>
        <w:t xml:space="preserve">, and encrypts the text with the fast cipher</w:t>
      </w:r>
      <w:r>
        <w:t xml:space="preserve"> </w:t>
      </w:r>
      <m:oMath>
        <m:sSub>
          <m:e>
            <m:r>
              <m:t>E</m:t>
            </m:r>
          </m:e>
          <m:sub>
            <m:r>
              <m:t>k</m:t>
            </m:r>
          </m:sub>
        </m:sSub>
      </m:oMath>
      <w:r>
        <w:t xml:space="preserve">. For Bob (with</w:t>
      </w:r>
      <w:r>
        <w:t xml:space="preserve"> </w:t>
      </w:r>
      <m:oMath>
        <m:r>
          <m:t>d</m:t>
        </m:r>
        <m:r>
          <m:rPr>
            <m:sty m:val="p"/>
          </m:rPr>
          <m:t>=</m:t>
        </m:r>
        <m:r>
          <m:t>157</m:t>
        </m:r>
      </m:oMath>
      <w:r>
        <w:t xml:space="preserve">) one RSA decryption takes 8 squarings and 5 multiplications, 13 modular multiplications. For the 36-character demo text, RSA on every number needs</w:t>
      </w:r>
      <w:r>
        <w:t xml:space="preserve"> </w:t>
      </w:r>
      <m:oMath>
        <m:r>
          <m:t>36</m:t>
        </m:r>
        <m:r>
          <m:rPr>
            <m:sty m:val="p"/>
          </m:rPr>
          <m:t>×</m:t>
        </m:r>
        <m:r>
          <m:t>13</m:t>
        </m:r>
        <m:r>
          <m:rPr>
            <m:sty m:val="p"/>
          </m:rPr>
          <m:t>=</m:t>
        </m:r>
        <m:r>
          <m:t>468</m:t>
        </m:r>
      </m:oMath>
      <w:r>
        <w:t xml:space="preserve"> </w:t>
      </w:r>
      <w:r>
        <w:t xml:space="preserve">multiplications, while key transport needs</w:t>
      </w:r>
      <w:r>
        <w:t xml:space="preserve"> </w:t>
      </w:r>
      <m:oMath>
        <m:r>
          <m:t>13</m:t>
        </m:r>
        <m:r>
          <m:rPr>
            <m:sty m:val="p"/>
          </m:rPr>
          <m:t>+</m:t>
        </m:r>
        <m:r>
          <m:t>36</m:t>
        </m:r>
        <m:r>
          <m:rPr>
            <m:sty m:val="p"/>
          </m:rPr>
          <m:t>=</m:t>
        </m:r>
        <m:r>
          <m:t>49</m:t>
        </m:r>
      </m:oMath>
      <w:r>
        <w:t xml:space="preserve">.</w:t>
      </w:r>
    </w:p>
    <w:p>
      <w:pPr>
        <w:pStyle w:val="CaptionedFigure"/>
      </w:pPr>
      <w:r>
        <w:drawing>
          <wp:inline>
            <wp:extent cx="3599999" cy="5552205"/>
            <wp:effectExtent b="0" l="0" r="0" t="0"/>
            <wp:docPr descr="Figure 3. RSA: making the keys, encrypting and decrypting, and the key transport." title="" id="50" name="Picture"/>
            <a:graphic>
              <a:graphicData uri="http://schemas.openxmlformats.org/drawingml/2006/picture">
                <pic:pic>
                  <pic:nvPicPr>
                    <pic:cNvPr descr="docs/flowcharts/flowchart4_rsa.png" id="51" name="Picture"/>
                    <pic:cNvPicPr>
                      <a:picLocks noChangeArrowheads="1" noChangeAspect="1"/>
                    </pic:cNvPicPr>
                  </pic:nvPicPr>
                  <pic:blipFill>
                    <a:blip r:embed="rId49"/>
                    <a:stretch>
                      <a:fillRect/>
                    </a:stretch>
                  </pic:blipFill>
                  <pic:spPr bwMode="auto">
                    <a:xfrm>
                      <a:off x="0" y="0"/>
                      <a:ext cx="3599999" cy="5552205"/>
                    </a:xfrm>
                    <a:prstGeom prst="rect">
                      <a:avLst/>
                    </a:prstGeom>
                    <a:noFill/>
                    <a:ln w="9525">
                      <a:noFill/>
                      <a:headEnd/>
                      <a:tailEnd/>
                    </a:ln>
                  </pic:spPr>
                </pic:pic>
              </a:graphicData>
            </a:graphic>
          </wp:inline>
        </w:drawing>
      </w:r>
    </w:p>
    <w:p>
      <w:pPr>
        <w:pStyle w:val="ImageCaption"/>
      </w:pPr>
      <w:r>
        <w:t xml:space="preserve">Figure 3. RSA: making the keys, encrypting and decrypting, and the key transport.</w:t>
      </w:r>
    </w:p>
    <w:bookmarkEnd w:id="52"/>
    <w:bookmarkEnd w:id="53"/>
    <w:bookmarkStart w:id="85" w:name="results-and-verification"/>
    <w:p>
      <w:pPr>
        <w:pStyle w:val="Heading1"/>
      </w:pPr>
      <w:r>
        <w:rPr>
          <w:rStyle w:val="SectionNumber"/>
        </w:rPr>
        <w:t xml:space="preserve">5</w:t>
      </w:r>
      <w:r>
        <w:tab/>
      </w:r>
      <w:r>
        <w:t xml:space="preserve">Results and verification</w:t>
      </w:r>
    </w:p>
    <w:bookmarkStart w:id="54" w:name="the-test-suite"/>
    <w:p>
      <w:pPr>
        <w:pStyle w:val="Heading2"/>
      </w:pPr>
      <w:r>
        <w:rPr>
          <w:rStyle w:val="SectionNumber"/>
        </w:rPr>
        <w:t xml:space="preserve">5.1</w:t>
      </w:r>
      <w:r>
        <w:tab/>
      </w:r>
      <w:r>
        <w:t xml:space="preserve">The test suite</w:t>
      </w:r>
    </w:p>
    <w:p>
      <w:pPr>
        <w:pStyle w:val="FirstParagraph"/>
      </w:pPr>
      <w:r>
        <w:t xml:space="preserve">Every part has a test file of automatic checks that print PASS or FAIL lines. All 14 test files that need no figure window were run in GNU Octave 8.4 and every check passed.</w:t>
      </w:r>
    </w:p>
    <w:p>
      <w:pPr>
        <w:pStyle w:val="TableCaption"/>
      </w:pPr>
      <w:r>
        <w:t xml:space="preserve">Table 3. Results of the test suite in GNU Octave 8.4.</w:t>
      </w:r>
    </w:p>
    <w:tbl>
      <w:tblPr>
        <w:tblStyle w:val="Table"/>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lastRow="0" w:firstColumn="0" w:lastColumn="0" w:noHBand="0" w:noVBand="0" w:val="0020"/>
        <w:tblCaption w:val="Table 3. Results of the test suite in GNU Octave 8.4."/>
      </w:tblPr>
      <w:tblGrid>
        <w:gridCol w:w="3028"/>
        <w:gridCol w:w="4412"/>
        <w:gridCol w:w="1586"/>
      </w:tblGrid>
      <w:tr>
        <w:trPr>
          <w:tblHeader w:val="true"/>
          <w:cantSplit/>
          <w:tblHeader/>
        </w:trPr>
        <w:tc>
          <w:tcPr>
            <w:tcW w:type="dxa" w:w="3028"/>
            <w:shd w:val="clear" w:color="auto" w:fill="E7E6E6"/>
          </w:tcPr>
          <w:p>
            <w:pPr>
              <w:pStyle w:val="Compact"/>
              <w:keepNext/>
              <w:spacing w:after="20" w:line="240" w:lineRule="auto"/>
              <w:jc w:val="left"/>
            </w:pPr>
            <w:r>
              <w:rPr>
                <w:b/>
                <w:sz w:val="20"/>
              </w:rPr>
              <w:t xml:space="preserve">Test file</w:t>
            </w:r>
          </w:p>
        </w:tc>
        <w:tc>
          <w:tcPr>
            <w:tcW w:type="dxa" w:w="4412"/>
            <w:shd w:val="clear" w:color="auto" w:fill="E7E6E6"/>
          </w:tcPr>
          <w:p>
            <w:pPr>
              <w:pStyle w:val="Compact"/>
              <w:keepNext/>
              <w:spacing w:after="20" w:line="240" w:lineRule="auto"/>
              <w:jc w:val="left"/>
            </w:pPr>
            <w:r>
              <w:rPr>
                <w:b/>
                <w:sz w:val="20"/>
              </w:rPr>
              <w:t xml:space="preserve">Part tested</w:t>
            </w:r>
          </w:p>
        </w:tc>
        <w:tc>
          <w:tcPr>
            <w:tcW w:type="dxa" w:w="1586"/>
            <w:shd w:val="clear" w:color="auto" w:fill="E7E6E6"/>
          </w:tcPr>
          <w:p>
            <w:pPr>
              <w:pStyle w:val="Compact"/>
              <w:keepNext/>
              <w:spacing w:after="20" w:line="240" w:lineRule="auto"/>
              <w:jc w:val="center"/>
            </w:pPr>
            <w:r>
              <w:rPr>
                <w:b/>
                <w:sz w:val="20"/>
              </w:rPr>
              <w:t xml:space="preserve">Checks passed</w:t>
            </w:r>
          </w:p>
        </w:tc>
      </w:tr>
      <w:tr>
        <w:trPr>
          <w:cantSplit/>
        </w:trPr>
        <w:tc>
          <w:tcPr>
            <w:tcW w:type="dxa" w:w="3028"/>
          </w:tcPr>
          <w:p>
            <w:pPr>
              <w:pStyle w:val="Compact"/>
              <w:keepNext/>
              <w:spacing w:after="20" w:line="240" w:lineRule="auto"/>
              <w:jc w:val="left"/>
            </w:pPr>
            <w:r>
              <w:rPr>
                <w:rStyle w:val="VerbatimChar"/>
                <w:sz w:val="18"/>
              </w:rPr>
              <w:t xml:space="preserve">test_sets</w:t>
            </w:r>
          </w:p>
        </w:tc>
        <w:tc>
          <w:tcPr>
            <w:tcW w:type="dxa" w:w="4412"/>
          </w:tcPr>
          <w:p>
            <w:pPr>
              <w:pStyle w:val="Compact"/>
              <w:keepNext/>
              <w:spacing w:after="20" w:line="240" w:lineRule="auto"/>
              <w:jc w:val="left"/>
            </w:pPr>
            <w:r>
              <w:rPr>
                <w:sz w:val="20"/>
              </w:rPr>
              <w:t xml:space="preserve">Sets, text conversion</w:t>
            </w:r>
          </w:p>
        </w:tc>
        <w:tc>
          <w:tcPr>
            <w:tcW w:type="dxa" w:w="1586"/>
          </w:tcPr>
          <w:p>
            <w:pPr>
              <w:pStyle w:val="Compact"/>
              <w:keepNext/>
              <w:spacing w:after="20" w:line="240" w:lineRule="auto"/>
              <w:jc w:val="center"/>
            </w:pPr>
            <w:r>
              <w:rPr>
                <w:sz w:val="20"/>
              </w:rPr>
              <w:t xml:space="preserve">25 of 25</w:t>
            </w:r>
          </w:p>
        </w:tc>
      </w:tr>
      <w:tr>
        <w:trPr>
          <w:cantSplit/>
        </w:trPr>
        <w:tc>
          <w:tcPr>
            <w:tcW w:type="dxa" w:w="3028"/>
          </w:tcPr>
          <w:p>
            <w:pPr>
              <w:pStyle w:val="Compact"/>
              <w:keepNext/>
              <w:spacing w:after="20" w:line="240" w:lineRule="auto"/>
              <w:jc w:val="left"/>
            </w:pPr>
            <w:r>
              <w:rPr>
                <w:rStyle w:val="VerbatimChar"/>
                <w:sz w:val="18"/>
              </w:rPr>
              <w:t xml:space="preserve">test_relations</w:t>
            </w:r>
          </w:p>
        </w:tc>
        <w:tc>
          <w:tcPr>
            <w:tcW w:type="dxa" w:w="4412"/>
          </w:tcPr>
          <w:p>
            <w:pPr>
              <w:pStyle w:val="Compact"/>
              <w:keepNext/>
              <w:spacing w:after="20" w:line="240" w:lineRule="auto"/>
              <w:jc w:val="left"/>
            </w:pPr>
            <w:r>
              <w:rPr>
                <w:sz w:val="20"/>
              </w:rPr>
              <w:t xml:space="preserve">Relations and their properties</w:t>
            </w:r>
          </w:p>
        </w:tc>
        <w:tc>
          <w:tcPr>
            <w:tcW w:type="dxa" w:w="1586"/>
          </w:tcPr>
          <w:p>
            <w:pPr>
              <w:pStyle w:val="Compact"/>
              <w:keepNext/>
              <w:spacing w:after="20" w:line="240" w:lineRule="auto"/>
              <w:jc w:val="center"/>
            </w:pPr>
            <w:r>
              <w:rPr>
                <w:sz w:val="20"/>
              </w:rPr>
              <w:t xml:space="preserve">51 of 51</w:t>
            </w:r>
          </w:p>
        </w:tc>
      </w:tr>
      <w:tr>
        <w:trPr>
          <w:cantSplit/>
        </w:trPr>
        <w:tc>
          <w:tcPr>
            <w:tcW w:type="dxa" w:w="3028"/>
          </w:tcPr>
          <w:p>
            <w:pPr>
              <w:pStyle w:val="Compact"/>
              <w:keepNext/>
              <w:spacing w:after="20" w:line="240" w:lineRule="auto"/>
              <w:jc w:val="left"/>
            </w:pPr>
            <w:r>
              <w:rPr>
                <w:rStyle w:val="VerbatimChar"/>
                <w:sz w:val="18"/>
              </w:rPr>
              <w:t xml:space="preserve">test_cipher</w:t>
            </w:r>
          </w:p>
        </w:tc>
        <w:tc>
          <w:tcPr>
            <w:tcW w:type="dxa" w:w="4412"/>
          </w:tcPr>
          <w:p>
            <w:pPr>
              <w:pStyle w:val="Compact"/>
              <w:keepNext/>
              <w:spacing w:after="20" w:line="240" w:lineRule="auto"/>
              <w:jc w:val="left"/>
            </w:pPr>
            <w:r>
              <w:rPr>
                <w:sz w:val="20"/>
              </w:rPr>
              <w:t xml:space="preserve">Encryption and decryption as functions</w:t>
            </w:r>
          </w:p>
        </w:tc>
        <w:tc>
          <w:tcPr>
            <w:tcW w:type="dxa" w:w="1586"/>
          </w:tcPr>
          <w:p>
            <w:pPr>
              <w:pStyle w:val="Compact"/>
              <w:keepNext/>
              <w:spacing w:after="20" w:line="240" w:lineRule="auto"/>
              <w:jc w:val="center"/>
            </w:pPr>
            <w:r>
              <w:rPr>
                <w:sz w:val="20"/>
              </w:rPr>
              <w:t xml:space="preserve">50 of 50</w:t>
            </w:r>
          </w:p>
        </w:tc>
      </w:tr>
      <w:tr>
        <w:trPr>
          <w:cantSplit/>
        </w:trPr>
        <w:tc>
          <w:tcPr>
            <w:tcW w:type="dxa" w:w="3028"/>
          </w:tcPr>
          <w:p>
            <w:pPr>
              <w:pStyle w:val="Compact"/>
              <w:keepNext/>
              <w:spacing w:after="20" w:line="240" w:lineRule="auto"/>
              <w:jc w:val="left"/>
            </w:pPr>
            <w:r>
              <w:rPr>
                <w:rStyle w:val="VerbatimChar"/>
                <w:sz w:val="18"/>
              </w:rPr>
              <w:t xml:space="preserve">test_graph</w:t>
            </w:r>
          </w:p>
        </w:tc>
        <w:tc>
          <w:tcPr>
            <w:tcW w:type="dxa" w:w="4412"/>
          </w:tcPr>
          <w:p>
            <w:pPr>
              <w:pStyle w:val="Compact"/>
              <w:keepNext/>
              <w:spacing w:after="20" w:line="240" w:lineRule="auto"/>
              <w:jc w:val="left"/>
            </w:pPr>
            <w:r>
              <w:rPr>
                <w:sz w:val="20"/>
              </w:rPr>
              <w:t xml:space="preserve">Graph, adjacency matrix and list</w:t>
            </w:r>
          </w:p>
        </w:tc>
        <w:tc>
          <w:tcPr>
            <w:tcW w:type="dxa" w:w="1586"/>
          </w:tcPr>
          <w:p>
            <w:pPr>
              <w:pStyle w:val="Compact"/>
              <w:keepNext/>
              <w:spacing w:after="20" w:line="240" w:lineRule="auto"/>
              <w:jc w:val="center"/>
            </w:pPr>
            <w:r>
              <w:rPr>
                <w:sz w:val="20"/>
              </w:rPr>
              <w:t xml:space="preserve">51 of 51</w:t>
            </w:r>
          </w:p>
        </w:tc>
      </w:tr>
      <w:tr>
        <w:trPr>
          <w:cantSplit/>
        </w:trPr>
        <w:tc>
          <w:tcPr>
            <w:tcW w:type="dxa" w:w="3028"/>
          </w:tcPr>
          <w:p>
            <w:pPr>
              <w:pStyle w:val="Compact"/>
              <w:keepNext/>
              <w:spacing w:after="20" w:line="240" w:lineRule="auto"/>
              <w:jc w:val="left"/>
            </w:pPr>
            <w:r>
              <w:rPr>
                <w:rStyle w:val="VerbatimChar"/>
                <w:sz w:val="18"/>
              </w:rPr>
              <w:t xml:space="preserve">test_modular</w:t>
            </w:r>
          </w:p>
        </w:tc>
        <w:tc>
          <w:tcPr>
            <w:tcW w:type="dxa" w:w="4412"/>
          </w:tcPr>
          <w:p>
            <w:pPr>
              <w:pStyle w:val="Compact"/>
              <w:keepNext/>
              <w:spacing w:after="20" w:line="240" w:lineRule="auto"/>
              <w:jc w:val="left"/>
            </w:pPr>
            <w:r>
              <w:rPr>
                <w:sz w:val="20"/>
              </w:rPr>
              <w:t xml:space="preserve">Fast power, gcd, inverse</w:t>
            </w:r>
          </w:p>
        </w:tc>
        <w:tc>
          <w:tcPr>
            <w:tcW w:type="dxa" w:w="1586"/>
          </w:tcPr>
          <w:p>
            <w:pPr>
              <w:pStyle w:val="Compact"/>
              <w:keepNext/>
              <w:spacing w:after="20" w:line="240" w:lineRule="auto"/>
              <w:jc w:val="center"/>
            </w:pPr>
            <w:r>
              <w:rPr>
                <w:sz w:val="20"/>
              </w:rPr>
              <w:t xml:space="preserve">130 of 130</w:t>
            </w:r>
          </w:p>
        </w:tc>
      </w:tr>
      <w:tr>
        <w:trPr>
          <w:cantSplit/>
        </w:trPr>
        <w:tc>
          <w:tcPr>
            <w:tcW w:type="dxa" w:w="3028"/>
          </w:tcPr>
          <w:p>
            <w:pPr>
              <w:pStyle w:val="Compact"/>
              <w:keepNext/>
              <w:spacing w:after="20" w:line="240" w:lineRule="auto"/>
              <w:jc w:val="left"/>
            </w:pPr>
            <w:r>
              <w:rPr>
                <w:rStyle w:val="VerbatimChar"/>
                <w:sz w:val="18"/>
              </w:rPr>
              <w:t xml:space="preserve">test_group</w:t>
            </w:r>
          </w:p>
        </w:tc>
        <w:tc>
          <w:tcPr>
            <w:tcW w:type="dxa" w:w="4412"/>
          </w:tcPr>
          <w:p>
            <w:pPr>
              <w:pStyle w:val="Compact"/>
              <w:keepNext/>
              <w:spacing w:after="20" w:line="240" w:lineRule="auto"/>
              <w:jc w:val="left"/>
            </w:pPr>
            <w:r>
              <w:rPr>
                <w:sz w:val="20"/>
              </w:rPr>
              <w:t xml:space="preserve">Group rules, orders, generators</w:t>
            </w:r>
          </w:p>
        </w:tc>
        <w:tc>
          <w:tcPr>
            <w:tcW w:type="dxa" w:w="1586"/>
          </w:tcPr>
          <w:p>
            <w:pPr>
              <w:pStyle w:val="Compact"/>
              <w:keepNext/>
              <w:spacing w:after="20" w:line="240" w:lineRule="auto"/>
              <w:jc w:val="center"/>
            </w:pPr>
            <w:r>
              <w:rPr>
                <w:sz w:val="20"/>
              </w:rPr>
              <w:t xml:space="preserve">131 of 131</w:t>
            </w:r>
          </w:p>
        </w:tc>
      </w:tr>
      <w:tr>
        <w:trPr>
          <w:cantSplit/>
        </w:trPr>
        <w:tc>
          <w:tcPr>
            <w:tcW w:type="dxa" w:w="3028"/>
          </w:tcPr>
          <w:p>
            <w:pPr>
              <w:pStyle w:val="Compact"/>
              <w:keepNext/>
              <w:spacing w:after="20" w:line="240" w:lineRule="auto"/>
              <w:jc w:val="left"/>
            </w:pPr>
            <w:r>
              <w:rPr>
                <w:rStyle w:val="VerbatimChar"/>
                <w:sz w:val="18"/>
              </w:rPr>
              <w:t xml:space="preserve">test_dh</w:t>
            </w:r>
          </w:p>
        </w:tc>
        <w:tc>
          <w:tcPr>
            <w:tcW w:type="dxa" w:w="4412"/>
          </w:tcPr>
          <w:p>
            <w:pPr>
              <w:pStyle w:val="Compact"/>
              <w:keepNext/>
              <w:spacing w:after="20" w:line="240" w:lineRule="auto"/>
              <w:jc w:val="left"/>
            </w:pPr>
            <w:r>
              <w:rPr>
                <w:sz w:val="20"/>
              </w:rPr>
              <w:t xml:space="preserve">Diffie–Hellman</w:t>
            </w:r>
          </w:p>
        </w:tc>
        <w:tc>
          <w:tcPr>
            <w:tcW w:type="dxa" w:w="1586"/>
          </w:tcPr>
          <w:p>
            <w:pPr>
              <w:pStyle w:val="Compact"/>
              <w:keepNext/>
              <w:spacing w:after="20" w:line="240" w:lineRule="auto"/>
              <w:jc w:val="center"/>
            </w:pPr>
            <w:r>
              <w:rPr>
                <w:sz w:val="20"/>
              </w:rPr>
              <w:t xml:space="preserve">71 of 71</w:t>
            </w:r>
          </w:p>
        </w:tc>
      </w:tr>
      <w:tr>
        <w:trPr>
          <w:cantSplit/>
        </w:trPr>
        <w:tc>
          <w:tcPr>
            <w:tcW w:type="dxa" w:w="3028"/>
          </w:tcPr>
          <w:p>
            <w:pPr>
              <w:pStyle w:val="Compact"/>
              <w:keepNext/>
              <w:spacing w:after="20" w:line="240" w:lineRule="auto"/>
              <w:jc w:val="left"/>
            </w:pPr>
            <w:r>
              <w:rPr>
                <w:rStyle w:val="VerbatimChar"/>
                <w:sz w:val="18"/>
              </w:rPr>
              <w:t xml:space="preserve">test_encryption</w:t>
            </w:r>
          </w:p>
        </w:tc>
        <w:tc>
          <w:tcPr>
            <w:tcW w:type="dxa" w:w="4412"/>
          </w:tcPr>
          <w:p>
            <w:pPr>
              <w:pStyle w:val="Compact"/>
              <w:keepNext/>
              <w:spacing w:after="20" w:line="240" w:lineRule="auto"/>
              <w:jc w:val="left"/>
            </w:pPr>
            <w:r>
              <w:rPr>
                <w:sz w:val="20"/>
              </w:rPr>
              <w:t xml:space="preserve">Encryption with the shared key, eavesdroppers</w:t>
            </w:r>
          </w:p>
        </w:tc>
        <w:tc>
          <w:tcPr>
            <w:tcW w:type="dxa" w:w="1586"/>
          </w:tcPr>
          <w:p>
            <w:pPr>
              <w:pStyle w:val="Compact"/>
              <w:keepNext/>
              <w:spacing w:after="20" w:line="240" w:lineRule="auto"/>
              <w:jc w:val="center"/>
            </w:pPr>
            <w:r>
              <w:rPr>
                <w:sz w:val="20"/>
              </w:rPr>
              <w:t xml:space="preserve">101 of 101</w:t>
            </w:r>
          </w:p>
        </w:tc>
      </w:tr>
      <w:tr>
        <w:trPr>
          <w:cantSplit/>
        </w:trPr>
        <w:tc>
          <w:tcPr>
            <w:tcW w:type="dxa" w:w="3028"/>
          </w:tcPr>
          <w:p>
            <w:pPr>
              <w:pStyle w:val="Compact"/>
              <w:keepNext/>
              <w:spacing w:after="20" w:line="240" w:lineRule="auto"/>
              <w:jc w:val="left"/>
            </w:pPr>
            <w:r>
              <w:rPr>
                <w:rStyle w:val="VerbatimChar"/>
                <w:sz w:val="18"/>
              </w:rPr>
              <w:t xml:space="preserve">test_system</w:t>
            </w:r>
          </w:p>
        </w:tc>
        <w:tc>
          <w:tcPr>
            <w:tcW w:type="dxa" w:w="4412"/>
          </w:tcPr>
          <w:p>
            <w:pPr>
              <w:pStyle w:val="Compact"/>
              <w:keepNext/>
              <w:spacing w:after="20" w:line="240" w:lineRule="auto"/>
              <w:jc w:val="left"/>
            </w:pPr>
            <w:r>
              <w:rPr>
                <w:sz w:val="20"/>
              </w:rPr>
              <w:t xml:space="preserve">Secure network and routing</w:t>
            </w:r>
          </w:p>
        </w:tc>
        <w:tc>
          <w:tcPr>
            <w:tcW w:type="dxa" w:w="1586"/>
          </w:tcPr>
          <w:p>
            <w:pPr>
              <w:pStyle w:val="Compact"/>
              <w:keepNext/>
              <w:spacing w:after="20" w:line="240" w:lineRule="auto"/>
              <w:jc w:val="center"/>
            </w:pPr>
            <w:r>
              <w:rPr>
                <w:sz w:val="20"/>
              </w:rPr>
              <w:t xml:space="preserve">69 of 69</w:t>
            </w:r>
          </w:p>
        </w:tc>
      </w:tr>
      <w:tr>
        <w:trPr>
          <w:cantSplit/>
        </w:trPr>
        <w:tc>
          <w:tcPr>
            <w:tcW w:type="dxa" w:w="3028"/>
          </w:tcPr>
          <w:p>
            <w:pPr>
              <w:pStyle w:val="Compact"/>
              <w:keepNext/>
              <w:spacing w:after="20" w:line="240" w:lineRule="auto"/>
              <w:jc w:val="left"/>
            </w:pPr>
            <w:r>
              <w:rPr>
                <w:rStyle w:val="VerbatimChar"/>
                <w:sz w:val="18"/>
              </w:rPr>
              <w:t xml:space="preserve">test_verification</w:t>
            </w:r>
          </w:p>
        </w:tc>
        <w:tc>
          <w:tcPr>
            <w:tcW w:type="dxa" w:w="4412"/>
          </w:tcPr>
          <w:p>
            <w:pPr>
              <w:pStyle w:val="Compact"/>
              <w:keepNext/>
              <w:spacing w:after="20" w:line="240" w:lineRule="auto"/>
              <w:jc w:val="left"/>
            </w:pPr>
            <w:r>
              <w:rPr>
                <w:sz w:val="20"/>
              </w:rPr>
              <w:t xml:space="preserve">Verification of key, decryption and graph</w:t>
            </w:r>
          </w:p>
        </w:tc>
        <w:tc>
          <w:tcPr>
            <w:tcW w:type="dxa" w:w="1586"/>
          </w:tcPr>
          <w:p>
            <w:pPr>
              <w:pStyle w:val="Compact"/>
              <w:keepNext/>
              <w:spacing w:after="20" w:line="240" w:lineRule="auto"/>
              <w:jc w:val="center"/>
            </w:pPr>
            <w:r>
              <w:rPr>
                <w:sz w:val="20"/>
              </w:rPr>
              <w:t xml:space="preserve">32 of 32</w:t>
            </w:r>
          </w:p>
        </w:tc>
      </w:tr>
      <w:tr>
        <w:trPr>
          <w:cantSplit/>
        </w:trPr>
        <w:tc>
          <w:tcPr>
            <w:tcW w:type="dxa" w:w="3028"/>
          </w:tcPr>
          <w:p>
            <w:pPr>
              <w:pStyle w:val="Compact"/>
              <w:keepNext/>
              <w:spacing w:after="20" w:line="240" w:lineRule="auto"/>
              <w:jc w:val="left"/>
            </w:pPr>
            <w:r>
              <w:rPr>
                <w:rStyle w:val="VerbatimChar"/>
                <w:sz w:val="18"/>
              </w:rPr>
              <w:t xml:space="preserve">test_rsa</w:t>
            </w:r>
          </w:p>
        </w:tc>
        <w:tc>
          <w:tcPr>
            <w:tcW w:type="dxa" w:w="4412"/>
          </w:tcPr>
          <w:p>
            <w:pPr>
              <w:pStyle w:val="Compact"/>
              <w:keepNext/>
              <w:spacing w:after="20" w:line="240" w:lineRule="auto"/>
              <w:jc w:val="left"/>
            </w:pPr>
            <w:r>
              <w:rPr>
                <w:sz w:val="20"/>
              </w:rPr>
              <w:t xml:space="preserve">RSA keys, numbers and text</w:t>
            </w:r>
          </w:p>
        </w:tc>
        <w:tc>
          <w:tcPr>
            <w:tcW w:type="dxa" w:w="1586"/>
          </w:tcPr>
          <w:p>
            <w:pPr>
              <w:pStyle w:val="Compact"/>
              <w:keepNext/>
              <w:spacing w:after="20" w:line="240" w:lineRule="auto"/>
              <w:jc w:val="center"/>
            </w:pPr>
            <w:r>
              <w:rPr>
                <w:sz w:val="20"/>
              </w:rPr>
              <w:t xml:space="preserve">109 of 109</w:t>
            </w:r>
          </w:p>
        </w:tc>
      </w:tr>
      <w:tr>
        <w:trPr>
          <w:cantSplit/>
        </w:trPr>
        <w:tc>
          <w:tcPr>
            <w:tcW w:type="dxa" w:w="3028"/>
          </w:tcPr>
          <w:p>
            <w:pPr>
              <w:pStyle w:val="Compact"/>
              <w:keepNext/>
              <w:spacing w:after="20" w:line="240" w:lineRule="auto"/>
              <w:jc w:val="left"/>
            </w:pPr>
            <w:r>
              <w:rPr>
                <w:rStyle w:val="VerbatimChar"/>
                <w:sz w:val="18"/>
              </w:rPr>
              <w:t xml:space="preserve">test_rsa_users</w:t>
            </w:r>
          </w:p>
        </w:tc>
        <w:tc>
          <w:tcPr>
            <w:tcW w:type="dxa" w:w="4412"/>
          </w:tcPr>
          <w:p>
            <w:pPr>
              <w:pStyle w:val="Compact"/>
              <w:keepNext/>
              <w:spacing w:after="20" w:line="240" w:lineRule="auto"/>
              <w:jc w:val="left"/>
            </w:pPr>
            <w:r>
              <w:rPr>
                <w:sz w:val="20"/>
              </w:rPr>
              <w:t xml:space="preserve">RSA users, key transport, eavesdroppers</w:t>
            </w:r>
          </w:p>
        </w:tc>
        <w:tc>
          <w:tcPr>
            <w:tcW w:type="dxa" w:w="1586"/>
          </w:tcPr>
          <w:p>
            <w:pPr>
              <w:pStyle w:val="Compact"/>
              <w:keepNext/>
              <w:spacing w:after="20" w:line="240" w:lineRule="auto"/>
              <w:jc w:val="center"/>
            </w:pPr>
            <w:r>
              <w:rPr>
                <w:sz w:val="20"/>
              </w:rPr>
              <w:t xml:space="preserve">188 of 188</w:t>
            </w:r>
          </w:p>
        </w:tc>
      </w:tr>
      <w:tr>
        <w:trPr>
          <w:cantSplit/>
        </w:trPr>
        <w:tc>
          <w:tcPr>
            <w:tcW w:type="dxa" w:w="3028"/>
          </w:tcPr>
          <w:p>
            <w:pPr>
              <w:pStyle w:val="Compact"/>
              <w:keepNext/>
              <w:spacing w:after="20" w:line="240" w:lineRule="auto"/>
              <w:jc w:val="left"/>
            </w:pPr>
            <w:r>
              <w:rPr>
                <w:rStyle w:val="VerbatimChar"/>
                <w:sz w:val="18"/>
              </w:rPr>
              <w:t xml:space="preserve">test_rsa_verification</w:t>
            </w:r>
          </w:p>
        </w:tc>
        <w:tc>
          <w:tcPr>
            <w:tcW w:type="dxa" w:w="4412"/>
          </w:tcPr>
          <w:p>
            <w:pPr>
              <w:pStyle w:val="Compact"/>
              <w:keepNext/>
              <w:spacing w:after="20" w:line="240" w:lineRule="auto"/>
              <w:jc w:val="left"/>
            </w:pPr>
            <w:r>
              <w:rPr>
                <w:sz w:val="20"/>
              </w:rPr>
              <w:t xml:space="preserve">Verification of RSA</w:t>
            </w:r>
          </w:p>
        </w:tc>
        <w:tc>
          <w:tcPr>
            <w:tcW w:type="dxa" w:w="1586"/>
          </w:tcPr>
          <w:p>
            <w:pPr>
              <w:pStyle w:val="Compact"/>
              <w:keepNext/>
              <w:spacing w:after="20" w:line="240" w:lineRule="auto"/>
              <w:jc w:val="center"/>
            </w:pPr>
            <w:r>
              <w:rPr>
                <w:sz w:val="20"/>
              </w:rPr>
              <w:t xml:space="preserve">27 of 27</w:t>
            </w:r>
          </w:p>
        </w:tc>
      </w:tr>
      <w:tr>
        <w:trPr>
          <w:cantSplit/>
        </w:trPr>
        <w:tc>
          <w:tcPr>
            <w:tcW w:type="dxa" w:w="3028"/>
          </w:tcPr>
          <w:p>
            <w:pPr>
              <w:pStyle w:val="Compact"/>
              <w:keepNext/>
              <w:spacing w:after="20" w:line="240" w:lineRule="auto"/>
              <w:jc w:val="left"/>
            </w:pPr>
            <w:r>
              <w:rPr>
                <w:rStyle w:val="VerbatimChar"/>
                <w:sz w:val="18"/>
              </w:rPr>
              <w:t xml:space="preserve">test_main_demo</w:t>
            </w:r>
          </w:p>
        </w:tc>
        <w:tc>
          <w:tcPr>
            <w:tcW w:type="dxa" w:w="4412"/>
          </w:tcPr>
          <w:p>
            <w:pPr>
              <w:pStyle w:val="Compact"/>
              <w:keepNext/>
              <w:spacing w:after="20" w:line="240" w:lineRule="auto"/>
              <w:jc w:val="left"/>
            </w:pPr>
            <w:r>
              <w:rPr>
                <w:sz w:val="20"/>
              </w:rPr>
              <w:t xml:space="preserve">The typed demo (without the keyboard)</w:t>
            </w:r>
          </w:p>
        </w:tc>
        <w:tc>
          <w:tcPr>
            <w:tcW w:type="dxa" w:w="1586"/>
          </w:tcPr>
          <w:p>
            <w:pPr>
              <w:pStyle w:val="Compact"/>
              <w:keepNext/>
              <w:spacing w:after="20" w:line="240" w:lineRule="auto"/>
              <w:jc w:val="center"/>
            </w:pPr>
            <w:r>
              <w:rPr>
                <w:sz w:val="20"/>
              </w:rPr>
              <w:t xml:space="preserve">59 of 59</w:t>
            </w:r>
          </w:p>
        </w:tc>
      </w:tr>
      <w:tr>
        <w:trPr>
          <w:cantSplit/>
        </w:trPr>
        <w:tc>
          <w:tcPr>
            <w:tcW w:type="dxa" w:w="3028"/>
          </w:tcPr>
          <w:p>
            <w:pPr>
              <w:pStyle w:val="Compact"/>
              <w:spacing w:after="20" w:line="240" w:lineRule="auto"/>
              <w:jc w:val="left"/>
            </w:pPr>
            <w:r>
              <w:rPr>
                <w:bCs/>
                <w:b/>
                <w:sz w:val="20"/>
              </w:rPr>
              <w:t xml:space="preserve">Total</w:t>
            </w:r>
          </w:p>
        </w:tc>
        <w:tc>
          <w:tcPr>
            <w:tcW w:type="dxa" w:w="4412"/>
          </w:tcPr>
          <w:p>
            <w:pPr>
              <w:pStyle w:val="Compact"/>
              <w:spacing w:after="20" w:line="240" w:lineRule="auto"/>
            </w:pPr>
          </w:p>
        </w:tc>
        <w:tc>
          <w:tcPr>
            <w:tcW w:type="dxa" w:w="1586"/>
          </w:tcPr>
          <w:p>
            <w:pPr>
              <w:pStyle w:val="Compact"/>
              <w:spacing w:after="20" w:line="240" w:lineRule="auto"/>
              <w:jc w:val="center"/>
            </w:pPr>
            <w:r>
              <w:rPr>
                <w:bCs/>
                <w:b/>
                <w:sz w:val="20"/>
              </w:rPr>
              <w:t xml:space="preserve">1,094 of 1,094</w:t>
            </w:r>
          </w:p>
        </w:tc>
      </w:tr>
    </w:tbl>
    <w:p>
      <w:pPr>
        <w:pStyle w:val="BodyText"/>
        <w:spacing w:before="200"/>
      </w:pPr>
      <w:r>
        <w:t xml:space="preserve">Three more test files (</w:t>
      </w:r>
      <w:r>
        <w:rPr>
          <w:rStyle w:val="VerbatimChar"/>
        </w:rPr>
        <w:t xml:space="preserve">test_graph_analysis</w:t>
      </w:r>
      <w:r>
        <w:t xml:space="preserve">,</w:t>
      </w:r>
      <w:r>
        <w:t xml:space="preserve"> </w:t>
      </w:r>
      <w:r>
        <w:rPr>
          <w:rStyle w:val="VerbatimChar"/>
        </w:rPr>
        <w:t xml:space="preserve">test_graph_pictures</w:t>
      </w:r>
      <w:r>
        <w:t xml:space="preserve"> </w:t>
      </w:r>
      <w:r>
        <w:t xml:space="preserve">and</w:t>
      </w:r>
      <w:r>
        <w:t xml:space="preserve"> </w:t>
      </w:r>
      <w:r>
        <w:rPr>
          <w:rStyle w:val="VerbatimChar"/>
        </w:rPr>
        <w:t xml:space="preserve">test_route_picture</w:t>
      </w:r>
      <w:r>
        <w:t xml:space="preserve">) draw figures and are run in MATLAB by the team. The tests never write into the</w:t>
      </w:r>
      <w:r>
        <w:t xml:space="preserve"> </w:t>
      </w:r>
      <w:r>
        <w:rPr>
          <w:rStyle w:val="VerbatimChar"/>
        </w:rPr>
        <w:t xml:space="preserve">outputs</w:t>
      </w:r>
      <w:r>
        <w:t xml:space="preserve"> </w:t>
      </w:r>
      <w:r>
        <w:t xml:space="preserve">folder: the pictures are drawn with the figure hidden and saved in a temporary folder. The tests also check that bad input is refused, for example a prime</w:t>
      </w:r>
      <w:r>
        <w:t xml:space="preserve"> </w:t>
      </w:r>
      <m:oMath>
        <m:r>
          <m:t>p</m:t>
        </m:r>
      </m:oMath>
      <w:r>
        <w:t xml:space="preserve"> </w:t>
      </w:r>
      <w:r>
        <w:t xml:space="preserve">that is not prime, a generator that is not a generator, a secret number out of range, or a text with a character outside the alphabet.</w:t>
      </w:r>
    </w:p>
    <w:bookmarkEnd w:id="54"/>
    <w:bookmarkStart w:id="58" w:name="the-diffiehellman-key-exchange-1"/>
    <w:p>
      <w:pPr>
        <w:pStyle w:val="Heading2"/>
      </w:pPr>
      <w:r>
        <w:rPr>
          <w:rStyle w:val="SectionNumber"/>
        </w:rPr>
        <w:t xml:space="preserve">5.2</w:t>
      </w:r>
      <w:r>
        <w:tab/>
      </w:r>
      <w:r>
        <w:t xml:space="preserve">The Diffie–Hellman key exchange</w:t>
      </w:r>
    </w:p>
    <w:p>
      <w:pPr>
        <w:pStyle w:val="FirstParagraph"/>
      </w:pPr>
      <w:r>
        <w:t xml:space="preserve">With</w:t>
      </w:r>
      <w:r>
        <w:t xml:space="preserve"> </w:t>
      </w:r>
      <m:oMath>
        <m:r>
          <m:t>p</m:t>
        </m:r>
        <m:r>
          <m:rPr>
            <m:sty m:val="p"/>
          </m:rPr>
          <m:t>=</m:t>
        </m:r>
        <m:r>
          <m:t>97</m:t>
        </m:r>
      </m:oMath>
      <w:r>
        <w:t xml:space="preserve"> </w:t>
      </w:r>
      <w:r>
        <w:t xml:space="preserve">and</w:t>
      </w:r>
      <w:r>
        <w:t xml:space="preserve"> </w:t>
      </w:r>
      <m:oMath>
        <m:r>
          <m:t>g</m:t>
        </m:r>
        <m:r>
          <m:rPr>
            <m:sty m:val="p"/>
          </m:rPr>
          <m:t>=</m:t>
        </m:r>
        <m:r>
          <m:t>5</m:t>
        </m:r>
      </m:oMath>
      <w:r>
        <w:t xml:space="preserve">, Alice chooses</w:t>
      </w:r>
      <w:r>
        <w:t xml:space="preserve"> </w:t>
      </w:r>
      <m:oMath>
        <m:r>
          <m:t>a</m:t>
        </m:r>
        <m:r>
          <m:rPr>
            <m:sty m:val="p"/>
          </m:rPr>
          <m:t>=</m:t>
        </m:r>
        <m:r>
          <m:t>6</m:t>
        </m:r>
      </m:oMath>
      <w:r>
        <w:t xml:space="preserve"> </w:t>
      </w:r>
      <w:r>
        <w:t xml:space="preserve">and sends</w:t>
      </w:r>
      <w:r>
        <w:t xml:space="preserve"> </w:t>
      </w:r>
      <m:oMath>
        <m:r>
          <m:t>A</m:t>
        </m:r>
        <m:r>
          <m:rPr>
            <m:sty m:val="p"/>
          </m:rPr>
          <m:t>=</m:t>
        </m:r>
        <m:sSup>
          <m:e>
            <m:r>
              <m:t>5</m:t>
            </m:r>
          </m:e>
          <m:sup>
            <m:r>
              <m:t>6</m:t>
            </m:r>
          </m:sup>
        </m:sSup>
        <m:r>
          <m:t> </m:t>
        </m:r>
        <m:r>
          <m:rPr>
            <m:sty m:val="p"/>
          </m:rPr>
          <m:t>mod</m:t>
        </m:r>
        <m:r>
          <m:t> </m:t>
        </m:r>
        <m:r>
          <m:t>97</m:t>
        </m:r>
        <m:r>
          <m:rPr>
            <m:sty m:val="p"/>
          </m:rPr>
          <m:t>=</m:t>
        </m:r>
        <m:r>
          <m:t>8</m:t>
        </m:r>
      </m:oMath>
      <w:r>
        <w:t xml:space="preserve">. Bob chooses</w:t>
      </w:r>
      <w:r>
        <w:t xml:space="preserve"> </w:t>
      </w:r>
      <m:oMath>
        <m:r>
          <m:t>b</m:t>
        </m:r>
        <m:r>
          <m:rPr>
            <m:sty m:val="p"/>
          </m:rPr>
          <m:t>=</m:t>
        </m:r>
        <m:r>
          <m:t>15</m:t>
        </m:r>
      </m:oMath>
      <w:r>
        <w:t xml:space="preserve"> </w:t>
      </w:r>
      <w:r>
        <w:t xml:space="preserve">and sends</w:t>
      </w:r>
      <w:r>
        <w:t xml:space="preserve"> </w:t>
      </w:r>
      <m:oMath>
        <m:r>
          <m:t>B</m:t>
        </m:r>
        <m:r>
          <m:rPr>
            <m:sty m:val="p"/>
          </m:rPr>
          <m:t>=</m:t>
        </m:r>
        <m:sSup>
          <m:e>
            <m:r>
              <m:t>5</m:t>
            </m:r>
          </m:e>
          <m:sup>
            <m:r>
              <m:t>15</m:t>
            </m:r>
          </m:sup>
        </m:sSup>
        <m:r>
          <m:t> </m:t>
        </m:r>
        <m:r>
          <m:rPr>
            <m:sty m:val="p"/>
          </m:rPr>
          <m:t>mod</m:t>
        </m:r>
        <m:r>
          <m:t> </m:t>
        </m:r>
        <m:r>
          <m:t>97</m:t>
        </m:r>
        <m:r>
          <m:rPr>
            <m:sty m:val="p"/>
          </m:rPr>
          <m:t>=</m:t>
        </m:r>
        <m:r>
          <m:t>46</m:t>
        </m:r>
      </m:oMath>
      <w:r>
        <w:t xml:space="preserve">. Alice computes</w:t>
      </w:r>
      <w:r>
        <w:t xml:space="preserve"> </w:t>
      </w:r>
      <m:oMath>
        <m:sSup>
          <m:e>
            <m:r>
              <m:t>46</m:t>
            </m:r>
          </m:e>
          <m:sup>
            <m:r>
              <m:t>6</m:t>
            </m:r>
          </m:sup>
        </m:sSup>
        <m:r>
          <m:t> </m:t>
        </m:r>
        <m:r>
          <m:rPr>
            <m:sty m:val="p"/>
          </m:rPr>
          <m:t>mod</m:t>
        </m:r>
        <m:r>
          <m:t> </m:t>
        </m:r>
        <m:r>
          <m:t>97</m:t>
        </m:r>
        <m:r>
          <m:rPr>
            <m:sty m:val="p"/>
          </m:rPr>
          <m:t>=</m:t>
        </m:r>
        <m:r>
          <m:t>85</m:t>
        </m:r>
      </m:oMath>
      <w:r>
        <w:t xml:space="preserve"> </w:t>
      </w:r>
      <w:r>
        <w:t xml:space="preserve">and Bob computes</w:t>
      </w:r>
      <w:r>
        <w:t xml:space="preserve"> </w:t>
      </w:r>
      <m:oMath>
        <m:sSup>
          <m:e>
            <m:r>
              <m:t>8</m:t>
            </m:r>
          </m:e>
          <m:sup>
            <m:r>
              <m:t>15</m:t>
            </m:r>
          </m:sup>
        </m:sSup>
        <m:r>
          <m:t> </m:t>
        </m:r>
        <m:r>
          <m:rPr>
            <m:sty m:val="p"/>
          </m:rPr>
          <m:t>mod</m:t>
        </m:r>
        <m:r>
          <m:t> </m:t>
        </m:r>
        <m:r>
          <m:t>97</m:t>
        </m:r>
        <m:r>
          <m:rPr>
            <m:sty m:val="p"/>
          </m:rPr>
          <m:t>=</m:t>
        </m:r>
        <m:r>
          <m:t>85</m:t>
        </m:r>
      </m:oMath>
      <w:r>
        <w:t xml:space="preserve">. Both get the key 85, which agrees with</w:t>
      </w:r>
      <w:r>
        <w:t xml:space="preserve"> </w:t>
      </w:r>
      <m:oMath>
        <m:sSup>
          <m:e>
            <m:r>
              <m:t>g</m:t>
            </m:r>
          </m:e>
          <m:sup>
            <m:r>
              <m:t>a</m:t>
            </m:r>
            <m:r>
              <m:t>b</m:t>
            </m:r>
          </m:sup>
        </m:sSup>
        <m:r>
          <m:rPr>
            <m:sty m:val="p"/>
          </m:rPr>
          <m:t>=</m:t>
        </m:r>
        <m:sSup>
          <m:e>
            <m:r>
              <m:t>5</m:t>
            </m:r>
          </m:e>
          <m:sup>
            <m:r>
              <m:t>90</m:t>
            </m:r>
          </m:sup>
        </m:sSup>
        <m:r>
          <m:t> </m:t>
        </m:r>
        <m:r>
          <m:rPr>
            <m:sty m:val="p"/>
          </m:rPr>
          <m:t>mod</m:t>
        </m:r>
        <m:r>
          <m:t> </m:t>
        </m:r>
        <m:r>
          <m:t>97</m:t>
        </m:r>
        <m:r>
          <m:rPr>
            <m:sty m:val="p"/>
          </m:rPr>
          <m:t>=</m:t>
        </m:r>
        <m:r>
          <m:t>85</m:t>
        </m:r>
      </m:oMath>
      <w:r>
        <w:t xml:space="preserve">; only 8 and 46 crossed the channel. Table 4 gives the key of every pair of users. The table is symmetric, so two users always get the same key.</w:t>
      </w:r>
    </w:p>
    <w:p>
      <w:pPr>
        <w:pStyle w:val="TableCaption"/>
      </w:pPr>
      <w:r>
        <w:t xml:space="preserve">Table 4. The shared Diffie–Hellman key of every pair of users.</w:t>
      </w:r>
    </w:p>
    <w:tbl>
      <w:tblPr>
        <w:tblStyle w:val="Table"/>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lastRow="0" w:firstColumn="0" w:lastColumn="0" w:noHBand="0" w:noVBand="0" w:val="0020"/>
        <w:tblCaption w:val="Table 4. The shared Diffie–Hellman key of every pair of users."/>
      </w:tblPr>
      <w:tblGrid>
        <w:gridCol w:w="1289"/>
        <w:gridCol w:w="1289"/>
        <w:gridCol w:w="1289"/>
        <w:gridCol w:w="1289"/>
        <w:gridCol w:w="1289"/>
        <w:gridCol w:w="1289"/>
        <w:gridCol w:w="1289"/>
      </w:tblGrid>
      <w:tr>
        <w:trPr>
          <w:tblHeader w:val="true"/>
          <w:cantSplit/>
          <w:tblHeader/>
        </w:trPr>
        <w:tc>
          <w:tcPr>
            <w:tcW w:type="dxa" w:w="1289"/>
            <w:shd w:val="clear" w:color="auto" w:fill="E7E6E6"/>
          </w:tcPr>
          <w:p>
            <w:pPr>
              <w:pStyle w:val="Compact"/>
              <w:keepNext/>
              <w:spacing w:after="20" w:line="240" w:lineRule="auto"/>
            </w:pPr>
          </w:p>
        </w:tc>
        <w:tc>
          <w:tcPr>
            <w:tcW w:type="dxa" w:w="1289"/>
            <w:shd w:val="clear" w:color="auto" w:fill="E7E6E6"/>
          </w:tcPr>
          <w:p>
            <w:pPr>
              <w:pStyle w:val="Compact"/>
              <w:keepNext/>
              <w:spacing w:after="20" w:line="240" w:lineRule="auto"/>
              <w:jc w:val="center"/>
            </w:pPr>
            <w:r>
              <w:rPr>
                <w:b/>
                <w:sz w:val="20"/>
              </w:rPr>
              <w:t xml:space="preserve">Alice</w:t>
            </w:r>
          </w:p>
        </w:tc>
        <w:tc>
          <w:tcPr>
            <w:tcW w:type="dxa" w:w="1289"/>
            <w:shd w:val="clear" w:color="auto" w:fill="E7E6E6"/>
          </w:tcPr>
          <w:p>
            <w:pPr>
              <w:pStyle w:val="Compact"/>
              <w:keepNext/>
              <w:spacing w:after="20" w:line="240" w:lineRule="auto"/>
              <w:jc w:val="center"/>
            </w:pPr>
            <w:r>
              <w:rPr>
                <w:b/>
                <w:sz w:val="20"/>
              </w:rPr>
              <w:t xml:space="preserve">Bob</w:t>
            </w:r>
          </w:p>
        </w:tc>
        <w:tc>
          <w:tcPr>
            <w:tcW w:type="dxa" w:w="1289"/>
            <w:shd w:val="clear" w:color="auto" w:fill="E7E6E6"/>
          </w:tcPr>
          <w:p>
            <w:pPr>
              <w:pStyle w:val="Compact"/>
              <w:keepNext/>
              <w:spacing w:after="20" w:line="240" w:lineRule="auto"/>
              <w:jc w:val="center"/>
            </w:pPr>
            <w:r>
              <w:rPr>
                <w:b/>
                <w:sz w:val="20"/>
              </w:rPr>
              <w:t xml:space="preserve">Carol</w:t>
            </w:r>
          </w:p>
        </w:tc>
        <w:tc>
          <w:tcPr>
            <w:tcW w:type="dxa" w:w="1289"/>
            <w:shd w:val="clear" w:color="auto" w:fill="E7E6E6"/>
          </w:tcPr>
          <w:p>
            <w:pPr>
              <w:pStyle w:val="Compact"/>
              <w:keepNext/>
              <w:spacing w:after="20" w:line="240" w:lineRule="auto"/>
              <w:jc w:val="center"/>
            </w:pPr>
            <w:r>
              <w:rPr>
                <w:b/>
                <w:sz w:val="20"/>
              </w:rPr>
              <w:t xml:space="preserve">Dave</w:t>
            </w:r>
          </w:p>
        </w:tc>
        <w:tc>
          <w:tcPr>
            <w:tcW w:type="dxa" w:w="1289"/>
            <w:shd w:val="clear" w:color="auto" w:fill="E7E6E6"/>
          </w:tcPr>
          <w:p>
            <w:pPr>
              <w:pStyle w:val="Compact"/>
              <w:keepNext/>
              <w:spacing w:after="20" w:line="240" w:lineRule="auto"/>
              <w:jc w:val="center"/>
            </w:pPr>
            <w:r>
              <w:rPr>
                <w:b/>
                <w:sz w:val="20"/>
              </w:rPr>
              <w:t xml:space="preserve">Frank</w:t>
            </w:r>
          </w:p>
        </w:tc>
        <w:tc>
          <w:tcPr>
            <w:tcW w:type="dxa" w:w="1289"/>
            <w:shd w:val="clear" w:color="auto" w:fill="E7E6E6"/>
          </w:tcPr>
          <w:p>
            <w:pPr>
              <w:pStyle w:val="Compact"/>
              <w:keepNext/>
              <w:spacing w:after="20" w:line="240" w:lineRule="auto"/>
              <w:jc w:val="center"/>
            </w:pPr>
            <w:r>
              <w:rPr>
                <w:b/>
                <w:sz w:val="20"/>
              </w:rPr>
              <w:t xml:space="preserve">Grace</w:t>
            </w:r>
          </w:p>
        </w:tc>
      </w:tr>
      <w:tr>
        <w:trPr>
          <w:cantSplit/>
        </w:trPr>
        <w:tc>
          <w:tcPr>
            <w:tcW w:type="dxa" w:w="1289"/>
          </w:tcPr>
          <w:p>
            <w:pPr>
              <w:pStyle w:val="Compact"/>
              <w:keepNext/>
              <w:spacing w:after="20" w:line="240" w:lineRule="auto"/>
              <w:jc w:val="left"/>
            </w:pPr>
            <w:r>
              <w:rPr>
                <w:bCs/>
                <w:b/>
                <w:sz w:val="20"/>
              </w:rPr>
              <w:t xml:space="preserve">Alice</w:t>
            </w:r>
          </w:p>
        </w:tc>
        <w:tc>
          <w:tcPr>
            <w:tcW w:type="dxa" w:w="1289"/>
          </w:tcPr>
          <w:p>
            <w:pPr>
              <w:pStyle w:val="Compact"/>
              <w:keepNext/>
              <w:spacing w:after="20" w:line="240" w:lineRule="auto"/>
              <w:jc w:val="center"/>
            </w:pPr>
            <w:r>
              <w:rPr>
                <w:sz w:val="20"/>
              </w:rPr>
              <w:t xml:space="preserve">–</w:t>
            </w:r>
          </w:p>
        </w:tc>
        <w:tc>
          <w:tcPr>
            <w:tcW w:type="dxa" w:w="1289"/>
          </w:tcPr>
          <w:p>
            <w:pPr>
              <w:pStyle w:val="Compact"/>
              <w:keepNext/>
              <w:spacing w:after="20" w:line="240" w:lineRule="auto"/>
              <w:jc w:val="center"/>
            </w:pPr>
            <w:r>
              <w:rPr>
                <w:sz w:val="20"/>
              </w:rPr>
              <w:t xml:space="preserve">85</w:t>
            </w:r>
          </w:p>
        </w:tc>
        <w:tc>
          <w:tcPr>
            <w:tcW w:type="dxa" w:w="1289"/>
          </w:tcPr>
          <w:p>
            <w:pPr>
              <w:pStyle w:val="Compact"/>
              <w:keepNext/>
              <w:spacing w:after="20" w:line="240" w:lineRule="auto"/>
              <w:jc w:val="center"/>
            </w:pPr>
            <w:r>
              <w:rPr>
                <w:sz w:val="20"/>
              </w:rPr>
              <w:t xml:space="preserve">12</w:t>
            </w:r>
          </w:p>
        </w:tc>
        <w:tc>
          <w:tcPr>
            <w:tcW w:type="dxa" w:w="1289"/>
          </w:tcPr>
          <w:p>
            <w:pPr>
              <w:pStyle w:val="Compact"/>
              <w:keepNext/>
              <w:spacing w:after="20" w:line="240" w:lineRule="auto"/>
              <w:jc w:val="center"/>
            </w:pPr>
            <w:r>
              <w:rPr>
                <w:sz w:val="20"/>
              </w:rPr>
              <w:t xml:space="preserve">89</w:t>
            </w:r>
          </w:p>
        </w:tc>
        <w:tc>
          <w:tcPr>
            <w:tcW w:type="dxa" w:w="1289"/>
          </w:tcPr>
          <w:p>
            <w:pPr>
              <w:pStyle w:val="Compact"/>
              <w:keepNext/>
              <w:spacing w:after="20" w:line="240" w:lineRule="auto"/>
              <w:jc w:val="center"/>
            </w:pPr>
            <w:r>
              <w:rPr>
                <w:sz w:val="20"/>
              </w:rPr>
              <w:t xml:space="preserve">33</w:t>
            </w:r>
          </w:p>
        </w:tc>
        <w:tc>
          <w:tcPr>
            <w:tcW w:type="dxa" w:w="1289"/>
          </w:tcPr>
          <w:p>
            <w:pPr>
              <w:pStyle w:val="Compact"/>
              <w:keepNext/>
              <w:spacing w:after="20" w:line="240" w:lineRule="auto"/>
              <w:jc w:val="center"/>
            </w:pPr>
            <w:r>
              <w:rPr>
                <w:sz w:val="20"/>
              </w:rPr>
              <w:t xml:space="preserve">18</w:t>
            </w:r>
          </w:p>
        </w:tc>
      </w:tr>
      <w:tr>
        <w:trPr>
          <w:cantSplit/>
        </w:trPr>
        <w:tc>
          <w:tcPr>
            <w:tcW w:type="dxa" w:w="1289"/>
          </w:tcPr>
          <w:p>
            <w:pPr>
              <w:pStyle w:val="Compact"/>
              <w:keepNext/>
              <w:spacing w:after="20" w:line="240" w:lineRule="auto"/>
              <w:jc w:val="left"/>
            </w:pPr>
            <w:r>
              <w:rPr>
                <w:bCs/>
                <w:b/>
                <w:sz w:val="20"/>
              </w:rPr>
              <w:t xml:space="preserve">Bob</w:t>
            </w:r>
          </w:p>
        </w:tc>
        <w:tc>
          <w:tcPr>
            <w:tcW w:type="dxa" w:w="1289"/>
          </w:tcPr>
          <w:p>
            <w:pPr>
              <w:pStyle w:val="Compact"/>
              <w:keepNext/>
              <w:spacing w:after="20" w:line="240" w:lineRule="auto"/>
              <w:jc w:val="center"/>
            </w:pPr>
            <w:r>
              <w:rPr>
                <w:sz w:val="20"/>
              </w:rPr>
              <w:t xml:space="preserve">85</w:t>
            </w:r>
          </w:p>
        </w:tc>
        <w:tc>
          <w:tcPr>
            <w:tcW w:type="dxa" w:w="1289"/>
          </w:tcPr>
          <w:p>
            <w:pPr>
              <w:pStyle w:val="Compact"/>
              <w:keepNext/>
              <w:spacing w:after="20" w:line="240" w:lineRule="auto"/>
              <w:jc w:val="center"/>
            </w:pPr>
            <w:r>
              <w:rPr>
                <w:sz w:val="20"/>
              </w:rPr>
              <w:t xml:space="preserve">–</w:t>
            </w:r>
          </w:p>
        </w:tc>
        <w:tc>
          <w:tcPr>
            <w:tcW w:type="dxa" w:w="1289"/>
          </w:tcPr>
          <w:p>
            <w:pPr>
              <w:pStyle w:val="Compact"/>
              <w:keepNext/>
              <w:spacing w:after="20" w:line="240" w:lineRule="auto"/>
              <w:jc w:val="center"/>
            </w:pPr>
            <w:r>
              <w:rPr>
                <w:sz w:val="20"/>
              </w:rPr>
              <w:t xml:space="preserve">67</w:t>
            </w:r>
          </w:p>
        </w:tc>
        <w:tc>
          <w:tcPr>
            <w:tcW w:type="dxa" w:w="1289"/>
          </w:tcPr>
          <w:p>
            <w:pPr>
              <w:pStyle w:val="Compact"/>
              <w:keepNext/>
              <w:spacing w:after="20" w:line="240" w:lineRule="auto"/>
              <w:jc w:val="center"/>
            </w:pPr>
            <w:r>
              <w:rPr>
                <w:sz w:val="20"/>
              </w:rPr>
              <w:t xml:space="preserve">42</w:t>
            </w:r>
          </w:p>
        </w:tc>
        <w:tc>
          <w:tcPr>
            <w:tcW w:type="dxa" w:w="1289"/>
          </w:tcPr>
          <w:p>
            <w:pPr>
              <w:pStyle w:val="Compact"/>
              <w:keepNext/>
              <w:spacing w:after="20" w:line="240" w:lineRule="auto"/>
              <w:jc w:val="center"/>
            </w:pPr>
            <w:r>
              <w:rPr>
                <w:sz w:val="20"/>
              </w:rPr>
              <w:t xml:space="preserve">8</w:t>
            </w:r>
          </w:p>
        </w:tc>
        <w:tc>
          <w:tcPr>
            <w:tcW w:type="dxa" w:w="1289"/>
          </w:tcPr>
          <w:p>
            <w:pPr>
              <w:pStyle w:val="Compact"/>
              <w:keepNext/>
              <w:spacing w:after="20" w:line="240" w:lineRule="auto"/>
              <w:jc w:val="center"/>
            </w:pPr>
            <w:r>
              <w:rPr>
                <w:sz w:val="20"/>
              </w:rPr>
              <w:t xml:space="preserve">28</w:t>
            </w:r>
          </w:p>
        </w:tc>
      </w:tr>
      <w:tr>
        <w:trPr>
          <w:cantSplit/>
        </w:trPr>
        <w:tc>
          <w:tcPr>
            <w:tcW w:type="dxa" w:w="1289"/>
          </w:tcPr>
          <w:p>
            <w:pPr>
              <w:pStyle w:val="Compact"/>
              <w:keepNext/>
              <w:spacing w:after="20" w:line="240" w:lineRule="auto"/>
              <w:jc w:val="left"/>
            </w:pPr>
            <w:r>
              <w:rPr>
                <w:bCs/>
                <w:b/>
                <w:sz w:val="20"/>
              </w:rPr>
              <w:t xml:space="preserve">Carol</w:t>
            </w:r>
          </w:p>
        </w:tc>
        <w:tc>
          <w:tcPr>
            <w:tcW w:type="dxa" w:w="1289"/>
          </w:tcPr>
          <w:p>
            <w:pPr>
              <w:pStyle w:val="Compact"/>
              <w:keepNext/>
              <w:spacing w:after="20" w:line="240" w:lineRule="auto"/>
              <w:jc w:val="center"/>
            </w:pPr>
            <w:r>
              <w:rPr>
                <w:sz w:val="20"/>
              </w:rPr>
              <w:t xml:space="preserve">12</w:t>
            </w:r>
          </w:p>
        </w:tc>
        <w:tc>
          <w:tcPr>
            <w:tcW w:type="dxa" w:w="1289"/>
          </w:tcPr>
          <w:p>
            <w:pPr>
              <w:pStyle w:val="Compact"/>
              <w:keepNext/>
              <w:spacing w:after="20" w:line="240" w:lineRule="auto"/>
              <w:jc w:val="center"/>
            </w:pPr>
            <w:r>
              <w:rPr>
                <w:sz w:val="20"/>
              </w:rPr>
              <w:t xml:space="preserve">67</w:t>
            </w:r>
          </w:p>
        </w:tc>
        <w:tc>
          <w:tcPr>
            <w:tcW w:type="dxa" w:w="1289"/>
          </w:tcPr>
          <w:p>
            <w:pPr>
              <w:pStyle w:val="Compact"/>
              <w:keepNext/>
              <w:spacing w:after="20" w:line="240" w:lineRule="auto"/>
              <w:jc w:val="center"/>
            </w:pPr>
            <w:r>
              <w:rPr>
                <w:sz w:val="20"/>
              </w:rPr>
              <w:t xml:space="preserve">–</w:t>
            </w:r>
          </w:p>
        </w:tc>
        <w:tc>
          <w:tcPr>
            <w:tcW w:type="dxa" w:w="1289"/>
          </w:tcPr>
          <w:p>
            <w:pPr>
              <w:pStyle w:val="Compact"/>
              <w:keepNext/>
              <w:spacing w:after="20" w:line="240" w:lineRule="auto"/>
              <w:jc w:val="center"/>
            </w:pPr>
            <w:r>
              <w:rPr>
                <w:sz w:val="20"/>
              </w:rPr>
              <w:t xml:space="preserve">90</w:t>
            </w:r>
          </w:p>
        </w:tc>
        <w:tc>
          <w:tcPr>
            <w:tcW w:type="dxa" w:w="1289"/>
          </w:tcPr>
          <w:p>
            <w:pPr>
              <w:pStyle w:val="Compact"/>
              <w:keepNext/>
              <w:spacing w:after="20" w:line="240" w:lineRule="auto"/>
              <w:jc w:val="center"/>
            </w:pPr>
            <w:r>
              <w:rPr>
                <w:sz w:val="20"/>
              </w:rPr>
              <w:t xml:space="preserve">11</w:t>
            </w:r>
          </w:p>
        </w:tc>
        <w:tc>
          <w:tcPr>
            <w:tcW w:type="dxa" w:w="1289"/>
          </w:tcPr>
          <w:p>
            <w:pPr>
              <w:pStyle w:val="Compact"/>
              <w:keepNext/>
              <w:spacing w:after="20" w:line="240" w:lineRule="auto"/>
              <w:jc w:val="center"/>
            </w:pPr>
            <w:r>
              <w:rPr>
                <w:sz w:val="20"/>
              </w:rPr>
              <w:t xml:space="preserve">60</w:t>
            </w:r>
          </w:p>
        </w:tc>
      </w:tr>
      <w:tr>
        <w:trPr>
          <w:cantSplit/>
        </w:trPr>
        <w:tc>
          <w:tcPr>
            <w:tcW w:type="dxa" w:w="1289"/>
          </w:tcPr>
          <w:p>
            <w:pPr>
              <w:pStyle w:val="Compact"/>
              <w:keepNext/>
              <w:spacing w:after="20" w:line="240" w:lineRule="auto"/>
              <w:jc w:val="left"/>
            </w:pPr>
            <w:r>
              <w:rPr>
                <w:bCs/>
                <w:b/>
                <w:sz w:val="20"/>
              </w:rPr>
              <w:t xml:space="preserve">Dave</w:t>
            </w:r>
          </w:p>
        </w:tc>
        <w:tc>
          <w:tcPr>
            <w:tcW w:type="dxa" w:w="1289"/>
          </w:tcPr>
          <w:p>
            <w:pPr>
              <w:pStyle w:val="Compact"/>
              <w:keepNext/>
              <w:spacing w:after="20" w:line="240" w:lineRule="auto"/>
              <w:jc w:val="center"/>
            </w:pPr>
            <w:r>
              <w:rPr>
                <w:sz w:val="20"/>
              </w:rPr>
              <w:t xml:space="preserve">89</w:t>
            </w:r>
          </w:p>
        </w:tc>
        <w:tc>
          <w:tcPr>
            <w:tcW w:type="dxa" w:w="1289"/>
          </w:tcPr>
          <w:p>
            <w:pPr>
              <w:pStyle w:val="Compact"/>
              <w:keepNext/>
              <w:spacing w:after="20" w:line="240" w:lineRule="auto"/>
              <w:jc w:val="center"/>
            </w:pPr>
            <w:r>
              <w:rPr>
                <w:sz w:val="20"/>
              </w:rPr>
              <w:t xml:space="preserve">42</w:t>
            </w:r>
          </w:p>
        </w:tc>
        <w:tc>
          <w:tcPr>
            <w:tcW w:type="dxa" w:w="1289"/>
          </w:tcPr>
          <w:p>
            <w:pPr>
              <w:pStyle w:val="Compact"/>
              <w:keepNext/>
              <w:spacing w:after="20" w:line="240" w:lineRule="auto"/>
              <w:jc w:val="center"/>
            </w:pPr>
            <w:r>
              <w:rPr>
                <w:sz w:val="20"/>
              </w:rPr>
              <w:t xml:space="preserve">90</w:t>
            </w:r>
          </w:p>
        </w:tc>
        <w:tc>
          <w:tcPr>
            <w:tcW w:type="dxa" w:w="1289"/>
          </w:tcPr>
          <w:p>
            <w:pPr>
              <w:pStyle w:val="Compact"/>
              <w:keepNext/>
              <w:spacing w:after="20" w:line="240" w:lineRule="auto"/>
              <w:jc w:val="center"/>
            </w:pPr>
            <w:r>
              <w:rPr>
                <w:sz w:val="20"/>
              </w:rPr>
              <w:t xml:space="preserve">–</w:t>
            </w:r>
          </w:p>
        </w:tc>
        <w:tc>
          <w:tcPr>
            <w:tcW w:type="dxa" w:w="1289"/>
          </w:tcPr>
          <w:p>
            <w:pPr>
              <w:pStyle w:val="Compact"/>
              <w:keepNext/>
              <w:spacing w:after="20" w:line="240" w:lineRule="auto"/>
              <w:jc w:val="center"/>
            </w:pPr>
            <w:r>
              <w:rPr>
                <w:sz w:val="20"/>
              </w:rPr>
              <w:t xml:space="preserve">32</w:t>
            </w:r>
          </w:p>
        </w:tc>
        <w:tc>
          <w:tcPr>
            <w:tcW w:type="dxa" w:w="1289"/>
          </w:tcPr>
          <w:p>
            <w:pPr>
              <w:pStyle w:val="Compact"/>
              <w:keepNext/>
              <w:spacing w:after="20" w:line="240" w:lineRule="auto"/>
              <w:jc w:val="center"/>
            </w:pPr>
            <w:r>
              <w:rPr>
                <w:sz w:val="20"/>
              </w:rPr>
              <w:t xml:space="preserve">41</w:t>
            </w:r>
          </w:p>
        </w:tc>
      </w:tr>
      <w:tr>
        <w:trPr>
          <w:cantSplit/>
        </w:trPr>
        <w:tc>
          <w:tcPr>
            <w:tcW w:type="dxa" w:w="1289"/>
          </w:tcPr>
          <w:p>
            <w:pPr>
              <w:pStyle w:val="Compact"/>
              <w:keepNext/>
              <w:spacing w:after="20" w:line="240" w:lineRule="auto"/>
              <w:jc w:val="left"/>
            </w:pPr>
            <w:r>
              <w:rPr>
                <w:bCs/>
                <w:b/>
                <w:sz w:val="20"/>
              </w:rPr>
              <w:t xml:space="preserve">Frank</w:t>
            </w:r>
          </w:p>
        </w:tc>
        <w:tc>
          <w:tcPr>
            <w:tcW w:type="dxa" w:w="1289"/>
          </w:tcPr>
          <w:p>
            <w:pPr>
              <w:pStyle w:val="Compact"/>
              <w:keepNext/>
              <w:spacing w:after="20" w:line="240" w:lineRule="auto"/>
              <w:jc w:val="center"/>
            </w:pPr>
            <w:r>
              <w:rPr>
                <w:sz w:val="20"/>
              </w:rPr>
              <w:t xml:space="preserve">33</w:t>
            </w:r>
          </w:p>
        </w:tc>
        <w:tc>
          <w:tcPr>
            <w:tcW w:type="dxa" w:w="1289"/>
          </w:tcPr>
          <w:p>
            <w:pPr>
              <w:pStyle w:val="Compact"/>
              <w:keepNext/>
              <w:spacing w:after="20" w:line="240" w:lineRule="auto"/>
              <w:jc w:val="center"/>
            </w:pPr>
            <w:r>
              <w:rPr>
                <w:sz w:val="20"/>
              </w:rPr>
              <w:t xml:space="preserve">8</w:t>
            </w:r>
          </w:p>
        </w:tc>
        <w:tc>
          <w:tcPr>
            <w:tcW w:type="dxa" w:w="1289"/>
          </w:tcPr>
          <w:p>
            <w:pPr>
              <w:pStyle w:val="Compact"/>
              <w:keepNext/>
              <w:spacing w:after="20" w:line="240" w:lineRule="auto"/>
              <w:jc w:val="center"/>
            </w:pPr>
            <w:r>
              <w:rPr>
                <w:sz w:val="20"/>
              </w:rPr>
              <w:t xml:space="preserve">11</w:t>
            </w:r>
          </w:p>
        </w:tc>
        <w:tc>
          <w:tcPr>
            <w:tcW w:type="dxa" w:w="1289"/>
          </w:tcPr>
          <w:p>
            <w:pPr>
              <w:pStyle w:val="Compact"/>
              <w:keepNext/>
              <w:spacing w:after="20" w:line="240" w:lineRule="auto"/>
              <w:jc w:val="center"/>
            </w:pPr>
            <w:r>
              <w:rPr>
                <w:sz w:val="20"/>
              </w:rPr>
              <w:t xml:space="preserve">32</w:t>
            </w:r>
          </w:p>
        </w:tc>
        <w:tc>
          <w:tcPr>
            <w:tcW w:type="dxa" w:w="1289"/>
          </w:tcPr>
          <w:p>
            <w:pPr>
              <w:pStyle w:val="Compact"/>
              <w:keepNext/>
              <w:spacing w:after="20" w:line="240" w:lineRule="auto"/>
              <w:jc w:val="center"/>
            </w:pPr>
            <w:r>
              <w:rPr>
                <w:sz w:val="20"/>
              </w:rPr>
              <w:t xml:space="preserve">–</w:t>
            </w:r>
          </w:p>
        </w:tc>
        <w:tc>
          <w:tcPr>
            <w:tcW w:type="dxa" w:w="1289"/>
          </w:tcPr>
          <w:p>
            <w:pPr>
              <w:pStyle w:val="Compact"/>
              <w:keepNext/>
              <w:spacing w:after="20" w:line="240" w:lineRule="auto"/>
              <w:jc w:val="center"/>
            </w:pPr>
            <w:r>
              <w:rPr>
                <w:sz w:val="20"/>
              </w:rPr>
              <w:t xml:space="preserve">72</w:t>
            </w:r>
          </w:p>
        </w:tc>
      </w:tr>
      <w:tr>
        <w:trPr>
          <w:cantSplit/>
        </w:trPr>
        <w:tc>
          <w:tcPr>
            <w:tcW w:type="dxa" w:w="1289"/>
          </w:tcPr>
          <w:p>
            <w:pPr>
              <w:pStyle w:val="Compact"/>
              <w:spacing w:after="20" w:line="240" w:lineRule="auto"/>
              <w:jc w:val="left"/>
            </w:pPr>
            <w:r>
              <w:rPr>
                <w:bCs/>
                <w:b/>
                <w:sz w:val="20"/>
              </w:rPr>
              <w:t xml:space="preserve">Grace</w:t>
            </w:r>
          </w:p>
        </w:tc>
        <w:tc>
          <w:tcPr>
            <w:tcW w:type="dxa" w:w="1289"/>
          </w:tcPr>
          <w:p>
            <w:pPr>
              <w:pStyle w:val="Compact"/>
              <w:spacing w:after="20" w:line="240" w:lineRule="auto"/>
              <w:jc w:val="center"/>
            </w:pPr>
            <w:r>
              <w:rPr>
                <w:sz w:val="20"/>
              </w:rPr>
              <w:t xml:space="preserve">18</w:t>
            </w:r>
          </w:p>
        </w:tc>
        <w:tc>
          <w:tcPr>
            <w:tcW w:type="dxa" w:w="1289"/>
          </w:tcPr>
          <w:p>
            <w:pPr>
              <w:pStyle w:val="Compact"/>
              <w:spacing w:after="20" w:line="240" w:lineRule="auto"/>
              <w:jc w:val="center"/>
            </w:pPr>
            <w:r>
              <w:rPr>
                <w:sz w:val="20"/>
              </w:rPr>
              <w:t xml:space="preserve">28</w:t>
            </w:r>
          </w:p>
        </w:tc>
        <w:tc>
          <w:tcPr>
            <w:tcW w:type="dxa" w:w="1289"/>
          </w:tcPr>
          <w:p>
            <w:pPr>
              <w:pStyle w:val="Compact"/>
              <w:spacing w:after="20" w:line="240" w:lineRule="auto"/>
              <w:jc w:val="center"/>
            </w:pPr>
            <w:r>
              <w:rPr>
                <w:sz w:val="20"/>
              </w:rPr>
              <w:t xml:space="preserve">60</w:t>
            </w:r>
          </w:p>
        </w:tc>
        <w:tc>
          <w:tcPr>
            <w:tcW w:type="dxa" w:w="1289"/>
          </w:tcPr>
          <w:p>
            <w:pPr>
              <w:pStyle w:val="Compact"/>
              <w:spacing w:after="20" w:line="240" w:lineRule="auto"/>
              <w:jc w:val="center"/>
            </w:pPr>
            <w:r>
              <w:rPr>
                <w:sz w:val="20"/>
              </w:rPr>
              <w:t xml:space="preserve">41</w:t>
            </w:r>
          </w:p>
        </w:tc>
        <w:tc>
          <w:tcPr>
            <w:tcW w:type="dxa" w:w="1289"/>
          </w:tcPr>
          <w:p>
            <w:pPr>
              <w:pStyle w:val="Compact"/>
              <w:spacing w:after="20" w:line="240" w:lineRule="auto"/>
              <w:jc w:val="center"/>
            </w:pPr>
            <w:r>
              <w:rPr>
                <w:sz w:val="20"/>
              </w:rPr>
              <w:t xml:space="preserve">72</w:t>
            </w:r>
          </w:p>
        </w:tc>
        <w:tc>
          <w:tcPr>
            <w:tcW w:type="dxa" w:w="1289"/>
          </w:tcPr>
          <w:p>
            <w:pPr>
              <w:pStyle w:val="Compact"/>
              <w:spacing w:after="20" w:line="240" w:lineRule="auto"/>
              <w:jc w:val="center"/>
            </w:pPr>
            <w:r>
              <w:rPr>
                <w:sz w:val="20"/>
              </w:rPr>
              <w:t xml:space="preserve">–</w:t>
            </w:r>
          </w:p>
        </w:tc>
      </w:tr>
    </w:tbl>
    <w:p>
      <w:pPr>
        <w:pStyle w:val="CaptionedFigure"/>
        <w:spacing w:before="200"/>
      </w:pPr>
      <w:r>
        <w:drawing>
          <wp:inline>
            <wp:extent cx="3599999" cy="4299917"/>
            <wp:effectExtent b="0" l="0" r="0" t="0"/>
            <wp:docPr descr="Figure 4. The Diffie–Hellman key exchange step by step." title="" id="56" name="Picture"/>
            <a:graphic>
              <a:graphicData uri="http://schemas.openxmlformats.org/drawingml/2006/picture">
                <pic:pic>
                  <pic:nvPicPr>
                    <pic:cNvPr descr="docs/flowcharts/flowchart1_diffie_hellman.png" id="57" name="Picture"/>
                    <pic:cNvPicPr>
                      <a:picLocks noChangeArrowheads="1" noChangeAspect="1"/>
                    </pic:cNvPicPr>
                  </pic:nvPicPr>
                  <pic:blipFill>
                    <a:blip r:embed="rId55"/>
                    <a:stretch>
                      <a:fillRect/>
                    </a:stretch>
                  </pic:blipFill>
                  <pic:spPr bwMode="auto">
                    <a:xfrm>
                      <a:off x="0" y="0"/>
                      <a:ext cx="3599999" cy="4299917"/>
                    </a:xfrm>
                    <a:prstGeom prst="rect">
                      <a:avLst/>
                    </a:prstGeom>
                    <a:noFill/>
                    <a:ln w="9525">
                      <a:noFill/>
                      <a:headEnd/>
                      <a:tailEnd/>
                    </a:ln>
                  </pic:spPr>
                </pic:pic>
              </a:graphicData>
            </a:graphic>
          </wp:inline>
        </w:drawing>
      </w:r>
    </w:p>
    <w:p>
      <w:pPr>
        <w:pStyle w:val="ImageCaption"/>
      </w:pPr>
      <w:r>
        <w:t xml:space="preserve">Figure 4. The Diffie–Hellman key exchange step by step.</w:t>
      </w:r>
    </w:p>
    <w:bookmarkEnd w:id="58"/>
    <w:bookmarkStart w:id="62" w:name="encryption-with-the-shared-key"/>
    <w:p>
      <w:pPr>
        <w:pStyle w:val="Heading2"/>
      </w:pPr>
      <w:r>
        <w:rPr>
          <w:rStyle w:val="SectionNumber"/>
        </w:rPr>
        <w:t xml:space="preserve">5.3</w:t>
      </w:r>
      <w:r>
        <w:tab/>
      </w:r>
      <w:r>
        <w:t xml:space="preserve">Encryption with the shared key</w:t>
      </w:r>
    </w:p>
    <w:p>
      <w:pPr>
        <w:pStyle w:val="FirstParagraph"/>
      </w:pPr>
      <w:r>
        <w:t xml:space="preserve">Alice sends Bob the text</w:t>
      </w:r>
      <w:r>
        <w:t xml:space="preserve"> </w:t>
      </w:r>
      <w:r>
        <w:rPr>
          <w:iCs/>
          <w:i/>
        </w:rPr>
        <w:t xml:space="preserve">Meet me at the library at 5 pm, Bob.</w:t>
      </w:r>
      <w:r>
        <w:t xml:space="preserve"> </w:t>
      </w:r>
      <w:r>
        <w:t xml:space="preserve">(36 characters). The first character M is the symbol 46, and it becomes</w:t>
      </w:r>
      <w:r>
        <w:t xml:space="preserve"> </w:t>
      </w:r>
      <m:oMath>
        <m:r>
          <m:t>85</m:t>
        </m:r>
        <m:r>
          <m:rPr>
            <m:sty m:val="p"/>
          </m:rPr>
          <m:t>⋅</m:t>
        </m:r>
        <m:r>
          <m:t>46</m:t>
        </m:r>
        <m:r>
          <m:t> </m:t>
        </m:r>
        <m:r>
          <m:rPr>
            <m:sty m:val="p"/>
          </m:rPr>
          <m:t>mod</m:t>
        </m:r>
        <m:r>
          <m:t> </m:t>
        </m:r>
        <m:r>
          <m:t>97</m:t>
        </m:r>
        <m:r>
          <m:rPr>
            <m:sty m:val="p"/>
          </m:rPr>
          <m:t>=</m:t>
        </m:r>
        <m:r>
          <m:t>30</m:t>
        </m:r>
      </m:oMath>
      <w:r>
        <w:t xml:space="preserve">. The 36 numbers that cross the channel start 30, 33, 33, 47, 85, 34. Bob finds the inverse key</w:t>
      </w:r>
      <w:r>
        <w:t xml:space="preserve"> </w:t>
      </w:r>
      <m:oMath>
        <m:r>
          <m:t>j</m:t>
        </m:r>
        <m:r>
          <m:rPr>
            <m:sty m:val="p"/>
          </m:rPr>
          <m:t>=</m:t>
        </m:r>
        <m:r>
          <m:t>8</m:t>
        </m:r>
      </m:oMath>
      <w:r>
        <w:t xml:space="preserve"> </w:t>
      </w:r>
      <w:r>
        <w:t xml:space="preserve">(because</w:t>
      </w:r>
      <w:r>
        <w:t xml:space="preserve"> </w:t>
      </w:r>
      <m:oMath>
        <m:r>
          <m:t>85</m:t>
        </m:r>
        <m:r>
          <m:rPr>
            <m:sty m:val="p"/>
          </m:rPr>
          <m:t>⋅</m:t>
        </m:r>
        <m:r>
          <m:t>8</m:t>
        </m:r>
        <m:r>
          <m:t> </m:t>
        </m:r>
        <m:r>
          <m:rPr>
            <m:sty m:val="p"/>
          </m:rPr>
          <m:t>mod</m:t>
        </m:r>
        <m:r>
          <m:t> </m:t>
        </m:r>
        <m:r>
          <m:t>97</m:t>
        </m:r>
        <m:r>
          <m:rPr>
            <m:sty m:val="p"/>
          </m:rPr>
          <m:t>=</m:t>
        </m:r>
        <m:r>
          <m:t>1</m:t>
        </m:r>
      </m:oMath>
      <w:r>
        <w:t xml:space="preserve">) and gets the same text back. If Bob uses the key of Alice and Carol (12) instead, the decryption stops, because a value outside the symbols comes out. All 30 ordered pairs of users send and receive the text correctly.</w:t>
      </w:r>
    </w:p>
    <w:p>
      <w:pPr>
        <w:pStyle w:val="CaptionedFigure"/>
      </w:pPr>
      <w:r>
        <w:drawing>
          <wp:inline>
            <wp:extent cx="3599999" cy="4592347"/>
            <wp:effectExtent b="0" l="0" r="0" t="0"/>
            <wp:docPr descr="Figure 5. Encryption and decryption with the shared key." title="" id="60" name="Picture"/>
            <a:graphic>
              <a:graphicData uri="http://schemas.openxmlformats.org/drawingml/2006/picture">
                <pic:pic>
                  <pic:nvPicPr>
                    <pic:cNvPr descr="docs/flowcharts/flowchart2_encryption.png" id="61" name="Picture"/>
                    <pic:cNvPicPr>
                      <a:picLocks noChangeArrowheads="1" noChangeAspect="1"/>
                    </pic:cNvPicPr>
                  </pic:nvPicPr>
                  <pic:blipFill>
                    <a:blip r:embed="rId59"/>
                    <a:stretch>
                      <a:fillRect/>
                    </a:stretch>
                  </pic:blipFill>
                  <pic:spPr bwMode="auto">
                    <a:xfrm>
                      <a:off x="0" y="0"/>
                      <a:ext cx="3599999" cy="4592347"/>
                    </a:xfrm>
                    <a:prstGeom prst="rect">
                      <a:avLst/>
                    </a:prstGeom>
                    <a:noFill/>
                    <a:ln w="9525">
                      <a:noFill/>
                      <a:headEnd/>
                      <a:tailEnd/>
                    </a:ln>
                  </pic:spPr>
                </pic:pic>
              </a:graphicData>
            </a:graphic>
          </wp:inline>
        </w:drawing>
      </w:r>
    </w:p>
    <w:p>
      <w:pPr>
        <w:pStyle w:val="ImageCaption"/>
      </w:pPr>
      <w:r>
        <w:t xml:space="preserve">Figure 5. Encryption and decryption with the shared key.</w:t>
      </w:r>
    </w:p>
    <w:bookmarkEnd w:id="62"/>
    <w:bookmarkStart w:id="63" w:name="the-network-at-work"/>
    <w:p>
      <w:pPr>
        <w:pStyle w:val="Heading2"/>
      </w:pPr>
      <w:r>
        <w:rPr>
          <w:rStyle w:val="SectionNumber"/>
        </w:rPr>
        <w:t xml:space="preserve">5.4</w:t>
      </w:r>
      <w:r>
        <w:tab/>
      </w:r>
      <w:r>
        <w:t xml:space="preserve">The network at work</w:t>
      </w:r>
    </w:p>
    <w:p>
      <w:pPr>
        <w:pStyle w:val="FirstParagraph"/>
      </w:pPr>
      <w:r>
        <w:t xml:space="preserve">A message from Alice to Grace,</w:t>
      </w:r>
      <w:r>
        <w:t xml:space="preserve"> </w:t>
      </w:r>
      <w:r>
        <w:rPr>
          <w:iCs/>
          <w:i/>
        </w:rPr>
        <w:t xml:space="preserve">Hello Grace, the meeting is at 5 pm.</w:t>
      </w:r>
      <w:r>
        <w:t xml:space="preserve">, goes along Alice – Bob – Dave – Frank – Grace. The four hops use the keys 85, 42, 32 and 72, and on every hop the numbers are different, because the keys are different (the first hop starts 90, 33, 46, 46, the second 73, 30, 33, 33). Grace gets the text intact, and Carol, who is not on the route, cannot read it. The users in the middle can read the message, because each of them decrypts it before encrypting it again: the encryption protects each channel, not the whole route. When all 30 ordered pairs send a message, the number of messages by route length is 12 (1 channel), 10 (2 channels), 6 (3 channels) and 2 (4 channels), and all 30 arrive.</w:t>
      </w:r>
    </w:p>
    <w:p>
      <w:pPr>
        <w:pStyle w:val="BodyText"/>
      </w:pPr>
      <w:r>
        <w:t xml:space="preserve">When the channel Dave – Frank (a bridge) is removed, the network falls apart into the groups {Alice, Bob, Carol, Dave} and {Frank, Grace}. The message from Alice to Grace then has no route and is not sent, and only 14 of the 30 messages still arrive.</w:t>
      </w:r>
    </w:p>
    <w:bookmarkEnd w:id="63"/>
    <w:bookmarkStart w:id="64" w:name="verification-by-a-second-method"/>
    <w:p>
      <w:pPr>
        <w:pStyle w:val="Heading2"/>
      </w:pPr>
      <w:r>
        <w:rPr>
          <w:rStyle w:val="SectionNumber"/>
        </w:rPr>
        <w:t xml:space="preserve">5.5</w:t>
      </w:r>
      <w:r>
        <w:tab/>
      </w:r>
      <w:r>
        <w:t xml:space="preserve">Verification by a second method</w:t>
      </w:r>
    </w:p>
    <w:p>
      <w:pPr>
        <w:pStyle w:val="FirstParagraph"/>
      </w:pPr>
      <w:r>
        <w:t xml:space="preserve">A test that uses the same code as the program can repeat the program’s mistake. The verification layer therefore checks each important result a second way, with code that shares nothing with the part it checks.</w:t>
      </w:r>
      <w:r>
        <w:t xml:space="preserve"> </w:t>
      </w:r>
      <w:r>
        <w:rPr>
          <w:rStyle w:val="VerbatimChar"/>
        </w:rPr>
        <w:t xml:space="preserve">verify_system</w:t>
      </w:r>
      <w:r>
        <w:t xml:space="preserve"> </w:t>
      </w:r>
      <w:r>
        <w:t xml:space="preserve">has 21 checks and</w:t>
      </w:r>
      <w:r>
        <w:t xml:space="preserve"> </w:t>
      </w:r>
      <w:r>
        <w:rPr>
          <w:rStyle w:val="VerbatimChar"/>
        </w:rPr>
        <w:t xml:space="preserve">verify_rsa</w:t>
      </w:r>
      <w:r>
        <w:t xml:space="preserve"> </w:t>
      </w:r>
      <w:r>
        <w:t xml:space="preserve">has 15, and they are listed in Tables 5 and 6.</w:t>
      </w:r>
    </w:p>
    <w:p>
      <w:pPr>
        <w:pStyle w:val="TableCaption"/>
      </w:pPr>
      <w:r>
        <w:t xml:space="preserve">Table 5. The 21 checks of</w:t>
      </w:r>
      <w:r>
        <w:t xml:space="preserve"> </w:t>
      </w:r>
      <w:r>
        <w:rPr>
          <w:rStyle w:val="VerbatimChar"/>
        </w:rPr>
        <w:t xml:space="preserve">verify_system</w:t>
      </w:r>
      <w:r>
        <w:t xml:space="preserve">. The same 21 checks also agree on the network after the channel Dave – Frank is removed.</w:t>
      </w:r>
    </w:p>
    <w:tbl>
      <w:tblPr>
        <w:tblStyle w:val="Table"/>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lastRow="0" w:firstColumn="0" w:lastColumn="0" w:noHBand="0" w:noVBand="0" w:val="0020"/>
        <w:tblCaption w:val="Table 5. The 21 checks of verify_system. The same 21 checks also agree on the network after the channel Dave – Frank is removed."/>
      </w:tblPr>
      <w:tblGrid>
        <w:gridCol w:w="1356"/>
        <w:gridCol w:w="4957"/>
        <w:gridCol w:w="1356"/>
        <w:gridCol w:w="1356"/>
      </w:tblGrid>
      <w:tr>
        <w:trPr>
          <w:tblHeader w:val="true"/>
          <w:cantSplit/>
          <w:tblHeader/>
        </w:trPr>
        <w:tc>
          <w:tcPr>
            <w:tcW w:type="dxa" w:w="1356"/>
            <w:shd w:val="clear" w:color="auto" w:fill="E7E6E6"/>
          </w:tcPr>
          <w:p>
            <w:pPr>
              <w:pStyle w:val="Compact"/>
              <w:keepNext/>
              <w:spacing w:after="20" w:line="240" w:lineRule="auto"/>
              <w:jc w:val="left"/>
            </w:pPr>
            <w:r>
              <w:rPr>
                <w:b/>
                <w:sz w:val="20"/>
              </w:rPr>
              <w:t xml:space="preserve">Group</w:t>
            </w:r>
          </w:p>
        </w:tc>
        <w:tc>
          <w:tcPr>
            <w:tcW w:type="dxa" w:w="4957"/>
            <w:shd w:val="clear" w:color="auto" w:fill="E7E6E6"/>
          </w:tcPr>
          <w:p>
            <w:pPr>
              <w:pStyle w:val="Compact"/>
              <w:keepNext/>
              <w:spacing w:after="20" w:line="240" w:lineRule="auto"/>
              <w:jc w:val="left"/>
            </w:pPr>
            <w:r>
              <w:rPr>
                <w:b/>
                <w:sz w:val="20"/>
              </w:rPr>
              <w:t xml:space="preserve">Check (the second method)</w:t>
            </w:r>
          </w:p>
        </w:tc>
        <w:tc>
          <w:tcPr>
            <w:tcW w:type="dxa" w:w="1356"/>
            <w:shd w:val="clear" w:color="auto" w:fill="E7E6E6"/>
          </w:tcPr>
          <w:p>
            <w:pPr>
              <w:pStyle w:val="Compact"/>
              <w:keepNext/>
              <w:spacing w:after="20" w:line="240" w:lineRule="auto"/>
              <w:jc w:val="center"/>
            </w:pPr>
            <w:r>
              <w:rPr>
                <w:b/>
                <w:sz w:val="20"/>
              </w:rPr>
              <w:t xml:space="preserve">Cases</w:t>
            </w:r>
          </w:p>
        </w:tc>
        <w:tc>
          <w:tcPr>
            <w:tcW w:type="dxa" w:w="1356"/>
            <w:shd w:val="clear" w:color="auto" w:fill="E7E6E6"/>
          </w:tcPr>
          <w:p>
            <w:pPr>
              <w:pStyle w:val="Compact"/>
              <w:keepNext/>
              <w:spacing w:after="20" w:line="240" w:lineRule="auto"/>
              <w:jc w:val="center"/>
            </w:pPr>
            <w:r>
              <w:rPr>
                <w:b/>
                <w:sz w:val="20"/>
              </w:rPr>
              <w:t xml:space="preserve">Agree</w:t>
            </w:r>
          </w:p>
        </w:tc>
      </w:tr>
      <w:tr>
        <w:trPr>
          <w:cantSplit/>
        </w:trPr>
        <w:tc>
          <w:tcPr>
            <w:tcW w:type="dxa" w:w="1356"/>
          </w:tcPr>
          <w:p>
            <w:pPr>
              <w:pStyle w:val="Compact"/>
              <w:keepNext/>
              <w:spacing w:after="20" w:line="240" w:lineRule="auto"/>
              <w:jc w:val="left"/>
            </w:pPr>
            <w:r>
              <w:rPr>
                <w:sz w:val="20"/>
              </w:rPr>
              <w:t xml:space="preserve">Shared key</w:t>
            </w:r>
          </w:p>
        </w:tc>
        <w:tc>
          <w:tcPr>
            <w:tcW w:type="dxa" w:w="4957"/>
          </w:tcPr>
          <w:p>
            <w:pPr>
              <w:pStyle w:val="Compact"/>
              <w:keepNext/>
              <w:spacing w:after="20" w:line="240" w:lineRule="auto"/>
              <w:jc w:val="left"/>
            </w:pPr>
            <w:r>
              <w:rPr>
                <w:sz w:val="20"/>
              </w:rPr>
              <w:t xml:space="preserve">Both users of a pair compute the same key</w:t>
            </w:r>
          </w:p>
        </w:tc>
        <w:tc>
          <w:tcPr>
            <w:tcW w:type="dxa" w:w="1356"/>
          </w:tcPr>
          <w:p>
            <w:pPr>
              <w:pStyle w:val="Compact"/>
              <w:keepNext/>
              <w:spacing w:after="20" w:line="240" w:lineRule="auto"/>
              <w:jc w:val="center"/>
            </w:pPr>
            <w:r>
              <w:rPr>
                <w:sz w:val="20"/>
              </w:rPr>
              <w:t xml:space="preserve">15</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The key is</w:t>
            </w:r>
            <w:r>
              <w:rPr>
                <w:sz w:val="20"/>
              </w:rPr>
              <w:t xml:space="preserve"> </w:t>
            </w:r>
            <m:oMath>
              <m:sSup>
                <m:e>
                  <m:r>
                    <m:t>g</m:t>
                  </m:r>
                </m:e>
                <m:sup>
                  <m:r>
                    <m:t>a</m:t>
                  </m:r>
                  <m:r>
                    <m:t>b</m:t>
                  </m:r>
                </m:sup>
              </m:sSup>
              <m:r>
                <m:t> </m:t>
              </m:r>
              <m:r>
                <m:rPr>
                  <m:sty m:val="p"/>
                </m:rPr>
                <m:t>mod</m:t>
              </m:r>
              <m:r>
                <m:t> </m:t>
              </m:r>
              <m:r>
                <m:t>97</m:t>
              </m:r>
            </m:oMath>
            <w:r>
              <w:rPr>
                <w:sz w:val="20"/>
              </w:rPr>
              <w:t xml:space="preserve"> </w:t>
            </w:r>
            <w:r>
              <w:rPr>
                <w:sz w:val="20"/>
              </w:rPr>
              <w:t xml:space="preserve">by plain repeated multiplication</w:t>
            </w:r>
          </w:p>
        </w:tc>
        <w:tc>
          <w:tcPr>
            <w:tcW w:type="dxa" w:w="1356"/>
          </w:tcPr>
          <w:p>
            <w:pPr>
              <w:pStyle w:val="Compact"/>
              <w:keepNext/>
              <w:spacing w:after="20" w:line="240" w:lineRule="auto"/>
              <w:jc w:val="center"/>
            </w:pPr>
            <w:r>
              <w:rPr>
                <w:sz w:val="20"/>
              </w:rPr>
              <w:t xml:space="preserve">15</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Every key is a number from 1 to 96</w:t>
            </w:r>
          </w:p>
        </w:tc>
        <w:tc>
          <w:tcPr>
            <w:tcW w:type="dxa" w:w="1356"/>
          </w:tcPr>
          <w:p>
            <w:pPr>
              <w:pStyle w:val="Compact"/>
              <w:keepNext/>
              <w:spacing w:after="20" w:line="240" w:lineRule="auto"/>
              <w:jc w:val="center"/>
            </w:pPr>
            <w:r>
              <w:rPr>
                <w:sz w:val="20"/>
              </w:rPr>
              <w:t xml:space="preserve">15</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The key table is symmetric, with 0 on the diagonal</w:t>
            </w:r>
          </w:p>
        </w:tc>
        <w:tc>
          <w:tcPr>
            <w:tcW w:type="dxa" w:w="1356"/>
          </w:tcPr>
          <w:p>
            <w:pPr>
              <w:pStyle w:val="Compact"/>
              <w:keepNext/>
              <w:spacing w:after="20" w:line="240" w:lineRule="auto"/>
              <w:jc w:val="center"/>
            </w:pPr>
            <w:r>
              <w:rPr>
                <w:sz w:val="20"/>
              </w:rPr>
              <w:t xml:space="preserve">15</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Every channel has the key of its two users</w:t>
            </w:r>
          </w:p>
        </w:tc>
        <w:tc>
          <w:tcPr>
            <w:tcW w:type="dxa" w:w="1356"/>
          </w:tcPr>
          <w:p>
            <w:pPr>
              <w:pStyle w:val="Compact"/>
              <w:keepNext/>
              <w:spacing w:after="20" w:line="240" w:lineRule="auto"/>
              <w:jc w:val="center"/>
            </w:pPr>
            <w:r>
              <w:rPr>
                <w:sz w:val="20"/>
              </w:rPr>
              <w:t xml:space="preserve">6</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An eavesdropper who tries every secret finds the same key</w:t>
            </w:r>
          </w:p>
        </w:tc>
        <w:tc>
          <w:tcPr>
            <w:tcW w:type="dxa" w:w="1356"/>
          </w:tcPr>
          <w:p>
            <w:pPr>
              <w:pStyle w:val="Compact"/>
              <w:keepNext/>
              <w:spacing w:after="20" w:line="240" w:lineRule="auto"/>
              <w:jc w:val="center"/>
            </w:pPr>
            <w:r>
              <w:rPr>
                <w:sz w:val="20"/>
              </w:rPr>
              <w:t xml:space="preserve">15</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jc w:val="left"/>
            </w:pPr>
            <w:r>
              <w:rPr>
                <w:sz w:val="20"/>
              </w:rPr>
              <w:t xml:space="preserve">Cipher</w:t>
            </w:r>
          </w:p>
        </w:tc>
        <w:tc>
          <w:tcPr>
            <w:tcW w:type="dxa" w:w="4957"/>
          </w:tcPr>
          <w:p>
            <w:pPr>
              <w:pStyle w:val="Compact"/>
              <w:keepNext/>
              <w:spacing w:after="20" w:line="240" w:lineRule="auto"/>
              <w:jc w:val="left"/>
            </w:pPr>
            <w:r>
              <w:rPr>
                <w:sz w:val="20"/>
              </w:rPr>
              <w:t xml:space="preserve">A text with all 95 characters arrives for every pair</w:t>
            </w:r>
          </w:p>
        </w:tc>
        <w:tc>
          <w:tcPr>
            <w:tcW w:type="dxa" w:w="1356"/>
          </w:tcPr>
          <w:p>
            <w:pPr>
              <w:pStyle w:val="Compact"/>
              <w:keepNext/>
              <w:spacing w:after="20" w:line="240" w:lineRule="auto"/>
              <w:jc w:val="center"/>
            </w:pPr>
            <w:r>
              <w:rPr>
                <w:sz w:val="20"/>
              </w:rPr>
              <w:t xml:space="preserve">30</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m:oMath>
              <m:r>
                <m:t>k</m:t>
              </m:r>
              <m:r>
                <m:rPr>
                  <m:sty m:val="p"/>
                </m:rPr>
                <m:t>⋅</m:t>
              </m:r>
              <m:r>
                <m:t>m</m:t>
              </m:r>
            </m:oMath>
            <w:r>
              <w:rPr>
                <w:sz w:val="20"/>
              </w:rPr>
              <w:t xml:space="preserve"> </w:t>
            </w:r>
            <w:r>
              <w:rPr>
                <w:sz w:val="20"/>
              </w:rPr>
              <w:t xml:space="preserve">and</w:t>
            </w:r>
            <w:r>
              <w:rPr>
                <w:sz w:val="20"/>
              </w:rPr>
              <w:t xml:space="preserve"> </w:t>
            </w:r>
            <m:oMath>
              <m:r>
                <m:t>j</m:t>
              </m:r>
              <m:r>
                <m:rPr>
                  <m:sty m:val="p"/>
                </m:rPr>
                <m:t>⋅</m:t>
              </m:r>
              <m:r>
                <m:t>c</m:t>
              </m:r>
            </m:oMath>
            <w:r>
              <w:rPr>
                <w:sz w:val="20"/>
              </w:rPr>
              <w:t xml:space="preserve"> </w:t>
            </w:r>
            <w:r>
              <w:rPr>
                <w:sz w:val="20"/>
              </w:rPr>
              <w:t xml:space="preserve">worked out by hand (</w:t>
            </w:r>
            <m:oMath>
              <m:r>
                <m:t>j</m:t>
              </m:r>
            </m:oMath>
            <w:r>
              <w:rPr>
                <w:sz w:val="20"/>
              </w:rPr>
              <w:t xml:space="preserve"> </w:t>
            </w:r>
            <w:r>
              <w:rPr>
                <w:sz w:val="20"/>
              </w:rPr>
              <w:t xml:space="preserve">found by trial)</w:t>
            </w:r>
          </w:p>
        </w:tc>
        <w:tc>
          <w:tcPr>
            <w:tcW w:type="dxa" w:w="1356"/>
          </w:tcPr>
          <w:p>
            <w:pPr>
              <w:pStyle w:val="Compact"/>
              <w:keepNext/>
              <w:spacing w:after="20" w:line="240" w:lineRule="auto"/>
              <w:jc w:val="center"/>
            </w:pPr>
            <w:r>
              <w:rPr>
                <w:sz w:val="20"/>
              </w:rPr>
              <w:t xml:space="preserve">15</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Every wrong key fails to give the text back (15 keys × 95 wrong keys)</w:t>
            </w:r>
          </w:p>
        </w:tc>
        <w:tc>
          <w:tcPr>
            <w:tcW w:type="dxa" w:w="1356"/>
          </w:tcPr>
          <w:p>
            <w:pPr>
              <w:pStyle w:val="Compact"/>
              <w:keepNext/>
              <w:spacing w:after="20" w:line="240" w:lineRule="auto"/>
              <w:jc w:val="center"/>
            </w:pPr>
            <w:r>
              <w:rPr>
                <w:sz w:val="20"/>
              </w:rPr>
              <w:t xml:space="preserve">1,425</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A message arrives exactly when there is a route</w:t>
            </w:r>
          </w:p>
        </w:tc>
        <w:tc>
          <w:tcPr>
            <w:tcW w:type="dxa" w:w="1356"/>
          </w:tcPr>
          <w:p>
            <w:pPr>
              <w:pStyle w:val="Compact"/>
              <w:keepNext/>
              <w:spacing w:after="20" w:line="240" w:lineRule="auto"/>
              <w:jc w:val="center"/>
            </w:pPr>
            <w:r>
              <w:rPr>
                <w:sz w:val="20"/>
              </w:rPr>
              <w:t xml:space="preserve">30</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Every hop uses the key of its channel</w:t>
            </w:r>
          </w:p>
        </w:tc>
        <w:tc>
          <w:tcPr>
            <w:tcW w:type="dxa" w:w="1356"/>
          </w:tcPr>
          <w:p>
            <w:pPr>
              <w:pStyle w:val="Compact"/>
              <w:keepNext/>
              <w:spacing w:after="20" w:line="240" w:lineRule="auto"/>
              <w:jc w:val="center"/>
            </w:pPr>
            <w:r>
              <w:rPr>
                <w:sz w:val="20"/>
              </w:rPr>
              <w:t xml:space="preserve">30</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Values on a channel are in the ciphertext set (1 to 96)</w:t>
            </w:r>
          </w:p>
        </w:tc>
        <w:tc>
          <w:tcPr>
            <w:tcW w:type="dxa" w:w="1356"/>
          </w:tcPr>
          <w:p>
            <w:pPr>
              <w:pStyle w:val="Compact"/>
              <w:keepNext/>
              <w:spacing w:after="20" w:line="240" w:lineRule="auto"/>
              <w:jc w:val="center"/>
            </w:pPr>
            <w:r>
              <w:rPr>
                <w:sz w:val="20"/>
              </w:rPr>
              <w:t xml:space="preserve">30</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jc w:val="left"/>
            </w:pPr>
            <w:r>
              <w:rPr>
                <w:sz w:val="20"/>
              </w:rPr>
              <w:t xml:space="preserve">Graph</w:t>
            </w:r>
          </w:p>
        </w:tc>
        <w:tc>
          <w:tcPr>
            <w:tcW w:type="dxa" w:w="4957"/>
          </w:tcPr>
          <w:p>
            <w:pPr>
              <w:pStyle w:val="Compact"/>
              <w:keepNext/>
              <w:spacing w:after="20" w:line="240" w:lineRule="auto"/>
              <w:jc w:val="left"/>
            </w:pPr>
            <w:r>
              <w:rPr>
                <w:sz w:val="20"/>
              </w:rPr>
              <w:t xml:space="preserve">The matrix is symmetric and has no loops</w:t>
            </w:r>
          </w:p>
        </w:tc>
        <w:tc>
          <w:tcPr>
            <w:tcW w:type="dxa" w:w="1356"/>
          </w:tcPr>
          <w:p>
            <w:pPr>
              <w:pStyle w:val="Compact"/>
              <w:keepNext/>
              <w:spacing w:after="20" w:line="240" w:lineRule="auto"/>
              <w:jc w:val="center"/>
            </w:pPr>
            <w:r>
              <w:rPr>
                <w:sz w:val="20"/>
              </w:rPr>
              <w:t xml:space="preserve">36</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The degrees add up to twice the number of channels</w:t>
            </w:r>
          </w:p>
        </w:tc>
        <w:tc>
          <w:tcPr>
            <w:tcW w:type="dxa" w:w="1356"/>
          </w:tcPr>
          <w:p>
            <w:pPr>
              <w:pStyle w:val="Compact"/>
              <w:keepNext/>
              <w:spacing w:after="20" w:line="240" w:lineRule="auto"/>
              <w:jc w:val="center"/>
            </w:pPr>
            <w:r>
              <w:rPr>
                <w:sz w:val="20"/>
              </w:rPr>
              <w:t xml:space="preserve">6</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The adjacency list gives back the matrix</w:t>
            </w:r>
          </w:p>
        </w:tc>
        <w:tc>
          <w:tcPr>
            <w:tcW w:type="dxa" w:w="1356"/>
          </w:tcPr>
          <w:p>
            <w:pPr>
              <w:pStyle w:val="Compact"/>
              <w:keepNext/>
              <w:spacing w:after="20" w:line="240" w:lineRule="auto"/>
              <w:jc w:val="center"/>
            </w:pPr>
            <w:r>
              <w:rPr>
                <w:sz w:val="20"/>
              </w:rPr>
              <w:t xml:space="preserve">6</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Distances are finite exactly where matrix products show a path</w:t>
            </w:r>
          </w:p>
        </w:tc>
        <w:tc>
          <w:tcPr>
            <w:tcW w:type="dxa" w:w="1356"/>
          </w:tcPr>
          <w:p>
            <w:pPr>
              <w:pStyle w:val="Compact"/>
              <w:keepNext/>
              <w:spacing w:after="20" w:line="240" w:lineRule="auto"/>
              <w:jc w:val="center"/>
            </w:pPr>
            <w:r>
              <w:rPr>
                <w:sz w:val="20"/>
              </w:rPr>
              <w:t xml:space="preserve">36</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Every distance is the smallest power</w:t>
            </w:r>
            <w:r>
              <w:rPr>
                <w:sz w:val="20"/>
              </w:rPr>
              <w:t xml:space="preserve"> </w:t>
            </w:r>
            <m:oMath>
              <m:r>
                <m:t>k</m:t>
              </m:r>
            </m:oMath>
            <w:r>
              <w:rPr>
                <w:sz w:val="20"/>
              </w:rPr>
              <w:t xml:space="preserve"> </w:t>
            </w:r>
            <w:r>
              <w:rPr>
                <w:sz w:val="20"/>
              </w:rPr>
              <w:t xml:space="preserve">of the matrix with a path</w:t>
            </w:r>
          </w:p>
        </w:tc>
        <w:tc>
          <w:tcPr>
            <w:tcW w:type="dxa" w:w="1356"/>
          </w:tcPr>
          <w:p>
            <w:pPr>
              <w:pStyle w:val="Compact"/>
              <w:keepNext/>
              <w:spacing w:after="20" w:line="240" w:lineRule="auto"/>
              <w:jc w:val="center"/>
            </w:pPr>
            <w:r>
              <w:rPr>
                <w:sz w:val="20"/>
              </w:rPr>
              <w:t xml:space="preserve">36</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Every shortest path uses only channels and has the right length</w:t>
            </w:r>
          </w:p>
        </w:tc>
        <w:tc>
          <w:tcPr>
            <w:tcW w:type="dxa" w:w="1356"/>
          </w:tcPr>
          <w:p>
            <w:pPr>
              <w:pStyle w:val="Compact"/>
              <w:keepNext/>
              <w:spacing w:after="20" w:line="240" w:lineRule="auto"/>
              <w:jc w:val="center"/>
            </w:pPr>
            <w:r>
              <w:rPr>
                <w:sz w:val="20"/>
              </w:rPr>
              <w:t xml:space="preserve">30</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The groups of users equal the groups found with matrix products</w:t>
            </w:r>
          </w:p>
        </w:tc>
        <w:tc>
          <w:tcPr>
            <w:tcW w:type="dxa" w:w="1356"/>
          </w:tcPr>
          <w:p>
            <w:pPr>
              <w:pStyle w:val="Compact"/>
              <w:keepNext/>
              <w:spacing w:after="20" w:line="240" w:lineRule="auto"/>
              <w:jc w:val="center"/>
            </w:pPr>
            <w:r>
              <w:rPr>
                <w:sz w:val="20"/>
              </w:rPr>
              <w:t xml:space="preserve">6</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keepNext/>
              <w:spacing w:after="20" w:line="240" w:lineRule="auto"/>
            </w:pPr>
          </w:p>
        </w:tc>
        <w:tc>
          <w:tcPr>
            <w:tcW w:type="dxa" w:w="4957"/>
          </w:tcPr>
          <w:p>
            <w:pPr>
              <w:pStyle w:val="Compact"/>
              <w:keepNext/>
              <w:spacing w:after="20" w:line="240" w:lineRule="auto"/>
              <w:jc w:val="left"/>
            </w:pPr>
            <w:r>
              <w:rPr>
                <w:sz w:val="20"/>
              </w:rPr>
              <w:t xml:space="preserve">A channel is a bridge exactly when removing it makes more groups</w:t>
            </w:r>
          </w:p>
        </w:tc>
        <w:tc>
          <w:tcPr>
            <w:tcW w:type="dxa" w:w="1356"/>
          </w:tcPr>
          <w:p>
            <w:pPr>
              <w:pStyle w:val="Compact"/>
              <w:keepNext/>
              <w:spacing w:after="20" w:line="240" w:lineRule="auto"/>
              <w:jc w:val="center"/>
            </w:pPr>
            <w:r>
              <w:rPr>
                <w:sz w:val="20"/>
              </w:rPr>
              <w:t xml:space="preserve">6</w:t>
            </w:r>
          </w:p>
        </w:tc>
        <w:tc>
          <w:tcPr>
            <w:tcW w:type="dxa" w:w="1356"/>
          </w:tcPr>
          <w:p>
            <w:pPr>
              <w:pStyle w:val="Compact"/>
              <w:keepNext/>
              <w:spacing w:after="20" w:line="240" w:lineRule="auto"/>
              <w:jc w:val="center"/>
            </w:pPr>
            <w:r>
              <w:rPr>
                <w:sz w:val="20"/>
              </w:rPr>
              <w:t xml:space="preserve">yes</w:t>
            </w:r>
          </w:p>
        </w:tc>
      </w:tr>
      <w:tr>
        <w:trPr>
          <w:cantSplit/>
        </w:trPr>
        <w:tc>
          <w:tcPr>
            <w:tcW w:type="dxa" w:w="1356"/>
          </w:tcPr>
          <w:p>
            <w:pPr>
              <w:pStyle w:val="Compact"/>
              <w:spacing w:after="20" w:line="240" w:lineRule="auto"/>
            </w:pPr>
          </w:p>
        </w:tc>
        <w:tc>
          <w:tcPr>
            <w:tcW w:type="dxa" w:w="4957"/>
          </w:tcPr>
          <w:p>
            <w:pPr>
              <w:pStyle w:val="Compact"/>
              <w:spacing w:after="20" w:line="240" w:lineRule="auto"/>
              <w:jc w:val="left"/>
            </w:pPr>
            <w:r>
              <w:rPr>
                <w:sz w:val="20"/>
              </w:rPr>
              <w:t xml:space="preserve">A user is a cut user exactly when removing him makes more groups</w:t>
            </w:r>
          </w:p>
        </w:tc>
        <w:tc>
          <w:tcPr>
            <w:tcW w:type="dxa" w:w="1356"/>
          </w:tcPr>
          <w:p>
            <w:pPr>
              <w:pStyle w:val="Compact"/>
              <w:spacing w:after="20" w:line="240" w:lineRule="auto"/>
              <w:jc w:val="center"/>
            </w:pPr>
            <w:r>
              <w:rPr>
                <w:sz w:val="20"/>
              </w:rPr>
              <w:t xml:space="preserve">6</w:t>
            </w:r>
          </w:p>
        </w:tc>
        <w:tc>
          <w:tcPr>
            <w:tcW w:type="dxa" w:w="1356"/>
          </w:tcPr>
          <w:p>
            <w:pPr>
              <w:pStyle w:val="Compact"/>
              <w:spacing w:after="20" w:line="240" w:lineRule="auto"/>
              <w:jc w:val="center"/>
            </w:pPr>
            <w:r>
              <w:rPr>
                <w:sz w:val="20"/>
              </w:rPr>
              <w:t xml:space="preserve">yes</w:t>
            </w:r>
          </w:p>
        </w:tc>
      </w:tr>
    </w:tbl>
    <w:p>
      <w:pPr>
        <w:pStyle w:val="BodyText"/>
        <w:spacing w:before="200"/>
      </w:pPr>
      <w:r>
        <w:t xml:space="preserve">The second methods are: repeated multiplication instead of</w:t>
      </w:r>
      <w:r>
        <w:t xml:space="preserve"> </w:t>
      </w:r>
      <w:r>
        <w:rPr>
          <w:rStyle w:val="VerbatimChar"/>
        </w:rPr>
        <w:t xml:space="preserve">mod_pow</w:t>
      </w:r>
      <w:r>
        <w:t xml:space="preserve">; the formulas</w:t>
      </w:r>
      <w:r>
        <w:t xml:space="preserve"> </w:t>
      </w:r>
      <m:oMath>
        <m:r>
          <m:t>k</m:t>
        </m:r>
        <m:r>
          <m:rPr>
            <m:sty m:val="p"/>
          </m:rPr>
          <m:t>⋅</m:t>
        </m:r>
        <m:r>
          <m:t>m</m:t>
        </m:r>
        <m:r>
          <m:t> </m:t>
        </m:r>
        <m:r>
          <m:rPr>
            <m:sty m:val="p"/>
          </m:rPr>
          <m:t>mod</m:t>
        </m:r>
        <m:r>
          <m:t> </m:t>
        </m:r>
        <m:r>
          <m:t>p</m:t>
        </m:r>
      </m:oMath>
      <w:r>
        <w:t xml:space="preserve"> </w:t>
      </w:r>
      <w:r>
        <w:t xml:space="preserve">and</w:t>
      </w:r>
      <w:r>
        <w:t xml:space="preserve"> </w:t>
      </w:r>
      <m:oMath>
        <m:r>
          <m:t>j</m:t>
        </m:r>
        <m:r>
          <m:rPr>
            <m:sty m:val="p"/>
          </m:rPr>
          <m:t>⋅</m:t>
        </m:r>
        <m:r>
          <m:t>c</m:t>
        </m:r>
        <m:r>
          <m:t> </m:t>
        </m:r>
        <m:r>
          <m:rPr>
            <m:sty m:val="p"/>
          </m:rPr>
          <m:t>mod</m:t>
        </m:r>
        <m:r>
          <m:t> </m:t>
        </m:r>
        <m:r>
          <m:t>p</m:t>
        </m:r>
      </m:oMath>
      <w:r>
        <w:t xml:space="preserve"> </w:t>
      </w:r>
      <w:r>
        <w:t xml:space="preserve">instead of</w:t>
      </w:r>
      <w:r>
        <w:t xml:space="preserve"> </w:t>
      </w:r>
      <w:r>
        <w:rPr>
          <w:rStyle w:val="VerbatimChar"/>
        </w:rPr>
        <w:t xml:space="preserve">encrypt_symbols</w:t>
      </w:r>
      <w:r>
        <w:t xml:space="preserve"> </w:t>
      </w:r>
      <w:r>
        <w:t xml:space="preserve">and</w:t>
      </w:r>
      <w:r>
        <w:t xml:space="preserve"> </w:t>
      </w:r>
      <w:r>
        <w:rPr>
          <w:rStyle w:val="VerbatimChar"/>
        </w:rPr>
        <w:t xml:space="preserve">decrypt_symbols</w:t>
      </w:r>
      <w:r>
        <w:t xml:space="preserve">; powers of the adjacency matrix instead of breadth-first search (a walk of</w:t>
      </w:r>
      <w:r>
        <w:t xml:space="preserve"> </w:t>
      </w:r>
      <m:oMath>
        <m:r>
          <m:t>k</m:t>
        </m:r>
      </m:oMath>
      <w:r>
        <w:t xml:space="preserve"> </w:t>
      </w:r>
      <w:r>
        <w:t xml:space="preserve">channels from</w:t>
      </w:r>
      <w:r>
        <w:t xml:space="preserve"> </w:t>
      </w:r>
      <m:oMath>
        <m:r>
          <m:t>i</m:t>
        </m:r>
      </m:oMath>
      <w:r>
        <w:t xml:space="preserve"> </w:t>
      </w:r>
      <w:r>
        <w:t xml:space="preserve">to</w:t>
      </w:r>
      <w:r>
        <w:t xml:space="preserve"> </w:t>
      </w:r>
      <m:oMath>
        <m:r>
          <m:t>j</m:t>
        </m:r>
      </m:oMath>
      <w:r>
        <w:t xml:space="preserve"> </w:t>
      </w:r>
      <w:r>
        <w:t xml:space="preserve">exists exactly when entry</w:t>
      </w:r>
      <w:r>
        <w:t xml:space="preserve"> </w:t>
      </w:r>
      <m:oMath>
        <m:d>
          <m:dPr>
            <m:begChr m:val="("/>
            <m:endChr m:val=")"/>
            <m:sepChr m:val=""/>
            <m:grow/>
          </m:dPr>
          <m:e>
            <m:r>
              <m:t>i</m:t>
            </m:r>
            <m:r>
              <m:rPr>
                <m:sty m:val="p"/>
              </m:rPr>
              <m:t>,</m:t>
            </m:r>
            <m:r>
              <m:t>j</m:t>
            </m:r>
          </m:e>
        </m:d>
      </m:oMath>
      <w:r>
        <w:t xml:space="preserve"> </w:t>
      </w:r>
      <w:r>
        <w:t xml:space="preserve">of the</w:t>
      </w:r>
      <w:r>
        <w:t xml:space="preserve"> </w:t>
      </w:r>
      <m:oMath>
        <m:r>
          <m:t>k</m:t>
        </m:r>
      </m:oMath>
      <w:r>
        <w:t xml:space="preserve">-th power of the matrix is not zero, so the smallest such</w:t>
      </w:r>
      <w:r>
        <w:t xml:space="preserve"> </w:t>
      </w:r>
      <m:oMath>
        <m:r>
          <m:t>k</m:t>
        </m:r>
      </m:oMath>
      <w:r>
        <w:t xml:space="preserve"> </w:t>
      </w:r>
      <w:r>
        <w:t xml:space="preserve">is the distance); and removing a channel or a user and counting the groups instead of</w:t>
      </w:r>
      <w:r>
        <w:t xml:space="preserve"> </w:t>
      </w:r>
      <w:r>
        <w:rPr>
          <w:rStyle w:val="VerbatimChar"/>
        </w:rPr>
        <w:t xml:space="preserve">bridge_channels</w:t>
      </w:r>
      <w:r>
        <w:t xml:space="preserve"> </w:t>
      </w:r>
      <w:r>
        <w:t xml:space="preserve">and</w:t>
      </w:r>
      <w:r>
        <w:t xml:space="preserve"> </w:t>
      </w:r>
      <w:r>
        <w:rPr>
          <w:rStyle w:val="VerbatimChar"/>
        </w:rPr>
        <w:t xml:space="preserve">cut_users</w:t>
      </w:r>
      <w:r>
        <w:t xml:space="preserve">. The test for the verification also checks that the verification</w:t>
      </w:r>
      <w:r>
        <w:t xml:space="preserve"> </w:t>
      </w:r>
      <w:r>
        <w:rPr>
          <w:iCs/>
          <w:i/>
        </w:rPr>
        <w:t xml:space="preserve">finds</w:t>
      </w:r>
      <w:r>
        <w:t xml:space="preserve"> </w:t>
      </w:r>
      <w:r>
        <w:t xml:space="preserve">mistakes: a wrong channel key and a wrong public value are both caught.</w:t>
      </w:r>
    </w:p>
    <w:p>
      <w:pPr>
        <w:pStyle w:val="BodyText"/>
      </w:pPr>
      <w:r>
        <w:t xml:space="preserve">For RSA,</w:t>
      </w:r>
      <w:r>
        <w:t xml:space="preserve"> </w:t>
      </w:r>
      <w:r>
        <w:rPr>
          <w:rStyle w:val="VerbatimChar"/>
        </w:rPr>
        <w:t xml:space="preserve">verify_rsa</w:t>
      </w:r>
      <w:r>
        <w:t xml:space="preserve"> </w:t>
      </w:r>
      <w:r>
        <w:t xml:space="preserve">makes 15 checks in the same three groups (the RSA keys, encryption and decryption, and the key transport with the eavesdropper), with trial division instead of</w:t>
      </w:r>
      <w:r>
        <w:t xml:space="preserve"> </w:t>
      </w:r>
      <w:r>
        <w:rPr>
          <w:rStyle w:val="VerbatimChar"/>
        </w:rPr>
        <w:t xml:space="preserve">is_prime_number</w:t>
      </w:r>
      <w:r>
        <w:t xml:space="preserve">, trying every number instead of</w:t>
      </w:r>
      <w:r>
        <w:t xml:space="preserve"> </w:t>
      </w:r>
      <w:r>
        <w:rPr>
          <w:rStyle w:val="VerbatimChar"/>
        </w:rPr>
        <w:t xml:space="preserve">mod_inverse</w:t>
      </w:r>
      <w:r>
        <w:t xml:space="preserve">, repeated multiplication instead of</w:t>
      </w:r>
      <w:r>
        <w:t xml:space="preserve"> </w:t>
      </w:r>
      <w:r>
        <w:rPr>
          <w:rStyle w:val="VerbatimChar"/>
        </w:rPr>
        <w:t xml:space="preserve">mod_pow</w:t>
      </w:r>
      <w:r>
        <w:t xml:space="preserve">, and counting the numbers with no common divisor with</w:t>
      </w:r>
      <w:r>
        <w:t xml:space="preserve"> </w:t>
      </w:r>
      <m:oMath>
        <m:r>
          <m:t>n</m:t>
        </m:r>
      </m:oMath>
      <w:r>
        <w:t xml:space="preserve"> </w:t>
      </w:r>
      <w:r>
        <w:t xml:space="preserve">instead of the formula for</w:t>
      </w:r>
      <w:r>
        <w:t xml:space="preserve"> </w:t>
      </w:r>
      <m:oMath>
        <m:r>
          <m:t>φ</m:t>
        </m:r>
        <m:d>
          <m:dPr>
            <m:begChr m:val="("/>
            <m:endChr m:val=")"/>
            <m:sepChr m:val=""/>
            <m:grow/>
          </m:dPr>
          <m:e>
            <m:r>
              <m:t>n</m:t>
            </m:r>
          </m:e>
        </m:d>
      </m:oMath>
      <w:r>
        <w:t xml:space="preserve">. One finding is worth noting: the check on</w:t>
      </w:r>
      <w:r>
        <w:t xml:space="preserve"> </w:t>
      </w:r>
      <m:oMath>
        <m:r>
          <m:t>d</m:t>
        </m:r>
      </m:oMath>
      <w:r>
        <w:t xml:space="preserve"> </w:t>
      </w:r>
      <w:r>
        <w:t xml:space="preserve">tries every</w:t>
      </w:r>
      <w:r>
        <w:t xml:space="preserve"> </w:t>
      </w:r>
      <m:oMath>
        <m:r>
          <m:t>d</m:t>
        </m:r>
      </m:oMath>
      <w:r>
        <w:t xml:space="preserve"> </w:t>
      </w:r>
      <w:r>
        <w:t xml:space="preserve">from 1 to</w:t>
      </w:r>
      <w:r>
        <w:t xml:space="preserve"> </w:t>
      </w:r>
      <m:oMath>
        <m:r>
          <m:t>φ</m:t>
        </m:r>
        <m:d>
          <m:dPr>
            <m:begChr m:val="("/>
            <m:endChr m:val=")"/>
            <m:sepChr m:val=""/>
            <m:grow/>
          </m:dPr>
          <m:e>
            <m:r>
              <m:t>n</m:t>
            </m:r>
          </m:e>
        </m:d>
        <m:r>
          <m:rPr>
            <m:sty m:val="p"/>
          </m:rPr>
          <m:t>−</m:t>
        </m:r>
        <m:r>
          <m:t>1</m:t>
        </m:r>
      </m:oMath>
      <w:r>
        <w:t xml:space="preserve"> </w:t>
      </w:r>
      <w:r>
        <w:t xml:space="preserve">and shows that a</w:t>
      </w:r>
      <w:r>
        <w:t xml:space="preserve"> </w:t>
      </w:r>
      <m:oMath>
        <m:r>
          <m:t>d</m:t>
        </m:r>
      </m:oMath>
      <w:r>
        <w:t xml:space="preserve"> </w:t>
      </w:r>
      <w:r>
        <w:t xml:space="preserve">works for every number from 0 to</w:t>
      </w:r>
      <w:r>
        <w:t xml:space="preserve"> </w:t>
      </w:r>
      <m:oMath>
        <m:r>
          <m:t>n</m:t>
        </m:r>
        <m:r>
          <m:rPr>
            <m:sty m:val="p"/>
          </m:rPr>
          <m:t>−</m:t>
        </m:r>
        <m:r>
          <m:t>1</m:t>
        </m:r>
      </m:oMath>
      <w:r>
        <w:t xml:space="preserve"> </w:t>
      </w:r>
      <w:r>
        <w:t xml:space="preserve">exactly when</w:t>
      </w:r>
      <w:r>
        <w:t xml:space="preserve"> </w:t>
      </w:r>
      <m:oMath>
        <m:r>
          <m:t>e</m:t>
        </m:r>
        <m:r>
          <m:t>d</m:t>
        </m:r>
        <m:r>
          <m:rPr>
            <m:sty m:val="p"/>
          </m:rPr>
          <m:t>≡</m:t>
        </m:r>
        <m:r>
          <m:t>1</m:t>
        </m:r>
        <m:r>
          <m:t> </m:t>
        </m:r>
        <m:r>
          <m:rPr>
            <m:sty m:val="p"/>
          </m:rPr>
          <m:t>(</m:t>
        </m:r>
        <m:r>
          <m:rPr>
            <m:sty m:val="p"/>
          </m:rPr>
          <m:t>mod</m:t>
        </m:r>
        <m:r>
          <m:t> </m:t>
        </m:r>
        <m:r>
          <m:rPr>
            <m:sty m:val="p"/>
          </m:rPr>
          <m:t>lcm</m:t>
        </m:r>
        <m:d>
          <m:dPr>
            <m:begChr m:val="("/>
            <m:endChr m:val=")"/>
            <m:sepChr m:val=""/>
            <m:grow/>
          </m:dPr>
          <m:e>
            <m:r>
              <m:t>p</m:t>
            </m:r>
            <m:r>
              <m:rPr>
                <m:sty m:val="p"/>
              </m:rPr>
              <m:t>−</m:t>
            </m:r>
            <m:r>
              <m:t>1</m:t>
            </m:r>
            <m:r>
              <m:rPr>
                <m:sty m:val="p"/>
              </m:rPr>
              <m:t>,</m:t>
            </m:r>
            <m:r>
              <m:t>q</m:t>
            </m:r>
            <m:r>
              <m:rPr>
                <m:sty m:val="p"/>
              </m:rPr>
              <m:t>−</m:t>
            </m:r>
            <m:r>
              <m:t>1</m:t>
            </m:r>
          </m:e>
        </m:d>
        <m:r>
          <m:rPr>
            <m:sty m:val="p"/>
          </m:rPr>
          <m:t>)</m:t>
        </m:r>
      </m:oMath>
      <w:r>
        <w:t xml:space="preserve">, so a user can have more than one working private key (Alice: 413, 1193, 1973 and 2753). The checks are repeated for a second set of keys.</w:t>
      </w:r>
    </w:p>
    <w:bookmarkEnd w:id="64"/>
    <w:bookmarkStart w:id="65" w:name="rsa-results"/>
    <w:p>
      <w:pPr>
        <w:pStyle w:val="Heading2"/>
      </w:pPr>
      <w:r>
        <w:rPr>
          <w:rStyle w:val="SectionNumber"/>
        </w:rPr>
        <w:t xml:space="preserve">5.6</w:t>
      </w:r>
      <w:r>
        <w:tab/>
      </w:r>
      <w:r>
        <w:t xml:space="preserve">RSA results</w:t>
      </w:r>
    </w:p>
    <w:p>
      <w:pPr>
        <w:pStyle w:val="FirstParagraph"/>
      </w:pPr>
      <w:r>
        <w:t xml:space="preserve">For</w:t>
      </w:r>
      <w:r>
        <w:t xml:space="preserve"> </w:t>
      </w:r>
      <m:oMath>
        <m:r>
          <m:t>p</m:t>
        </m:r>
        <m:r>
          <m:rPr>
            <m:sty m:val="p"/>
          </m:rPr>
          <m:t>=</m:t>
        </m:r>
        <m:r>
          <m:t>61</m:t>
        </m:r>
      </m:oMath>
      <w:r>
        <w:t xml:space="preserve">,</w:t>
      </w:r>
      <w:r>
        <w:t xml:space="preserve"> </w:t>
      </w:r>
      <m:oMath>
        <m:r>
          <m:t>q</m:t>
        </m:r>
        <m:r>
          <m:rPr>
            <m:sty m:val="p"/>
          </m:rPr>
          <m:t>=</m:t>
        </m:r>
        <m:r>
          <m:t>53</m:t>
        </m:r>
      </m:oMath>
      <w:r>
        <w:t xml:space="preserve">,</w:t>
      </w:r>
      <w:r>
        <w:t xml:space="preserve"> </w:t>
      </w:r>
      <m:oMath>
        <m:r>
          <m:t>e</m:t>
        </m:r>
        <m:r>
          <m:rPr>
            <m:sty m:val="p"/>
          </m:rPr>
          <m:t>=</m:t>
        </m:r>
        <m:r>
          <m:t>17</m:t>
        </m:r>
      </m:oMath>
      <w:r>
        <w:t xml:space="preserve"> </w:t>
      </w:r>
      <w:r>
        <w:t xml:space="preserve">the modulus is</w:t>
      </w:r>
      <w:r>
        <w:t xml:space="preserve"> </w:t>
      </w:r>
      <m:oMath>
        <m:r>
          <m:t>n</m:t>
        </m:r>
        <m:r>
          <m:rPr>
            <m:sty m:val="p"/>
          </m:rPr>
          <m:t>=</m:t>
        </m:r>
        <m:r>
          <m:t>3233</m:t>
        </m:r>
      </m:oMath>
      <w:r>
        <w:t xml:space="preserve"> </w:t>
      </w:r>
      <w:r>
        <w:t xml:space="preserve">and</w:t>
      </w:r>
      <w:r>
        <w:t xml:space="preserve"> </w:t>
      </w:r>
      <m:oMath>
        <m:r>
          <m:t>φ</m:t>
        </m:r>
        <m:d>
          <m:dPr>
            <m:begChr m:val="("/>
            <m:endChr m:val=")"/>
            <m:sepChr m:val=""/>
            <m:grow/>
          </m:dPr>
          <m:e>
            <m:r>
              <m:t>n</m:t>
            </m:r>
          </m:e>
        </m:d>
        <m:r>
          <m:rPr>
            <m:sty m:val="p"/>
          </m:rPr>
          <m:t>=</m:t>
        </m:r>
        <m:r>
          <m:t>3120</m:t>
        </m:r>
      </m:oMath>
      <w:r>
        <w:t xml:space="preserve">. The extended Euclid algorithm gives</w:t>
      </w:r>
      <w:r>
        <w:t xml:space="preserve"> </w:t>
      </w:r>
      <m:oMath>
        <m:r>
          <m:t>17</m:t>
        </m:r>
        <m:r>
          <m:rPr>
            <m:sty m:val="p"/>
          </m:rPr>
          <m:t>⋅</m:t>
        </m:r>
        <m:d>
          <m:dPr>
            <m:begChr m:val="("/>
            <m:endChr m:val=")"/>
            <m:sepChr m:val=""/>
            <m:grow/>
          </m:dPr>
          <m:e>
            <m:r>
              <m:rPr>
                <m:sty m:val="p"/>
              </m:rPr>
              <m:t>−</m:t>
            </m:r>
            <m:r>
              <m:t>367</m:t>
            </m:r>
          </m:e>
        </m:d>
        <m:r>
          <m:rPr>
            <m:sty m:val="p"/>
          </m:rPr>
          <m:t>+</m:t>
        </m:r>
        <m:r>
          <m:t>3120</m:t>
        </m:r>
        <m:r>
          <m:rPr>
            <m:sty m:val="p"/>
          </m:rPr>
          <m:t>⋅</m:t>
        </m:r>
        <m:r>
          <m:t>2</m:t>
        </m:r>
        <m:r>
          <m:rPr>
            <m:sty m:val="p"/>
          </m:rPr>
          <m:t>=</m:t>
        </m:r>
        <m:r>
          <m:t>1</m:t>
        </m:r>
      </m:oMath>
      <w:r>
        <w:t xml:space="preserve">, so</w:t>
      </w:r>
      <w:r>
        <w:t xml:space="preserve"> </w:t>
      </w:r>
      <m:oMath>
        <m:r>
          <m:t>d</m:t>
        </m:r>
        <m:r>
          <m:rPr>
            <m:sty m:val="p"/>
          </m:rPr>
          <m:t>=</m:t>
        </m:r>
        <m:r>
          <m:rPr>
            <m:sty m:val="p"/>
          </m:rPr>
          <m:t>−</m:t>
        </m:r>
        <m:r>
          <m:t>367</m:t>
        </m:r>
        <m:r>
          <m:t> </m:t>
        </m:r>
        <m:r>
          <m:rPr>
            <m:sty m:val="p"/>
          </m:rPr>
          <m:t>mod</m:t>
        </m:r>
        <m:r>
          <m:t> </m:t>
        </m:r>
        <m:r>
          <m:t>3120</m:t>
        </m:r>
        <m:r>
          <m:rPr>
            <m:sty m:val="p"/>
          </m:rPr>
          <m:t>=</m:t>
        </m:r>
        <m:r>
          <m:t>2753</m:t>
        </m:r>
      </m:oMath>
      <w:r>
        <w:t xml:space="preserve">. The message</w:t>
      </w:r>
      <w:r>
        <w:t xml:space="preserve"> </w:t>
      </w:r>
      <m:oMath>
        <m:r>
          <m:t>m</m:t>
        </m:r>
        <m:r>
          <m:rPr>
            <m:sty m:val="p"/>
          </m:rPr>
          <m:t>=</m:t>
        </m:r>
        <m:r>
          <m:t>65</m:t>
        </m:r>
      </m:oMath>
      <w:r>
        <w:t xml:space="preserve"> </w:t>
      </w:r>
      <w:r>
        <w:t xml:space="preserve">gives</w:t>
      </w:r>
      <w:r>
        <w:t xml:space="preserve"> </w:t>
      </w:r>
      <m:oMath>
        <m:r>
          <m:t>c</m:t>
        </m:r>
        <m:r>
          <m:rPr>
            <m:sty m:val="p"/>
          </m:rPr>
          <m:t>=</m:t>
        </m:r>
        <m:sSup>
          <m:e>
            <m:r>
              <m:t>65</m:t>
            </m:r>
          </m:e>
          <m:sup>
            <m:r>
              <m:t>17</m:t>
            </m:r>
          </m:sup>
        </m:sSup>
        <m:r>
          <m:t> </m:t>
        </m:r>
        <m:r>
          <m:rPr>
            <m:sty m:val="p"/>
          </m:rPr>
          <m:t>mod</m:t>
        </m:r>
        <m:r>
          <m:t> </m:t>
        </m:r>
        <m:r>
          <m:t>3233</m:t>
        </m:r>
        <m:r>
          <m:rPr>
            <m:sty m:val="p"/>
          </m:rPr>
          <m:t>=</m:t>
        </m:r>
        <m:r>
          <m:t>2790</m:t>
        </m:r>
      </m:oMath>
      <w:r>
        <w:t xml:space="preserve">, and</w:t>
      </w:r>
      <w:r>
        <w:t xml:space="preserve"> </w:t>
      </w:r>
      <m:oMath>
        <m:sSup>
          <m:e>
            <m:r>
              <m:t>2790</m:t>
            </m:r>
          </m:e>
          <m:sup>
            <m:r>
              <m:t>2753</m:t>
            </m:r>
          </m:sup>
        </m:sSup>
        <m:r>
          <m:t> </m:t>
        </m:r>
        <m:r>
          <m:rPr>
            <m:sty m:val="p"/>
          </m:rPr>
          <m:t>mod</m:t>
        </m:r>
        <m:r>
          <m:t> </m:t>
        </m:r>
        <m:r>
          <m:t>3233</m:t>
        </m:r>
        <m:r>
          <m:rPr>
            <m:sty m:val="p"/>
          </m:rPr>
          <m:t>=</m:t>
        </m:r>
        <m:r>
          <m:t>65</m:t>
        </m:r>
      </m:oMath>
      <w:r>
        <w:t xml:space="preserve">. Counting the numbers with no common factor with 3233 gives exactly 3120, and</w:t>
      </w:r>
      <w:r>
        <w:t xml:space="preserve"> </w:t>
      </w:r>
      <m:oMath>
        <m:sSup>
          <m:e>
            <m:r>
              <m:t>a</m:t>
            </m:r>
          </m:e>
          <m:sup>
            <m:r>
              <m:t>3120</m:t>
            </m:r>
          </m:sup>
        </m:sSup>
        <m:r>
          <m:rPr>
            <m:sty m:val="p"/>
          </m:rPr>
          <m:t>≡</m:t>
        </m:r>
        <m:r>
          <m:t>1</m:t>
        </m:r>
      </m:oMath>
      <w:r>
        <w:t xml:space="preserve"> </w:t>
      </w:r>
      <w:r>
        <w:t xml:space="preserve">for all of them. Also</w:t>
      </w:r>
      <w:r>
        <w:t xml:space="preserve"> </w:t>
      </w:r>
      <m:oMath>
        <m:r>
          <m:t>e</m:t>
        </m:r>
        <m:r>
          <m:t>d</m:t>
        </m:r>
        <m:r>
          <m:rPr>
            <m:sty m:val="p"/>
          </m:rPr>
          <m:t>=</m:t>
        </m:r>
        <m:r>
          <m:t>46801</m:t>
        </m:r>
        <m:r>
          <m:rPr>
            <m:sty m:val="p"/>
          </m:rPr>
          <m:t>=</m:t>
        </m:r>
        <m:r>
          <m:t>1</m:t>
        </m:r>
        <m:r>
          <m:rPr>
            <m:sty m:val="p"/>
          </m:rPr>
          <m:t>+</m:t>
        </m:r>
        <m:r>
          <m:t>15</m:t>
        </m:r>
        <m:r>
          <m:rPr>
            <m:sty m:val="p"/>
          </m:rPr>
          <m:t>⋅</m:t>
        </m:r>
        <m:r>
          <m:t>3120</m:t>
        </m:r>
      </m:oMath>
      <w:r>
        <w:t xml:space="preserve">, as the proof in Section 2.6 requires.</w:t>
      </w:r>
    </w:p>
    <w:p>
      <w:pPr>
        <w:pStyle w:val="BodyText"/>
      </w:pPr>
      <w:r>
        <w:t xml:space="preserve">The same demo text encrypts to 36 numbers from 0 to 3232, the first being</w:t>
      </w:r>
      <w:r>
        <w:t xml:space="preserve"> </w:t>
      </w:r>
      <m:oMath>
        <m:sSup>
          <m:e>
            <m:r>
              <m:t>46</m:t>
            </m:r>
          </m:e>
          <m:sup>
            <m:r>
              <m:t>17</m:t>
            </m:r>
          </m:sup>
        </m:sSup>
        <m:r>
          <m:t> </m:t>
        </m:r>
        <m:r>
          <m:rPr>
            <m:sty m:val="p"/>
          </m:rPr>
          <m:t>mod</m:t>
        </m:r>
        <m:r>
          <m:t> </m:t>
        </m:r>
        <m:r>
          <m:t>3233</m:t>
        </m:r>
        <m:r>
          <m:rPr>
            <m:sty m:val="p"/>
          </m:rPr>
          <m:t>=</m:t>
        </m:r>
        <m:r>
          <m:t>2825</m:t>
        </m:r>
      </m:oMath>
      <w:r>
        <w:t xml:space="preserve">. The 8 spaces all become the number 1, because the space is the symbol 1 and</w:t>
      </w:r>
      <w:r>
        <w:t xml:space="preserve"> </w:t>
      </w:r>
      <m:oMath>
        <m:sSup>
          <m:e>
            <m:r>
              <m:t>1</m:t>
            </m:r>
          </m:e>
          <m:sup>
            <m:r>
              <m:t>e</m:t>
            </m:r>
          </m:sup>
        </m:sSup>
        <m:r>
          <m:rPr>
            <m:sty m:val="p"/>
          </m:rPr>
          <m:t>=</m:t>
        </m:r>
        <m:r>
          <m:t>1</m:t>
        </m:r>
      </m:oMath>
      <w:r>
        <w:t xml:space="preserve">: equal characters give equal numbers, which is the weakness of textbook RSA. The six users have the keys of Table 7.</w:t>
      </w:r>
    </w:p>
    <w:p>
      <w:pPr>
        <w:pStyle w:val="TableCaption"/>
      </w:pPr>
      <w:r>
        <w:t xml:space="preserve">Table 7. The RSA keys of the six users (only</w:t>
      </w:r>
      <w:r>
        <w:t xml:space="preserve"> </w:t>
      </w:r>
      <m:oMath>
        <m:r>
          <m:t>n</m:t>
        </m:r>
      </m:oMath>
      <w:r>
        <w:t xml:space="preserve"> </w:t>
      </w:r>
      <w:r>
        <w:t xml:space="preserve">and</w:t>
      </w:r>
      <w:r>
        <w:t xml:space="preserve"> </w:t>
      </w:r>
      <m:oMath>
        <m:r>
          <m:t>e</m:t>
        </m:r>
      </m:oMath>
      <w:r>
        <w:t xml:space="preserve"> </w:t>
      </w:r>
      <w:r>
        <w:t xml:space="preserve">are public).</w:t>
      </w:r>
    </w:p>
    <w:tbl>
      <w:tblPr>
        <w:tblStyle w:val="Table"/>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lastRow="0" w:firstColumn="0" w:lastColumn="0" w:noHBand="0" w:noVBand="0" w:val="0020"/>
        <w:tblCaption w:val="Table 7. The RSA keys of the six users (only n and e are public)."/>
      </w:tblPr>
      <w:tblGrid>
        <w:gridCol w:w="1504"/>
        <w:gridCol w:w="1504"/>
        <w:gridCol w:w="1504"/>
        <w:gridCol w:w="1504"/>
        <w:gridCol w:w="1504"/>
        <w:gridCol w:w="1504"/>
      </w:tblGrid>
      <w:tr>
        <w:trPr>
          <w:tblHeader w:val="true"/>
          <w:cantSplit/>
          <w:tblHeader/>
        </w:trPr>
        <w:tc>
          <w:tcPr>
            <w:tcW w:type="dxa" w:w="1504"/>
            <w:shd w:val="clear" w:color="auto" w:fill="E7E6E6"/>
          </w:tcPr>
          <w:p>
            <w:pPr>
              <w:pStyle w:val="Compact"/>
              <w:keepNext/>
              <w:spacing w:after="20" w:line="240" w:lineRule="auto"/>
              <w:jc w:val="left"/>
            </w:pPr>
            <w:r>
              <w:rPr>
                <w:b/>
                <w:sz w:val="20"/>
              </w:rPr>
              <w:t xml:space="preserve">User</w:t>
            </w:r>
          </w:p>
        </w:tc>
        <w:tc>
          <w:tcPr>
            <w:tcW w:type="dxa" w:w="1504"/>
            <w:shd w:val="clear" w:color="auto" w:fill="E7E6E6"/>
          </w:tcPr>
          <w:p>
            <w:pPr>
              <w:pStyle w:val="Compact"/>
              <w:keepNext/>
              <w:spacing w:after="20" w:line="240" w:lineRule="auto"/>
              <w:jc w:val="center"/>
            </w:pPr>
            <m:oMath>
              <m:r>
                <m:t>p</m:t>
              </m:r>
            </m:oMath>
          </w:p>
        </w:tc>
        <w:tc>
          <w:tcPr>
            <w:tcW w:type="dxa" w:w="1504"/>
            <w:shd w:val="clear" w:color="auto" w:fill="E7E6E6"/>
          </w:tcPr>
          <w:p>
            <w:pPr>
              <w:pStyle w:val="Compact"/>
              <w:keepNext/>
              <w:spacing w:after="20" w:line="240" w:lineRule="auto"/>
              <w:jc w:val="center"/>
            </w:pPr>
            <m:oMath>
              <m:r>
                <m:t>q</m:t>
              </m:r>
            </m:oMath>
          </w:p>
        </w:tc>
        <w:tc>
          <w:tcPr>
            <w:tcW w:type="dxa" w:w="1504"/>
            <w:shd w:val="clear" w:color="auto" w:fill="E7E6E6"/>
          </w:tcPr>
          <w:p>
            <w:pPr>
              <w:pStyle w:val="Compact"/>
              <w:keepNext/>
              <w:spacing w:after="20" w:line="240" w:lineRule="auto"/>
              <w:jc w:val="center"/>
            </w:pPr>
            <m:oMath>
              <m:r>
                <m:t>n</m:t>
              </m:r>
            </m:oMath>
          </w:p>
        </w:tc>
        <w:tc>
          <w:tcPr>
            <w:tcW w:type="dxa" w:w="1504"/>
            <w:shd w:val="clear" w:color="auto" w:fill="E7E6E6"/>
          </w:tcPr>
          <w:p>
            <w:pPr>
              <w:pStyle w:val="Compact"/>
              <w:keepNext/>
              <w:spacing w:after="20" w:line="240" w:lineRule="auto"/>
              <w:jc w:val="center"/>
            </w:pPr>
            <m:oMath>
              <m:r>
                <m:t>e</m:t>
              </m:r>
            </m:oMath>
          </w:p>
        </w:tc>
        <w:tc>
          <w:tcPr>
            <w:tcW w:type="dxa" w:w="1504"/>
            <w:shd w:val="clear" w:color="auto" w:fill="E7E6E6"/>
          </w:tcPr>
          <w:p>
            <w:pPr>
              <w:pStyle w:val="Compact"/>
              <w:keepNext/>
              <w:spacing w:after="20" w:line="240" w:lineRule="auto"/>
              <w:jc w:val="center"/>
            </w:pPr>
            <m:oMath>
              <m:r>
                <m:t>d</m:t>
              </m:r>
            </m:oMath>
          </w:p>
        </w:tc>
      </w:tr>
      <w:tr>
        <w:trPr>
          <w:cantSplit/>
        </w:trPr>
        <w:tc>
          <w:tcPr>
            <w:tcW w:type="dxa" w:w="1504"/>
          </w:tcPr>
          <w:p>
            <w:pPr>
              <w:pStyle w:val="Compact"/>
              <w:keepNext/>
              <w:spacing w:after="20" w:line="240" w:lineRule="auto"/>
              <w:jc w:val="left"/>
            </w:pPr>
            <w:r>
              <w:rPr>
                <w:sz w:val="20"/>
              </w:rPr>
              <w:t xml:space="preserve">Alice</w:t>
            </w:r>
          </w:p>
        </w:tc>
        <w:tc>
          <w:tcPr>
            <w:tcW w:type="dxa" w:w="1504"/>
          </w:tcPr>
          <w:p>
            <w:pPr>
              <w:pStyle w:val="Compact"/>
              <w:keepNext/>
              <w:spacing w:after="20" w:line="240" w:lineRule="auto"/>
              <w:jc w:val="center"/>
            </w:pPr>
            <w:r>
              <w:rPr>
                <w:sz w:val="20"/>
              </w:rPr>
              <w:t xml:space="preserve">61</w:t>
            </w:r>
          </w:p>
        </w:tc>
        <w:tc>
          <w:tcPr>
            <w:tcW w:type="dxa" w:w="1504"/>
          </w:tcPr>
          <w:p>
            <w:pPr>
              <w:pStyle w:val="Compact"/>
              <w:keepNext/>
              <w:spacing w:after="20" w:line="240" w:lineRule="auto"/>
              <w:jc w:val="center"/>
            </w:pPr>
            <w:r>
              <w:rPr>
                <w:sz w:val="20"/>
              </w:rPr>
              <w:t xml:space="preserve">53</w:t>
            </w:r>
          </w:p>
        </w:tc>
        <w:tc>
          <w:tcPr>
            <w:tcW w:type="dxa" w:w="1504"/>
          </w:tcPr>
          <w:p>
            <w:pPr>
              <w:pStyle w:val="Compact"/>
              <w:keepNext/>
              <w:spacing w:after="20" w:line="240" w:lineRule="auto"/>
              <w:jc w:val="center"/>
            </w:pPr>
            <w:r>
              <w:rPr>
                <w:sz w:val="20"/>
              </w:rPr>
              <w:t xml:space="preserve">3233</w:t>
            </w:r>
          </w:p>
        </w:tc>
        <w:tc>
          <w:tcPr>
            <w:tcW w:type="dxa" w:w="1504"/>
          </w:tcPr>
          <w:p>
            <w:pPr>
              <w:pStyle w:val="Compact"/>
              <w:keepNext/>
              <w:spacing w:after="20" w:line="240" w:lineRule="auto"/>
              <w:jc w:val="center"/>
            </w:pPr>
            <w:r>
              <w:rPr>
                <w:sz w:val="20"/>
              </w:rPr>
              <w:t xml:space="preserve">17</w:t>
            </w:r>
          </w:p>
        </w:tc>
        <w:tc>
          <w:tcPr>
            <w:tcW w:type="dxa" w:w="1504"/>
          </w:tcPr>
          <w:p>
            <w:pPr>
              <w:pStyle w:val="Compact"/>
              <w:keepNext/>
              <w:spacing w:after="20" w:line="240" w:lineRule="auto"/>
              <w:jc w:val="center"/>
            </w:pPr>
            <w:r>
              <w:rPr>
                <w:sz w:val="20"/>
              </w:rPr>
              <w:t xml:space="preserve">2753</w:t>
            </w:r>
          </w:p>
        </w:tc>
      </w:tr>
      <w:tr>
        <w:trPr>
          <w:cantSplit/>
        </w:trPr>
        <w:tc>
          <w:tcPr>
            <w:tcW w:type="dxa" w:w="1504"/>
          </w:tcPr>
          <w:p>
            <w:pPr>
              <w:pStyle w:val="Compact"/>
              <w:keepNext/>
              <w:spacing w:after="20" w:line="240" w:lineRule="auto"/>
              <w:jc w:val="left"/>
            </w:pPr>
            <w:r>
              <w:rPr>
                <w:sz w:val="20"/>
              </w:rPr>
              <w:t xml:space="preserve">Bob</w:t>
            </w:r>
          </w:p>
        </w:tc>
        <w:tc>
          <w:tcPr>
            <w:tcW w:type="dxa" w:w="1504"/>
          </w:tcPr>
          <w:p>
            <w:pPr>
              <w:pStyle w:val="Compact"/>
              <w:keepNext/>
              <w:spacing w:after="20" w:line="240" w:lineRule="auto"/>
              <w:jc w:val="center"/>
            </w:pPr>
            <w:r>
              <w:rPr>
                <w:sz w:val="20"/>
              </w:rPr>
              <w:t xml:space="preserve">47</w:t>
            </w:r>
          </w:p>
        </w:tc>
        <w:tc>
          <w:tcPr>
            <w:tcW w:type="dxa" w:w="1504"/>
          </w:tcPr>
          <w:p>
            <w:pPr>
              <w:pStyle w:val="Compact"/>
              <w:keepNext/>
              <w:spacing w:after="20" w:line="240" w:lineRule="auto"/>
              <w:jc w:val="center"/>
            </w:pPr>
            <w:r>
              <w:rPr>
                <w:sz w:val="20"/>
              </w:rPr>
              <w:t xml:space="preserve">59</w:t>
            </w:r>
          </w:p>
        </w:tc>
        <w:tc>
          <w:tcPr>
            <w:tcW w:type="dxa" w:w="1504"/>
          </w:tcPr>
          <w:p>
            <w:pPr>
              <w:pStyle w:val="Compact"/>
              <w:keepNext/>
              <w:spacing w:after="20" w:line="240" w:lineRule="auto"/>
              <w:jc w:val="center"/>
            </w:pPr>
            <w:r>
              <w:rPr>
                <w:sz w:val="20"/>
              </w:rPr>
              <w:t xml:space="preserve">2773</w:t>
            </w:r>
          </w:p>
        </w:tc>
        <w:tc>
          <w:tcPr>
            <w:tcW w:type="dxa" w:w="1504"/>
          </w:tcPr>
          <w:p>
            <w:pPr>
              <w:pStyle w:val="Compact"/>
              <w:keepNext/>
              <w:spacing w:after="20" w:line="240" w:lineRule="auto"/>
              <w:jc w:val="center"/>
            </w:pPr>
            <w:r>
              <w:rPr>
                <w:sz w:val="20"/>
              </w:rPr>
              <w:t xml:space="preserve">17</w:t>
            </w:r>
          </w:p>
        </w:tc>
        <w:tc>
          <w:tcPr>
            <w:tcW w:type="dxa" w:w="1504"/>
          </w:tcPr>
          <w:p>
            <w:pPr>
              <w:pStyle w:val="Compact"/>
              <w:keepNext/>
              <w:spacing w:after="20" w:line="240" w:lineRule="auto"/>
              <w:jc w:val="center"/>
            </w:pPr>
            <w:r>
              <w:rPr>
                <w:sz w:val="20"/>
              </w:rPr>
              <w:t xml:space="preserve">157</w:t>
            </w:r>
          </w:p>
        </w:tc>
      </w:tr>
      <w:tr>
        <w:trPr>
          <w:cantSplit/>
        </w:trPr>
        <w:tc>
          <w:tcPr>
            <w:tcW w:type="dxa" w:w="1504"/>
          </w:tcPr>
          <w:p>
            <w:pPr>
              <w:pStyle w:val="Compact"/>
              <w:keepNext/>
              <w:spacing w:after="20" w:line="240" w:lineRule="auto"/>
              <w:jc w:val="left"/>
            </w:pPr>
            <w:r>
              <w:rPr>
                <w:sz w:val="20"/>
              </w:rPr>
              <w:t xml:space="preserve">Carol</w:t>
            </w:r>
          </w:p>
        </w:tc>
        <w:tc>
          <w:tcPr>
            <w:tcW w:type="dxa" w:w="1504"/>
          </w:tcPr>
          <w:p>
            <w:pPr>
              <w:pStyle w:val="Compact"/>
              <w:keepNext/>
              <w:spacing w:after="20" w:line="240" w:lineRule="auto"/>
              <w:jc w:val="center"/>
            </w:pPr>
            <w:r>
              <w:rPr>
                <w:sz w:val="20"/>
              </w:rPr>
              <w:t xml:space="preserve">43</w:t>
            </w:r>
          </w:p>
        </w:tc>
        <w:tc>
          <w:tcPr>
            <w:tcW w:type="dxa" w:w="1504"/>
          </w:tcPr>
          <w:p>
            <w:pPr>
              <w:pStyle w:val="Compact"/>
              <w:keepNext/>
              <w:spacing w:after="20" w:line="240" w:lineRule="auto"/>
              <w:jc w:val="center"/>
            </w:pPr>
            <w:r>
              <w:rPr>
                <w:sz w:val="20"/>
              </w:rPr>
              <w:t xml:space="preserve">67</w:t>
            </w:r>
          </w:p>
        </w:tc>
        <w:tc>
          <w:tcPr>
            <w:tcW w:type="dxa" w:w="1504"/>
          </w:tcPr>
          <w:p>
            <w:pPr>
              <w:pStyle w:val="Compact"/>
              <w:keepNext/>
              <w:spacing w:after="20" w:line="240" w:lineRule="auto"/>
              <w:jc w:val="center"/>
            </w:pPr>
            <w:r>
              <w:rPr>
                <w:sz w:val="20"/>
              </w:rPr>
              <w:t xml:space="preserve">2881</w:t>
            </w:r>
          </w:p>
        </w:tc>
        <w:tc>
          <w:tcPr>
            <w:tcW w:type="dxa" w:w="1504"/>
          </w:tcPr>
          <w:p>
            <w:pPr>
              <w:pStyle w:val="Compact"/>
              <w:keepNext/>
              <w:spacing w:after="20" w:line="240" w:lineRule="auto"/>
              <w:jc w:val="center"/>
            </w:pPr>
            <w:r>
              <w:rPr>
                <w:sz w:val="20"/>
              </w:rPr>
              <w:t xml:space="preserve">5</w:t>
            </w:r>
          </w:p>
        </w:tc>
        <w:tc>
          <w:tcPr>
            <w:tcW w:type="dxa" w:w="1504"/>
          </w:tcPr>
          <w:p>
            <w:pPr>
              <w:pStyle w:val="Compact"/>
              <w:keepNext/>
              <w:spacing w:after="20" w:line="240" w:lineRule="auto"/>
              <w:jc w:val="center"/>
            </w:pPr>
            <w:r>
              <w:rPr>
                <w:sz w:val="20"/>
              </w:rPr>
              <w:t xml:space="preserve">1109</w:t>
            </w:r>
          </w:p>
        </w:tc>
      </w:tr>
      <w:tr>
        <w:trPr>
          <w:cantSplit/>
        </w:trPr>
        <w:tc>
          <w:tcPr>
            <w:tcW w:type="dxa" w:w="1504"/>
          </w:tcPr>
          <w:p>
            <w:pPr>
              <w:pStyle w:val="Compact"/>
              <w:keepNext/>
              <w:spacing w:after="20" w:line="240" w:lineRule="auto"/>
              <w:jc w:val="left"/>
            </w:pPr>
            <w:r>
              <w:rPr>
                <w:sz w:val="20"/>
              </w:rPr>
              <w:t xml:space="preserve">Dave</w:t>
            </w:r>
          </w:p>
        </w:tc>
        <w:tc>
          <w:tcPr>
            <w:tcW w:type="dxa" w:w="1504"/>
          </w:tcPr>
          <w:p>
            <w:pPr>
              <w:pStyle w:val="Compact"/>
              <w:keepNext/>
              <w:spacing w:after="20" w:line="240" w:lineRule="auto"/>
              <w:jc w:val="center"/>
            </w:pPr>
            <w:r>
              <w:rPr>
                <w:sz w:val="20"/>
              </w:rPr>
              <w:t xml:space="preserve">71</w:t>
            </w:r>
          </w:p>
        </w:tc>
        <w:tc>
          <w:tcPr>
            <w:tcW w:type="dxa" w:w="1504"/>
          </w:tcPr>
          <w:p>
            <w:pPr>
              <w:pStyle w:val="Compact"/>
              <w:keepNext/>
              <w:spacing w:after="20" w:line="240" w:lineRule="auto"/>
              <w:jc w:val="center"/>
            </w:pPr>
            <w:r>
              <w:rPr>
                <w:sz w:val="20"/>
              </w:rPr>
              <w:t xml:space="preserve">37</w:t>
            </w:r>
          </w:p>
        </w:tc>
        <w:tc>
          <w:tcPr>
            <w:tcW w:type="dxa" w:w="1504"/>
          </w:tcPr>
          <w:p>
            <w:pPr>
              <w:pStyle w:val="Compact"/>
              <w:keepNext/>
              <w:spacing w:after="20" w:line="240" w:lineRule="auto"/>
              <w:jc w:val="center"/>
            </w:pPr>
            <w:r>
              <w:rPr>
                <w:sz w:val="20"/>
              </w:rPr>
              <w:t xml:space="preserve">2627</w:t>
            </w:r>
          </w:p>
        </w:tc>
        <w:tc>
          <w:tcPr>
            <w:tcW w:type="dxa" w:w="1504"/>
          </w:tcPr>
          <w:p>
            <w:pPr>
              <w:pStyle w:val="Compact"/>
              <w:keepNext/>
              <w:spacing w:after="20" w:line="240" w:lineRule="auto"/>
              <w:jc w:val="center"/>
            </w:pPr>
            <w:r>
              <w:rPr>
                <w:sz w:val="20"/>
              </w:rPr>
              <w:t xml:space="preserve">11</w:t>
            </w:r>
          </w:p>
        </w:tc>
        <w:tc>
          <w:tcPr>
            <w:tcW w:type="dxa" w:w="1504"/>
          </w:tcPr>
          <w:p>
            <w:pPr>
              <w:pStyle w:val="Compact"/>
              <w:keepNext/>
              <w:spacing w:after="20" w:line="240" w:lineRule="auto"/>
              <w:jc w:val="center"/>
            </w:pPr>
            <w:r>
              <w:rPr>
                <w:sz w:val="20"/>
              </w:rPr>
              <w:t xml:space="preserve">2291</w:t>
            </w:r>
          </w:p>
        </w:tc>
      </w:tr>
      <w:tr>
        <w:trPr>
          <w:cantSplit/>
        </w:trPr>
        <w:tc>
          <w:tcPr>
            <w:tcW w:type="dxa" w:w="1504"/>
          </w:tcPr>
          <w:p>
            <w:pPr>
              <w:pStyle w:val="Compact"/>
              <w:keepNext/>
              <w:spacing w:after="20" w:line="240" w:lineRule="auto"/>
              <w:jc w:val="left"/>
            </w:pPr>
            <w:r>
              <w:rPr>
                <w:sz w:val="20"/>
              </w:rPr>
              <w:t xml:space="preserve">Frank</w:t>
            </w:r>
          </w:p>
        </w:tc>
        <w:tc>
          <w:tcPr>
            <w:tcW w:type="dxa" w:w="1504"/>
          </w:tcPr>
          <w:p>
            <w:pPr>
              <w:pStyle w:val="Compact"/>
              <w:keepNext/>
              <w:spacing w:after="20" w:line="240" w:lineRule="auto"/>
              <w:jc w:val="center"/>
            </w:pPr>
            <w:r>
              <w:rPr>
                <w:sz w:val="20"/>
              </w:rPr>
              <w:t xml:space="preserve">79</w:t>
            </w:r>
          </w:p>
        </w:tc>
        <w:tc>
          <w:tcPr>
            <w:tcW w:type="dxa" w:w="1504"/>
          </w:tcPr>
          <w:p>
            <w:pPr>
              <w:pStyle w:val="Compact"/>
              <w:keepNext/>
              <w:spacing w:after="20" w:line="240" w:lineRule="auto"/>
              <w:jc w:val="center"/>
            </w:pPr>
            <w:r>
              <w:rPr>
                <w:sz w:val="20"/>
              </w:rPr>
              <w:t xml:space="preserve">31</w:t>
            </w:r>
          </w:p>
        </w:tc>
        <w:tc>
          <w:tcPr>
            <w:tcW w:type="dxa" w:w="1504"/>
          </w:tcPr>
          <w:p>
            <w:pPr>
              <w:pStyle w:val="Compact"/>
              <w:keepNext/>
              <w:spacing w:after="20" w:line="240" w:lineRule="auto"/>
              <w:jc w:val="center"/>
            </w:pPr>
            <w:r>
              <w:rPr>
                <w:sz w:val="20"/>
              </w:rPr>
              <w:t xml:space="preserve">2449</w:t>
            </w:r>
          </w:p>
        </w:tc>
        <w:tc>
          <w:tcPr>
            <w:tcW w:type="dxa" w:w="1504"/>
          </w:tcPr>
          <w:p>
            <w:pPr>
              <w:pStyle w:val="Compact"/>
              <w:keepNext/>
              <w:spacing w:after="20" w:line="240" w:lineRule="auto"/>
              <w:jc w:val="center"/>
            </w:pPr>
            <w:r>
              <w:rPr>
                <w:sz w:val="20"/>
              </w:rPr>
              <w:t xml:space="preserve">7</w:t>
            </w:r>
          </w:p>
        </w:tc>
        <w:tc>
          <w:tcPr>
            <w:tcW w:type="dxa" w:w="1504"/>
          </w:tcPr>
          <w:p>
            <w:pPr>
              <w:pStyle w:val="Compact"/>
              <w:keepNext/>
              <w:spacing w:after="20" w:line="240" w:lineRule="auto"/>
              <w:jc w:val="center"/>
            </w:pPr>
            <w:r>
              <w:rPr>
                <w:sz w:val="20"/>
              </w:rPr>
              <w:t xml:space="preserve">1003</w:t>
            </w:r>
          </w:p>
        </w:tc>
      </w:tr>
      <w:tr>
        <w:trPr>
          <w:cantSplit/>
        </w:trPr>
        <w:tc>
          <w:tcPr>
            <w:tcW w:type="dxa" w:w="1504"/>
          </w:tcPr>
          <w:p>
            <w:pPr>
              <w:pStyle w:val="Compact"/>
              <w:spacing w:after="20" w:line="240" w:lineRule="auto"/>
              <w:jc w:val="left"/>
            </w:pPr>
            <w:r>
              <w:rPr>
                <w:sz w:val="20"/>
              </w:rPr>
              <w:t xml:space="preserve">Grace</w:t>
            </w:r>
          </w:p>
        </w:tc>
        <w:tc>
          <w:tcPr>
            <w:tcW w:type="dxa" w:w="1504"/>
          </w:tcPr>
          <w:p>
            <w:pPr>
              <w:pStyle w:val="Compact"/>
              <w:spacing w:after="20" w:line="240" w:lineRule="auto"/>
              <w:jc w:val="center"/>
            </w:pPr>
            <w:r>
              <w:rPr>
                <w:sz w:val="20"/>
              </w:rPr>
              <w:t xml:space="preserve">73</w:t>
            </w:r>
          </w:p>
        </w:tc>
        <w:tc>
          <w:tcPr>
            <w:tcW w:type="dxa" w:w="1504"/>
          </w:tcPr>
          <w:p>
            <w:pPr>
              <w:pStyle w:val="Compact"/>
              <w:spacing w:after="20" w:line="240" w:lineRule="auto"/>
              <w:jc w:val="center"/>
            </w:pPr>
            <w:r>
              <w:rPr>
                <w:sz w:val="20"/>
              </w:rPr>
              <w:t xml:space="preserve">41</w:t>
            </w:r>
          </w:p>
        </w:tc>
        <w:tc>
          <w:tcPr>
            <w:tcW w:type="dxa" w:w="1504"/>
          </w:tcPr>
          <w:p>
            <w:pPr>
              <w:pStyle w:val="Compact"/>
              <w:spacing w:after="20" w:line="240" w:lineRule="auto"/>
              <w:jc w:val="center"/>
            </w:pPr>
            <w:r>
              <w:rPr>
                <w:sz w:val="20"/>
              </w:rPr>
              <w:t xml:space="preserve">2993</w:t>
            </w:r>
          </w:p>
        </w:tc>
        <w:tc>
          <w:tcPr>
            <w:tcW w:type="dxa" w:w="1504"/>
          </w:tcPr>
          <w:p>
            <w:pPr>
              <w:pStyle w:val="Compact"/>
              <w:spacing w:after="20" w:line="240" w:lineRule="auto"/>
              <w:jc w:val="center"/>
            </w:pPr>
            <w:r>
              <w:rPr>
                <w:sz w:val="20"/>
              </w:rPr>
              <w:t xml:space="preserve">7</w:t>
            </w:r>
          </w:p>
        </w:tc>
        <w:tc>
          <w:tcPr>
            <w:tcW w:type="dxa" w:w="1504"/>
          </w:tcPr>
          <w:p>
            <w:pPr>
              <w:pStyle w:val="Compact"/>
              <w:spacing w:after="20" w:line="240" w:lineRule="auto"/>
              <w:jc w:val="center"/>
            </w:pPr>
            <w:r>
              <w:rPr>
                <w:sz w:val="20"/>
              </w:rPr>
              <w:t xml:space="preserve">823</w:t>
            </w:r>
          </w:p>
        </w:tc>
      </w:tr>
    </w:tbl>
    <w:bookmarkEnd w:id="65"/>
    <w:bookmarkStart w:id="84" w:name="figures-of-the-network"/>
    <w:p>
      <w:pPr>
        <w:pStyle w:val="Heading2"/>
      </w:pPr>
      <w:r>
        <w:rPr>
          <w:rStyle w:val="SectionNumber"/>
        </w:rPr>
        <w:t xml:space="preserve">5.7</w:t>
      </w:r>
      <w:r>
        <w:tab/>
      </w:r>
      <w:r>
        <w:t xml:space="preserve">Figures of the network</w:t>
      </w:r>
    </w:p>
    <w:p>
      <w:pPr>
        <w:pStyle w:val="FirstParagraph"/>
      </w:pPr>
      <w:r>
        <w:t xml:space="preserve">Six pictures show the network of the six users. Figures 6 to 10 are made by</w:t>
      </w:r>
      <w:r>
        <w:t xml:space="preserve"> </w:t>
      </w:r>
      <w:r>
        <w:rPr>
          <w:rStyle w:val="VerbatimChar"/>
        </w:rPr>
        <w:t xml:space="preserve">demo_point2</w:t>
      </w:r>
      <w:r>
        <w:t xml:space="preserve"> </w:t>
      </w:r>
      <w:r>
        <w:t xml:space="preserve">and Figure 11 by option 7 of</w:t>
      </w:r>
      <w:r>
        <w:t xml:space="preserve"> </w:t>
      </w:r>
      <w:r>
        <w:rPr>
          <w:rStyle w:val="VerbatimChar"/>
        </w:rPr>
        <w:t xml:space="preserve">main_demo</w:t>
      </w:r>
      <w:r>
        <w:t xml:space="preserve">. In every picture the users keep the places that</w:t>
      </w:r>
      <w:r>
        <w:t xml:space="preserve"> </w:t>
      </w:r>
      <w:r>
        <w:rPr>
          <w:rStyle w:val="VerbatimChar"/>
        </w:rPr>
        <w:t xml:space="preserve">graph_layout</w:t>
      </w:r>
      <w:r>
        <w:t xml:space="preserve"> </w:t>
      </w:r>
      <w:r>
        <w:t xml:space="preserve">gives for the whole network, so only the colors, the line widths, the line styles and the title change from one picture to the next. The channels are numbered e1 to e6 in the order Alice–Bob, Alice–Carol, Bob–Dave, Carol–Dave, Dave–Frank and Frank–Grace.</w:t>
      </w:r>
    </w:p>
    <w:p>
      <w:pPr>
        <w:pStyle w:val="BodyText"/>
      </w:pPr>
      <w:r>
        <w:rPr>
          <w:iCs/>
          <w:i/>
        </w:rPr>
        <w:t xml:space="preserve">Note on these figures.</w:t>
      </w:r>
      <w:r>
        <w:t xml:space="preserve"> </w:t>
      </w:r>
      <w:r>
        <w:t xml:space="preserve">The six pictures in this version of the report were not copied from MATLAB windows. A separate plotting script (</w:t>
      </w:r>
      <w:r>
        <w:rPr>
          <w:rStyle w:val="VerbatimChar"/>
        </w:rPr>
        <w:t xml:space="preserve">handoff/make_figures.py</w:t>
      </w:r>
      <w:r>
        <w:t xml:space="preserve">) drew them from the places, colors, line widths and titles that the MATLAB functions</w:t>
      </w:r>
      <w:r>
        <w:t xml:space="preserve"> </w:t>
      </w:r>
      <w:r>
        <w:rPr>
          <w:rStyle w:val="VerbatimChar"/>
        </w:rPr>
        <w:t xml:space="preserve">graph_layout</w:t>
      </w:r>
      <w:r>
        <w:t xml:space="preserve">,</w:t>
      </w:r>
      <w:r>
        <w:t xml:space="preserve"> </w:t>
      </w:r>
      <w:r>
        <w:rPr>
          <w:rStyle w:val="VerbatimChar"/>
        </w:rPr>
        <w:t xml:space="preserve">picture_options</w:t>
      </w:r>
      <w:r>
        <w:t xml:space="preserve"> </w:t>
      </w:r>
      <w:r>
        <w:t xml:space="preserve">and</w:t>
      </w:r>
      <w:r>
        <w:t xml:space="preserve"> </w:t>
      </w:r>
      <w:r>
        <w:rPr>
          <w:rStyle w:val="VerbatimChar"/>
        </w:rPr>
        <w:t xml:space="preserve">route_picture_options</w:t>
      </w:r>
      <w:r>
        <w:t xml:space="preserve"> </w:t>
      </w:r>
      <w:r>
        <w:t xml:space="preserve">compute (these values were read out with GNU Octave, which cannot open figure windows). They have the layout and the colors of</w:t>
      </w:r>
      <w:r>
        <w:t xml:space="preserve"> </w:t>
      </w:r>
      <w:r>
        <w:rPr>
          <w:rStyle w:val="VerbatimChar"/>
        </w:rPr>
        <w:t xml:space="preserve">draw_network</w:t>
      </w:r>
      <w:r>
        <w:t xml:space="preserve">, and they will be replaced by the PNG files that</w:t>
      </w:r>
      <w:r>
        <w:t xml:space="preserve"> </w:t>
      </w:r>
      <w:r>
        <w:rPr>
          <w:rStyle w:val="VerbatimChar"/>
        </w:rPr>
        <w:t xml:space="preserve">demo_point2</w:t>
      </w:r>
      <w:r>
        <w:t xml:space="preserve"> </w:t>
      </w:r>
      <w:r>
        <w:t xml:space="preserve">and</w:t>
      </w:r>
      <w:r>
        <w:t xml:space="preserve"> </w:t>
      </w:r>
      <w:r>
        <w:rPr>
          <w:rStyle w:val="VerbatimChar"/>
        </w:rPr>
        <w:t xml:space="preserve">main_demo</w:t>
      </w:r>
      <w:r>
        <w:t xml:space="preserve"> </w:t>
      </w:r>
      <w:r>
        <w:t xml:space="preserve">save in MATLAB (same file names) after the run on the demo laptop.</w:t>
      </w:r>
    </w:p>
    <w:p>
      <w:pPr>
        <w:pStyle w:val="CaptionedFigure"/>
      </w:pPr>
      <w:r>
        <w:drawing>
          <wp:inline>
            <wp:extent cx="5039999" cy="1867596"/>
            <wp:effectExtent b="0" l="0" r="0" t="0"/>
            <wp:docPr descr="Figure 6. The communication network: the users are the vertices and the six channels are the edges (point2_network.png)." title="" id="67" name="Picture"/>
            <a:graphic>
              <a:graphicData uri="http://schemas.openxmlformats.org/drawingml/2006/picture">
                <pic:pic>
                  <pic:nvPicPr>
                    <pic:cNvPr descr="docs/report_figures/point2_network.png" id="68" name="Picture"/>
                    <pic:cNvPicPr>
                      <a:picLocks noChangeArrowheads="1" noChangeAspect="1"/>
                    </pic:cNvPicPr>
                  </pic:nvPicPr>
                  <pic:blipFill>
                    <a:blip r:embed="rId66"/>
                    <a:stretch>
                      <a:fillRect/>
                    </a:stretch>
                  </pic:blipFill>
                  <pic:spPr bwMode="auto">
                    <a:xfrm>
                      <a:off x="0" y="0"/>
                      <a:ext cx="5039999" cy="1867596"/>
                    </a:xfrm>
                    <a:prstGeom prst="rect">
                      <a:avLst/>
                    </a:prstGeom>
                    <a:noFill/>
                    <a:ln w="9525">
                      <a:noFill/>
                      <a:headEnd/>
                      <a:tailEnd/>
                    </a:ln>
                  </pic:spPr>
                </pic:pic>
              </a:graphicData>
            </a:graphic>
          </wp:inline>
        </w:drawing>
      </w:r>
    </w:p>
    <w:p>
      <w:pPr>
        <w:pStyle w:val="ImageCaption"/>
      </w:pPr>
      <w:r>
        <w:t xml:space="preserve">Figure 6. The communication network: the users are the vertices and the six channels are the edges (</w:t>
      </w:r>
      <w:r>
        <w:rPr>
          <w:rStyle w:val="VerbatimChar"/>
        </w:rPr>
        <w:t xml:space="preserve">point2_network.png</w:t>
      </w:r>
      <w:r>
        <w:t xml:space="preserve">).</w:t>
      </w:r>
    </w:p>
    <w:p>
      <w:pPr>
        <w:pStyle w:val="CaptionedFigure"/>
      </w:pPr>
      <w:r>
        <w:drawing>
          <wp:inline>
            <wp:extent cx="5039999" cy="1867596"/>
            <wp:effectExtent b="0" l="0" r="0" t="0"/>
            <wp:docPr descr="Figure 7. The shortest path from Alice to Grace: Alice – Bob – Dave – Frank – Grace, 4 channels (point2_shortest_path.png)." title="" id="70" name="Picture"/>
            <a:graphic>
              <a:graphicData uri="http://schemas.openxmlformats.org/drawingml/2006/picture">
                <pic:pic>
                  <pic:nvPicPr>
                    <pic:cNvPr descr="docs/report_figures/point2_shortest_path.png" id="71" name="Picture"/>
                    <pic:cNvPicPr>
                      <a:picLocks noChangeArrowheads="1" noChangeAspect="1"/>
                    </pic:cNvPicPr>
                  </pic:nvPicPr>
                  <pic:blipFill>
                    <a:blip r:embed="rId69"/>
                    <a:stretch>
                      <a:fillRect/>
                    </a:stretch>
                  </pic:blipFill>
                  <pic:spPr bwMode="auto">
                    <a:xfrm>
                      <a:off x="0" y="0"/>
                      <a:ext cx="5039999" cy="1867596"/>
                    </a:xfrm>
                    <a:prstGeom prst="rect">
                      <a:avLst/>
                    </a:prstGeom>
                    <a:noFill/>
                    <a:ln w="9525">
                      <a:noFill/>
                      <a:headEnd/>
                      <a:tailEnd/>
                    </a:ln>
                  </pic:spPr>
                </pic:pic>
              </a:graphicData>
            </a:graphic>
          </wp:inline>
        </w:drawing>
      </w:r>
    </w:p>
    <w:p>
      <w:pPr>
        <w:pStyle w:val="ImageCaption"/>
      </w:pPr>
      <w:r>
        <w:t xml:space="preserve">Figure 7. The shortest path from Alice to Grace: Alice – Bob – Dave – Frank – Grace, 4 channels (</w:t>
      </w:r>
      <w:r>
        <w:rPr>
          <w:rStyle w:val="VerbatimChar"/>
        </w:rPr>
        <w:t xml:space="preserve">point2_shortest_path.png</w:t>
      </w:r>
      <w:r>
        <w:t xml:space="preserve">).</w:t>
      </w:r>
    </w:p>
    <w:p>
      <w:pPr>
        <w:pStyle w:val="CaptionedFigure"/>
      </w:pPr>
      <w:r>
        <w:drawing>
          <wp:inline>
            <wp:extent cx="5039999" cy="1867596"/>
            <wp:effectExtent b="0" l="0" r="0" t="0"/>
            <wp:docPr descr="Figure 8. A shortest cycle: Alice – Bob – Dave – Carol – Alice, length 4. The network has exactly one independent cycle, since 6 channels − 6 users + 1 group = 1 (point2_cycle.png)." title="" id="73" name="Picture"/>
            <a:graphic>
              <a:graphicData uri="http://schemas.openxmlformats.org/drawingml/2006/picture">
                <pic:pic>
                  <pic:nvPicPr>
                    <pic:cNvPr descr="docs/report_figures/point2_cycle.png" id="74" name="Picture"/>
                    <pic:cNvPicPr>
                      <a:picLocks noChangeArrowheads="1" noChangeAspect="1"/>
                    </pic:cNvPicPr>
                  </pic:nvPicPr>
                  <pic:blipFill>
                    <a:blip r:embed="rId72"/>
                    <a:stretch>
                      <a:fillRect/>
                    </a:stretch>
                  </pic:blipFill>
                  <pic:spPr bwMode="auto">
                    <a:xfrm>
                      <a:off x="0" y="0"/>
                      <a:ext cx="5039999" cy="1867596"/>
                    </a:xfrm>
                    <a:prstGeom prst="rect">
                      <a:avLst/>
                    </a:prstGeom>
                    <a:noFill/>
                    <a:ln w="9525">
                      <a:noFill/>
                      <a:headEnd/>
                      <a:tailEnd/>
                    </a:ln>
                  </pic:spPr>
                </pic:pic>
              </a:graphicData>
            </a:graphic>
          </wp:inline>
        </w:drawing>
      </w:r>
    </w:p>
    <w:p>
      <w:pPr>
        <w:pStyle w:val="ImageCaption"/>
      </w:pPr>
      <w:r>
        <w:t xml:space="preserve">Figure 8. A shortest cycle: Alice – Bob – Dave – Carol – Alice, length 4. The network has exactly one independent cycle, since 6 channels − 6 users + 1 group = 1 (</w:t>
      </w:r>
      <w:r>
        <w:rPr>
          <w:rStyle w:val="VerbatimChar"/>
        </w:rPr>
        <w:t xml:space="preserve">point2_cycle.png</w:t>
      </w:r>
      <w:r>
        <w:t xml:space="preserve">).</w:t>
      </w:r>
    </w:p>
    <w:p>
      <w:pPr>
        <w:pStyle w:val="CaptionedFigure"/>
      </w:pPr>
      <w:r>
        <w:drawing>
          <wp:inline>
            <wp:extent cx="5039999" cy="1867596"/>
            <wp:effectExtent b="0" l="0" r="0" t="0"/>
            <wp:docPr descr="Figure 9. The weak points: the bridge channels Dave – Frank (e5) and Frank – Grace (e6) are red, and the cut users Dave and Frank are orange (point2_weak_points.png)." title="" id="76" name="Picture"/>
            <a:graphic>
              <a:graphicData uri="http://schemas.openxmlformats.org/drawingml/2006/picture">
                <pic:pic>
                  <pic:nvPicPr>
                    <pic:cNvPr descr="docs/report_figures/point2_weak_points.png" id="77" name="Picture"/>
                    <pic:cNvPicPr>
                      <a:picLocks noChangeArrowheads="1" noChangeAspect="1"/>
                    </pic:cNvPicPr>
                  </pic:nvPicPr>
                  <pic:blipFill>
                    <a:blip r:embed="rId75"/>
                    <a:stretch>
                      <a:fillRect/>
                    </a:stretch>
                  </pic:blipFill>
                  <pic:spPr bwMode="auto">
                    <a:xfrm>
                      <a:off x="0" y="0"/>
                      <a:ext cx="5039999" cy="1867596"/>
                    </a:xfrm>
                    <a:prstGeom prst="rect">
                      <a:avLst/>
                    </a:prstGeom>
                    <a:noFill/>
                    <a:ln w="9525">
                      <a:noFill/>
                      <a:headEnd/>
                      <a:tailEnd/>
                    </a:ln>
                  </pic:spPr>
                </pic:pic>
              </a:graphicData>
            </a:graphic>
          </wp:inline>
        </w:drawing>
      </w:r>
    </w:p>
    <w:p>
      <w:pPr>
        <w:pStyle w:val="ImageCaption"/>
      </w:pPr>
      <w:r>
        <w:t xml:space="preserve">Figure 9. The weak points: the bridge channels Dave – Frank (e5) and Frank – Grace (e6) are red, and the cut users Dave and Frank are orange (</w:t>
      </w:r>
      <w:r>
        <w:rPr>
          <w:rStyle w:val="VerbatimChar"/>
        </w:rPr>
        <w:t xml:space="preserve">point2_weak_points.png</w:t>
      </w:r>
      <w:r>
        <w:t xml:space="preserve">).</w:t>
      </w:r>
    </w:p>
    <w:p>
      <w:pPr>
        <w:pStyle w:val="CaptionedFigure"/>
      </w:pPr>
      <w:r>
        <w:drawing>
          <wp:inline>
            <wp:extent cx="5039999" cy="1867596"/>
            <wp:effectExtent b="0" l="0" r="0" t="0"/>
            <wp:docPr descr="Figure 10. The network after the bridge channel Dave – Frank is removed (dotted): two groups of users, {Alice, Bob, Carol, Dave} and {Frank, Grace}, one color each (point2_split.png)." title="" id="79" name="Picture"/>
            <a:graphic>
              <a:graphicData uri="http://schemas.openxmlformats.org/drawingml/2006/picture">
                <pic:pic>
                  <pic:nvPicPr>
                    <pic:cNvPr descr="docs/report_figures/point2_split.png" id="80" name="Picture"/>
                    <pic:cNvPicPr>
                      <a:picLocks noChangeArrowheads="1" noChangeAspect="1"/>
                    </pic:cNvPicPr>
                  </pic:nvPicPr>
                  <pic:blipFill>
                    <a:blip r:embed="rId78"/>
                    <a:stretch>
                      <a:fillRect/>
                    </a:stretch>
                  </pic:blipFill>
                  <pic:spPr bwMode="auto">
                    <a:xfrm>
                      <a:off x="0" y="0"/>
                      <a:ext cx="5039999" cy="1867596"/>
                    </a:xfrm>
                    <a:prstGeom prst="rect">
                      <a:avLst/>
                    </a:prstGeom>
                    <a:noFill/>
                    <a:ln w="9525">
                      <a:noFill/>
                      <a:headEnd/>
                      <a:tailEnd/>
                    </a:ln>
                  </pic:spPr>
                </pic:pic>
              </a:graphicData>
            </a:graphic>
          </wp:inline>
        </w:drawing>
      </w:r>
    </w:p>
    <w:p>
      <w:pPr>
        <w:pStyle w:val="ImageCaption"/>
      </w:pPr>
      <w:r>
        <w:t xml:space="preserve">Figure 10. The network after the bridge channel Dave – Frank is removed (dotted): two groups of users, {Alice, Bob, Carol, Dave} and {Frank, Grace}, one color each (</w:t>
      </w:r>
      <w:r>
        <w:rPr>
          <w:rStyle w:val="VerbatimChar"/>
        </w:rPr>
        <w:t xml:space="preserve">point2_split.png</w:t>
      </w:r>
      <w:r>
        <w:t xml:space="preserve">).</w:t>
      </w:r>
    </w:p>
    <w:p>
      <w:pPr>
        <w:pStyle w:val="CaptionedFigure"/>
      </w:pPr>
      <w:r>
        <w:drawing>
          <wp:inline>
            <wp:extent cx="5039999" cy="1867596"/>
            <wp:effectExtent b="0" l="0" r="0" t="0"/>
            <wp:docPr descr="Figure 11. The route of the message from Alice to Grace in main_demo (option 7). The thick green channels e1, e3, e5 and e6 carry it with the keys 85, 42, 32 and 72; Alice and Grace are dark green, Bob, Dave and Frank light green, and Carol is not on the route (point5_route.png)." title="" id="82" name="Picture"/>
            <a:graphic>
              <a:graphicData uri="http://schemas.openxmlformats.org/drawingml/2006/picture">
                <pic:pic>
                  <pic:nvPicPr>
                    <pic:cNvPr descr="docs/report_figures/point5_route.png" id="83" name="Picture"/>
                    <pic:cNvPicPr>
                      <a:picLocks noChangeArrowheads="1" noChangeAspect="1"/>
                    </pic:cNvPicPr>
                  </pic:nvPicPr>
                  <pic:blipFill>
                    <a:blip r:embed="rId81"/>
                    <a:stretch>
                      <a:fillRect/>
                    </a:stretch>
                  </pic:blipFill>
                  <pic:spPr bwMode="auto">
                    <a:xfrm>
                      <a:off x="0" y="0"/>
                      <a:ext cx="5039999" cy="1867596"/>
                    </a:xfrm>
                    <a:prstGeom prst="rect">
                      <a:avLst/>
                    </a:prstGeom>
                    <a:noFill/>
                    <a:ln w="9525">
                      <a:noFill/>
                      <a:headEnd/>
                      <a:tailEnd/>
                    </a:ln>
                  </pic:spPr>
                </pic:pic>
              </a:graphicData>
            </a:graphic>
          </wp:inline>
        </w:drawing>
      </w:r>
    </w:p>
    <w:p>
      <w:pPr>
        <w:pStyle w:val="ImageCaption"/>
      </w:pPr>
      <w:r>
        <w:t xml:space="preserve">Figure 11. The route of the message from Alice to Grace in</w:t>
      </w:r>
      <w:r>
        <w:t xml:space="preserve"> </w:t>
      </w:r>
      <w:r>
        <w:rPr>
          <w:rStyle w:val="VerbatimChar"/>
        </w:rPr>
        <w:t xml:space="preserve">main_demo</w:t>
      </w:r>
      <w:r>
        <w:t xml:space="preserve"> </w:t>
      </w:r>
      <w:r>
        <w:t xml:space="preserve">(option 7). The thick green channels e1, e3, e5 and e6 carry it with the keys 85, 42, 32 and 72; Alice and Grace are dark green, Bob, Dave and Frank light green, and Carol is not on the route (</w:t>
      </w:r>
      <w:r>
        <w:rPr>
          <w:rStyle w:val="VerbatimChar"/>
        </w:rPr>
        <w:t xml:space="preserve">point5_route.png</w:t>
      </w:r>
      <w:r>
        <w:t xml:space="preserve">).</w:t>
      </w:r>
    </w:p>
    <w:bookmarkEnd w:id="84"/>
    <w:bookmarkEnd w:id="85"/>
    <w:bookmarkStart w:id="86" w:name="security-analysis-and-limitations"/>
    <w:p>
      <w:pPr>
        <w:pStyle w:val="Heading1"/>
      </w:pPr>
      <w:r>
        <w:rPr>
          <w:rStyle w:val="SectionNumber"/>
        </w:rPr>
        <w:t xml:space="preserve">6</w:t>
      </w:r>
      <w:r>
        <w:tab/>
      </w:r>
      <w:r>
        <w:t xml:space="preserve">Security analysis and limitations</w:t>
      </w:r>
    </w:p>
    <w:p>
      <w:pPr>
        <w:pStyle w:val="FirstParagraph"/>
      </w:pPr>
      <w:r>
        <w:rPr>
          <w:bCs/>
          <w:b/>
        </w:rPr>
        <w:t xml:space="preserve">What the simulation shows.</w:t>
      </w:r>
      <w:r>
        <w:t xml:space="preserve"> </w:t>
      </w:r>
      <w:r>
        <w:t xml:space="preserve">The eavesdropper</w:t>
      </w:r>
      <w:r>
        <w:t xml:space="preserve"> </w:t>
      </w:r>
      <w:r>
        <w:rPr>
          <w:rStyle w:val="VerbatimChar"/>
        </w:rPr>
        <w:t xml:space="preserve">eavesdrop_dh</w:t>
      </w:r>
      <w:r>
        <w:t xml:space="preserve"> </w:t>
      </w:r>
      <w:r>
        <w:t xml:space="preserve">finds the secret number and the key of Alice and Bob from</w:t>
      </w:r>
      <w:r>
        <w:t xml:space="preserve"> </w:t>
      </w:r>
      <m:oMath>
        <m:r>
          <m:t>A</m:t>
        </m:r>
        <m:r>
          <m:rPr>
            <m:sty m:val="p"/>
          </m:rPr>
          <m:t>=</m:t>
        </m:r>
        <m:r>
          <m:t>8</m:t>
        </m:r>
      </m:oMath>
      <w:r>
        <w:t xml:space="preserve"> </w:t>
      </w:r>
      <w:r>
        <w:t xml:space="preserve">by trying</w:t>
      </w:r>
      <w:r>
        <w:t xml:space="preserve"> </w:t>
      </w:r>
      <m:oMath>
        <m:sSup>
          <m:e>
            <m:r>
              <m:t>g</m:t>
            </m:r>
          </m:e>
          <m:sup>
            <m:r>
              <m:t>1</m:t>
            </m:r>
          </m:sup>
        </m:sSup>
        <m:r>
          <m:rPr>
            <m:sty m:val="p"/>
          </m:rPr>
          <m:t>,</m:t>
        </m:r>
        <m:sSup>
          <m:e>
            <m:r>
              <m:t>g</m:t>
            </m:r>
          </m:e>
          <m:sup>
            <m:r>
              <m:t>2</m:t>
            </m:r>
          </m:sup>
        </m:sSup>
        <m:r>
          <m:rPr>
            <m:sty m:val="p"/>
          </m:rPr>
          <m:t>,</m:t>
        </m:r>
        <m:r>
          <m:rPr>
            <m:sty m:val="p"/>
          </m:rPr>
          <m:t>…</m:t>
        </m:r>
      </m:oMath>
      <w:r>
        <w:t xml:space="preserve">, which takes only a few steps because the group has 96 elements. For RSA, trial division finds the primes of</w:t>
      </w:r>
      <w:r>
        <w:t xml:space="preserve"> </w:t>
      </w:r>
      <m:oMath>
        <m:r>
          <m:t>n</m:t>
        </m:r>
      </m:oMath>
      <w:r>
        <w:t xml:space="preserve"> </w:t>
      </w:r>
      <w:r>
        <w:t xml:space="preserve">with at most</w:t>
      </w:r>
      <w:r>
        <w:t xml:space="preserve"> </w:t>
      </w:r>
      <m:oMath>
        <m:rad>
          <m:radPr>
            <m:degHide m:val="on"/>
          </m:radPr>
          <m:deg/>
          <m:e>
            <m:r>
              <m:t>n</m:t>
            </m:r>
          </m:e>
        </m:rad>
      </m:oMath>
      <w:r>
        <w:t xml:space="preserve"> </w:t>
      </w:r>
      <w:r>
        <w:t xml:space="preserve">tries, and Table 8 shows how the work grows with the size of</w:t>
      </w:r>
      <w:r>
        <w:t xml:space="preserve"> </w:t>
      </w:r>
      <m:oMath>
        <m:r>
          <m:t>n</m:t>
        </m:r>
      </m:oMath>
      <w:r>
        <w:t xml:space="preserve">.</w:t>
      </w:r>
    </w:p>
    <w:p>
      <w:pPr>
        <w:pStyle w:val="TableCaption"/>
      </w:pPr>
      <w:r>
        <w:t xml:space="preserve">Table 8. Eve factors</w:t>
      </w:r>
      <w:r>
        <w:t xml:space="preserve"> </w:t>
      </w:r>
      <m:oMath>
        <m:r>
          <m:t>n</m:t>
        </m:r>
      </m:oMath>
      <w:r>
        <w:t xml:space="preserve"> </w:t>
      </w:r>
      <w:r>
        <w:t xml:space="preserve">by trial division: the number of tries grows with</w:t>
      </w:r>
      <w:r>
        <w:t xml:space="preserve"> </w:t>
      </w:r>
      <m:oMath>
        <m:rad>
          <m:radPr>
            <m:degHide m:val="on"/>
          </m:radPr>
          <m:deg/>
          <m:e>
            <m:r>
              <m:t>n</m:t>
            </m:r>
          </m:e>
        </m:rad>
      </m:oMath>
      <w:r>
        <w:t xml:space="preserve">.</w:t>
      </w:r>
    </w:p>
    <w:tbl>
      <w:tblPr>
        <w:tblStyle w:val="Table"/>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lastRow="0" w:firstColumn="0" w:lastColumn="0" w:noHBand="0" w:noVBand="0" w:val="0020"/>
        <w:tblCaption w:val="Table 8. Eve factors n by trial division: the number of tries grows with \sqrt n."/>
      </w:tblPr>
      <w:tblGrid>
        <w:gridCol w:w="1768"/>
        <w:gridCol w:w="1768"/>
        <w:gridCol w:w="1768"/>
        <w:gridCol w:w="1768"/>
        <w:gridCol w:w="1953"/>
      </w:tblGrid>
      <w:tr>
        <w:trPr>
          <w:tblHeader w:val="true"/>
          <w:cantSplit/>
          <w:tblHeader/>
        </w:trPr>
        <w:tc>
          <w:tcPr>
            <w:tcW w:type="dxa" w:w="1768"/>
            <w:shd w:val="clear" w:color="auto" w:fill="E7E6E6"/>
          </w:tcPr>
          <w:p>
            <w:pPr>
              <w:pStyle w:val="Compact"/>
              <w:keepNext/>
              <w:spacing w:after="20" w:line="240" w:lineRule="auto"/>
              <w:jc w:val="center"/>
            </w:pPr>
            <m:oMath>
              <m:r>
                <m:t>n</m:t>
              </m:r>
            </m:oMath>
          </w:p>
        </w:tc>
        <w:tc>
          <w:tcPr>
            <w:tcW w:type="dxa" w:w="1768"/>
            <w:shd w:val="clear" w:color="auto" w:fill="E7E6E6"/>
          </w:tcPr>
          <w:p>
            <w:pPr>
              <w:pStyle w:val="Compact"/>
              <w:keepNext/>
              <w:spacing w:after="20" w:line="240" w:lineRule="auto"/>
              <w:jc w:val="center"/>
            </w:pPr>
            <w:r>
              <w:rPr>
                <w:b/>
                <w:sz w:val="20"/>
              </w:rPr>
              <w:t xml:space="preserve">Bits</w:t>
            </w:r>
          </w:p>
        </w:tc>
        <w:tc>
          <w:tcPr>
            <w:tcW w:type="dxa" w:w="1768"/>
            <w:shd w:val="clear" w:color="auto" w:fill="E7E6E6"/>
          </w:tcPr>
          <w:p>
            <w:pPr>
              <w:pStyle w:val="Compact"/>
              <w:keepNext/>
              <w:spacing w:after="20" w:line="240" w:lineRule="auto"/>
              <w:jc w:val="center"/>
            </w:pPr>
            <w:r>
              <w:rPr>
                <w:b/>
                <w:sz w:val="20"/>
              </w:rPr>
              <w:t xml:space="preserve">Tries of Eve</w:t>
            </w:r>
          </w:p>
        </w:tc>
        <w:tc>
          <w:tcPr>
            <w:tcW w:type="dxa" w:w="1768"/>
            <w:shd w:val="clear" w:color="auto" w:fill="E7E6E6"/>
          </w:tcPr>
          <w:p>
            <w:pPr>
              <w:pStyle w:val="Compact"/>
              <w:keepNext/>
              <w:spacing w:after="20" w:line="240" w:lineRule="auto"/>
              <w:jc w:val="center"/>
            </w:pPr>
            <w:r>
              <w:rPr>
                <w:b/>
                <w:sz w:val="20"/>
              </w:rPr>
              <w:t xml:space="preserve">Most tries</w:t>
            </w:r>
          </w:p>
        </w:tc>
        <w:tc>
          <w:tcPr>
            <w:tcW w:type="dxa" w:w="1953"/>
            <w:shd w:val="clear" w:color="auto" w:fill="E7E6E6"/>
          </w:tcPr>
          <w:p>
            <w:pPr>
              <w:pStyle w:val="Compact"/>
              <w:keepNext/>
              <w:spacing w:after="20" w:line="240" w:lineRule="auto"/>
              <w:jc w:val="center"/>
            </w:pPr>
            <w:r>
              <w:rPr>
                <w:b/>
                <w:sz w:val="20"/>
              </w:rPr>
              <w:t xml:space="preserve">Eve gets the right</w:t>
            </w:r>
            <w:r>
              <w:rPr>
                <w:b/>
                <w:sz w:val="20"/>
              </w:rPr>
              <w:t xml:space="preserve"> </w:t>
            </w:r>
            <m:oMath>
              <m:r>
                <m:t>d</m:t>
              </m:r>
            </m:oMath>
          </w:p>
        </w:tc>
      </w:tr>
      <w:tr>
        <w:trPr>
          <w:cantSplit/>
        </w:trPr>
        <w:tc>
          <w:tcPr>
            <w:tcW w:type="dxa" w:w="1768"/>
          </w:tcPr>
          <w:p>
            <w:pPr>
              <w:pStyle w:val="Compact"/>
              <w:keepNext/>
              <w:spacing w:after="20" w:line="240" w:lineRule="auto"/>
              <w:jc w:val="center"/>
            </w:pPr>
            <w:r>
              <w:rPr>
                <w:sz w:val="20"/>
              </w:rPr>
              <w:t xml:space="preserve">143</w:t>
            </w:r>
          </w:p>
        </w:tc>
        <w:tc>
          <w:tcPr>
            <w:tcW w:type="dxa" w:w="1768"/>
          </w:tcPr>
          <w:p>
            <w:pPr>
              <w:pStyle w:val="Compact"/>
              <w:keepNext/>
              <w:spacing w:after="20" w:line="240" w:lineRule="auto"/>
              <w:jc w:val="center"/>
            </w:pPr>
            <w:r>
              <w:rPr>
                <w:sz w:val="20"/>
              </w:rPr>
              <w:t xml:space="preserve">8</w:t>
            </w:r>
          </w:p>
        </w:tc>
        <w:tc>
          <w:tcPr>
            <w:tcW w:type="dxa" w:w="1768"/>
          </w:tcPr>
          <w:p>
            <w:pPr>
              <w:pStyle w:val="Compact"/>
              <w:keepNext/>
              <w:spacing w:after="20" w:line="240" w:lineRule="auto"/>
              <w:jc w:val="center"/>
            </w:pPr>
            <w:r>
              <w:rPr>
                <w:sz w:val="20"/>
              </w:rPr>
              <w:t xml:space="preserve">10</w:t>
            </w:r>
          </w:p>
        </w:tc>
        <w:tc>
          <w:tcPr>
            <w:tcW w:type="dxa" w:w="1768"/>
          </w:tcPr>
          <w:p>
            <w:pPr>
              <w:pStyle w:val="Compact"/>
              <w:keepNext/>
              <w:spacing w:after="20" w:line="240" w:lineRule="auto"/>
              <w:jc w:val="center"/>
            </w:pPr>
            <w:r>
              <w:rPr>
                <w:sz w:val="20"/>
              </w:rPr>
              <w:t xml:space="preserve">10</w:t>
            </w:r>
          </w:p>
        </w:tc>
        <w:tc>
          <w:tcPr>
            <w:tcW w:type="dxa" w:w="1953"/>
          </w:tcPr>
          <w:p>
            <w:pPr>
              <w:pStyle w:val="Compact"/>
              <w:keepNext/>
              <w:spacing w:after="20" w:line="240" w:lineRule="auto"/>
              <w:jc w:val="center"/>
            </w:pPr>
            <w:r>
              <w:rPr>
                <w:sz w:val="20"/>
              </w:rPr>
              <w:t xml:space="preserve">yes</w:t>
            </w:r>
          </w:p>
        </w:tc>
      </w:tr>
      <w:tr>
        <w:trPr>
          <w:cantSplit/>
        </w:trPr>
        <w:tc>
          <w:tcPr>
            <w:tcW w:type="dxa" w:w="1768"/>
          </w:tcPr>
          <w:p>
            <w:pPr>
              <w:pStyle w:val="Compact"/>
              <w:keepNext/>
              <w:spacing w:after="20" w:line="240" w:lineRule="auto"/>
              <w:jc w:val="center"/>
            </w:pPr>
            <w:r>
              <w:rPr>
                <w:sz w:val="20"/>
              </w:rPr>
              <w:t xml:space="preserve">10,403</w:t>
            </w:r>
          </w:p>
        </w:tc>
        <w:tc>
          <w:tcPr>
            <w:tcW w:type="dxa" w:w="1768"/>
          </w:tcPr>
          <w:p>
            <w:pPr>
              <w:pStyle w:val="Compact"/>
              <w:keepNext/>
              <w:spacing w:after="20" w:line="240" w:lineRule="auto"/>
              <w:jc w:val="center"/>
            </w:pPr>
            <w:r>
              <w:rPr>
                <w:sz w:val="20"/>
              </w:rPr>
              <w:t xml:space="preserve">14</w:t>
            </w:r>
          </w:p>
        </w:tc>
        <w:tc>
          <w:tcPr>
            <w:tcW w:type="dxa" w:w="1768"/>
          </w:tcPr>
          <w:p>
            <w:pPr>
              <w:pStyle w:val="Compact"/>
              <w:keepNext/>
              <w:spacing w:after="20" w:line="240" w:lineRule="auto"/>
              <w:jc w:val="center"/>
            </w:pPr>
            <w:r>
              <w:rPr>
                <w:sz w:val="20"/>
              </w:rPr>
              <w:t xml:space="preserve">100</w:t>
            </w:r>
          </w:p>
        </w:tc>
        <w:tc>
          <w:tcPr>
            <w:tcW w:type="dxa" w:w="1768"/>
          </w:tcPr>
          <w:p>
            <w:pPr>
              <w:pStyle w:val="Compact"/>
              <w:keepNext/>
              <w:spacing w:after="20" w:line="240" w:lineRule="auto"/>
              <w:jc w:val="center"/>
            </w:pPr>
            <w:r>
              <w:rPr>
                <w:sz w:val="20"/>
              </w:rPr>
              <w:t xml:space="preserve">100</w:t>
            </w:r>
          </w:p>
        </w:tc>
        <w:tc>
          <w:tcPr>
            <w:tcW w:type="dxa" w:w="1953"/>
          </w:tcPr>
          <w:p>
            <w:pPr>
              <w:pStyle w:val="Compact"/>
              <w:keepNext/>
              <w:spacing w:after="20" w:line="240" w:lineRule="auto"/>
              <w:jc w:val="center"/>
            </w:pPr>
            <w:r>
              <w:rPr>
                <w:sz w:val="20"/>
              </w:rPr>
              <w:t xml:space="preserve">yes</w:t>
            </w:r>
          </w:p>
        </w:tc>
      </w:tr>
      <w:tr>
        <w:trPr>
          <w:cantSplit/>
        </w:trPr>
        <w:tc>
          <w:tcPr>
            <w:tcW w:type="dxa" w:w="1768"/>
          </w:tcPr>
          <w:p>
            <w:pPr>
              <w:pStyle w:val="Compact"/>
              <w:keepNext/>
              <w:spacing w:after="20" w:line="240" w:lineRule="auto"/>
              <w:jc w:val="center"/>
            </w:pPr>
            <w:r>
              <w:rPr>
                <w:sz w:val="20"/>
              </w:rPr>
              <w:t xml:space="preserve">1,022,117</w:t>
            </w:r>
          </w:p>
        </w:tc>
        <w:tc>
          <w:tcPr>
            <w:tcW w:type="dxa" w:w="1768"/>
          </w:tcPr>
          <w:p>
            <w:pPr>
              <w:pStyle w:val="Compact"/>
              <w:keepNext/>
              <w:spacing w:after="20" w:line="240" w:lineRule="auto"/>
              <w:jc w:val="center"/>
            </w:pPr>
            <w:r>
              <w:rPr>
                <w:sz w:val="20"/>
              </w:rPr>
              <w:t xml:space="preserve">20</w:t>
            </w:r>
          </w:p>
        </w:tc>
        <w:tc>
          <w:tcPr>
            <w:tcW w:type="dxa" w:w="1768"/>
          </w:tcPr>
          <w:p>
            <w:pPr>
              <w:pStyle w:val="Compact"/>
              <w:keepNext/>
              <w:spacing w:after="20" w:line="240" w:lineRule="auto"/>
              <w:jc w:val="center"/>
            </w:pPr>
            <w:r>
              <w:rPr>
                <w:sz w:val="20"/>
              </w:rPr>
              <w:t xml:space="preserve">1,008</w:t>
            </w:r>
          </w:p>
        </w:tc>
        <w:tc>
          <w:tcPr>
            <w:tcW w:type="dxa" w:w="1768"/>
          </w:tcPr>
          <w:p>
            <w:pPr>
              <w:pStyle w:val="Compact"/>
              <w:keepNext/>
              <w:spacing w:after="20" w:line="240" w:lineRule="auto"/>
              <w:jc w:val="center"/>
            </w:pPr>
            <w:r>
              <w:rPr>
                <w:sz w:val="20"/>
              </w:rPr>
              <w:t xml:space="preserve">1,009</w:t>
            </w:r>
          </w:p>
        </w:tc>
        <w:tc>
          <w:tcPr>
            <w:tcW w:type="dxa" w:w="1953"/>
          </w:tcPr>
          <w:p>
            <w:pPr>
              <w:pStyle w:val="Compact"/>
              <w:keepNext/>
              <w:spacing w:after="20" w:line="240" w:lineRule="auto"/>
              <w:jc w:val="center"/>
            </w:pPr>
            <w:r>
              <w:rPr>
                <w:sz w:val="20"/>
              </w:rPr>
              <w:t xml:space="preserve">yes</w:t>
            </w:r>
          </w:p>
        </w:tc>
      </w:tr>
      <w:tr>
        <w:trPr>
          <w:cantSplit/>
        </w:trPr>
        <w:tc>
          <w:tcPr>
            <w:tcW w:type="dxa" w:w="1768"/>
          </w:tcPr>
          <w:p>
            <w:pPr>
              <w:pStyle w:val="Compact"/>
              <w:spacing w:after="20" w:line="240" w:lineRule="auto"/>
              <w:jc w:val="center"/>
            </w:pPr>
            <w:r>
              <w:rPr>
                <w:sz w:val="20"/>
              </w:rPr>
              <w:t xml:space="preserve">64,160,099</w:t>
            </w:r>
          </w:p>
        </w:tc>
        <w:tc>
          <w:tcPr>
            <w:tcW w:type="dxa" w:w="1768"/>
          </w:tcPr>
          <w:p>
            <w:pPr>
              <w:pStyle w:val="Compact"/>
              <w:spacing w:after="20" w:line="240" w:lineRule="auto"/>
              <w:jc w:val="center"/>
            </w:pPr>
            <w:r>
              <w:rPr>
                <w:sz w:val="20"/>
              </w:rPr>
              <w:t xml:space="preserve">26</w:t>
            </w:r>
          </w:p>
        </w:tc>
        <w:tc>
          <w:tcPr>
            <w:tcW w:type="dxa" w:w="1768"/>
          </w:tcPr>
          <w:p>
            <w:pPr>
              <w:pStyle w:val="Compact"/>
              <w:spacing w:after="20" w:line="240" w:lineRule="auto"/>
              <w:jc w:val="center"/>
            </w:pPr>
            <w:r>
              <w:rPr>
                <w:sz w:val="20"/>
              </w:rPr>
              <w:t xml:space="preserve">8,008</w:t>
            </w:r>
          </w:p>
        </w:tc>
        <w:tc>
          <w:tcPr>
            <w:tcW w:type="dxa" w:w="1768"/>
          </w:tcPr>
          <w:p>
            <w:pPr>
              <w:pStyle w:val="Compact"/>
              <w:spacing w:after="20" w:line="240" w:lineRule="auto"/>
              <w:jc w:val="center"/>
            </w:pPr>
            <w:r>
              <w:rPr>
                <w:sz w:val="20"/>
              </w:rPr>
              <w:t xml:space="preserve">8,008</w:t>
            </w:r>
          </w:p>
        </w:tc>
        <w:tc>
          <w:tcPr>
            <w:tcW w:type="dxa" w:w="1953"/>
          </w:tcPr>
          <w:p>
            <w:pPr>
              <w:pStyle w:val="Compact"/>
              <w:spacing w:after="20" w:line="240" w:lineRule="auto"/>
              <w:jc w:val="center"/>
            </w:pPr>
            <w:r>
              <w:rPr>
                <w:sz w:val="20"/>
              </w:rPr>
              <w:t xml:space="preserve">yes</w:t>
            </w:r>
          </w:p>
        </w:tc>
      </w:tr>
    </w:tbl>
    <w:p>
      <w:pPr>
        <w:pStyle w:val="BodyText"/>
        <w:spacing w:before="200"/>
      </w:pPr>
      <w:r>
        <w:t xml:space="preserve">The number of tries grows with the square root of</w:t>
      </w:r>
      <w:r>
        <w:t xml:space="preserve"> </w:t>
      </w:r>
      <m:oMath>
        <m:r>
          <m:t>n</m:t>
        </m:r>
      </m:oMath>
      <w:r>
        <w:t xml:space="preserve">. A modulus of 2048 bits (a number with 617 digits) would need up to</w:t>
      </w:r>
      <w:r>
        <w:t xml:space="preserve"> </w:t>
      </w:r>
      <m:oMath>
        <m:sSup>
          <m:e>
            <m:r>
              <m:t>2</m:t>
            </m:r>
          </m:e>
          <m:sup>
            <m:r>
              <m:t>1024</m:t>
            </m:r>
          </m:sup>
        </m:sSup>
      </m:oMath>
      <w:r>
        <w:t xml:space="preserve"> </w:t>
      </w:r>
      <w:r>
        <w:t xml:space="preserve">tries by this method, which is impossible. Faster factoring methods exist, but they also need a very large amount of work for such a modulus, which is why real systems use numbers of that size.</w:t>
      </w:r>
    </w:p>
    <w:p>
      <w:pPr>
        <w:pStyle w:val="BodyText"/>
      </w:pPr>
      <w:r>
        <w:rPr>
          <w:bCs/>
          <w:b/>
        </w:rPr>
        <w:t xml:space="preserve">Why the cipher is weak.</w:t>
      </w:r>
      <w:r>
        <w:t xml:space="preserve"> </w:t>
      </w:r>
      <w:r>
        <w:t xml:space="preserve">The cipher</w:t>
      </w:r>
      <w:r>
        <w:t xml:space="preserve"> </w:t>
      </w:r>
      <m:oMath>
        <m:sSub>
          <m:e>
            <m:r>
              <m:t>E</m:t>
            </m:r>
          </m:e>
          <m:sub>
            <m:r>
              <m:t>k</m:t>
            </m:r>
          </m:sub>
        </m:sSub>
        <m:d>
          <m:dPr>
            <m:begChr m:val="("/>
            <m:endChr m:val=")"/>
            <m:sepChr m:val=""/>
            <m:grow/>
          </m:dPr>
          <m:e>
            <m:r>
              <m:t>m</m:t>
            </m:r>
          </m:e>
        </m:d>
        <m:r>
          <m:rPr>
            <m:sty m:val="p"/>
          </m:rPr>
          <m:t>=</m:t>
        </m:r>
        <m:r>
          <m:t>k</m:t>
        </m:r>
        <m:r>
          <m:rPr>
            <m:sty m:val="p"/>
          </m:rPr>
          <m:t>⋅</m:t>
        </m:r>
        <m:r>
          <m:t>m</m:t>
        </m:r>
        <m:r>
          <m:t> </m:t>
        </m:r>
        <m:r>
          <m:rPr>
            <m:sty m:val="p"/>
          </m:rPr>
          <m:t>mod</m:t>
        </m:r>
        <m:r>
          <m:t> </m:t>
        </m:r>
        <m:r>
          <m:t>97</m:t>
        </m:r>
      </m:oMath>
      <w:r>
        <w:t xml:space="preserve"> </w:t>
      </w:r>
      <w:r>
        <w:t xml:space="preserve">has only 96 keys, so Eve can try them all:</w:t>
      </w:r>
      <w:r>
        <w:t xml:space="preserve"> </w:t>
      </w:r>
      <w:r>
        <w:rPr>
          <w:rStyle w:val="VerbatimChar"/>
        </w:rPr>
        <w:t xml:space="preserve">try_all_keys</w:t>
      </w:r>
      <w:r>
        <w:t xml:space="preserve"> </w:t>
      </w:r>
      <w:r>
        <w:t xml:space="preserve">shows that for the demo message only the key 85 gives readable text. Because the cipher is linear, a single known pair of plaintext and ciphertext also reveals</w:t>
      </w:r>
      <w:r>
        <w:t xml:space="preserve"> </w:t>
      </w:r>
      <m:oMath>
        <m:r>
          <m:t>k</m:t>
        </m:r>
      </m:oMath>
      <w:r>
        <w:t xml:space="preserve">. The model is therefore good for learning how a shared key is used, and not for protection.</w:t>
      </w:r>
    </w:p>
    <w:p>
      <w:pPr>
        <w:pStyle w:val="BodyText"/>
      </w:pPr>
      <w:r>
        <w:rPr>
          <w:bCs/>
          <w:b/>
        </w:rPr>
        <w:t xml:space="preserve">Other limits.</w:t>
      </w:r>
    </w:p>
    <w:p>
      <w:pPr>
        <w:numPr>
          <w:ilvl w:val="0"/>
          <w:numId w:val="1002"/>
        </w:numPr>
        <w:pStyle w:val="Compact"/>
      </w:pPr>
      <w:r>
        <w:rPr>
          <w:iCs/>
          <w:i/>
        </w:rPr>
        <w:t xml:space="preserve">Not end-to-end.</w:t>
      </w:r>
      <w:r>
        <w:t xml:space="preserve"> </w:t>
      </w:r>
      <w:r>
        <w:t xml:space="preserve">In the routing, every relay decrypts and re-encrypts, so the users in the middle read the message. A real system would encrypt end to end.</w:t>
      </w:r>
    </w:p>
    <w:p>
      <w:pPr>
        <w:numPr>
          <w:ilvl w:val="0"/>
          <w:numId w:val="1002"/>
        </w:numPr>
        <w:pStyle w:val="Compact"/>
      </w:pPr>
      <w:r>
        <w:rPr>
          <w:iCs/>
          <w:i/>
        </w:rPr>
        <w:t xml:space="preserve">No authentication.</w:t>
      </w:r>
      <w:r>
        <w:t xml:space="preserve"> </w:t>
      </w:r>
      <w:r>
        <w:t xml:space="preserve">A Diffie–Hellman exchange without signatures or certificates can be attacked by a person in the middle who runs two exchanges. This is not simulated.</w:t>
      </w:r>
    </w:p>
    <w:p>
      <w:pPr>
        <w:numPr>
          <w:ilvl w:val="0"/>
          <w:numId w:val="1002"/>
        </w:numPr>
        <w:pStyle w:val="Compact"/>
      </w:pPr>
      <w:r>
        <w:rPr>
          <w:iCs/>
          <w:i/>
        </w:rPr>
        <w:t xml:space="preserve">Textbook RSA.</w:t>
      </w:r>
      <w:r>
        <w:t xml:space="preserve"> </w:t>
      </w:r>
      <w:r>
        <w:t xml:space="preserve">The encryption has no padding, so equal characters give equal numbers, and the list of all small numbers (</w:t>
      </w:r>
      <w:r>
        <w:rPr>
          <w:rStyle w:val="VerbatimChar"/>
        </w:rPr>
        <w:t xml:space="preserve">eavesdrop_codebook</w:t>
      </w:r>
      <w:r>
        <w:t xml:space="preserve">) reads the message without factoring</w:t>
      </w:r>
      <w:r>
        <w:t xml:space="preserve"> </w:t>
      </w:r>
      <m:oMath>
        <m:r>
          <m:t>n</m:t>
        </m:r>
      </m:oMath>
      <w:r>
        <w:t xml:space="preserve">.</w:t>
      </w:r>
    </w:p>
    <w:p>
      <w:pPr>
        <w:numPr>
          <w:ilvl w:val="0"/>
          <w:numId w:val="1002"/>
        </w:numPr>
        <w:pStyle w:val="Compact"/>
      </w:pPr>
      <w:r>
        <w:rPr>
          <w:iCs/>
          <w:i/>
        </w:rPr>
        <w:t xml:space="preserve">Small numbers.</w:t>
      </w:r>
      <w:r>
        <w:t xml:space="preserve"> </w:t>
      </w:r>
      <w:r>
        <w:t xml:space="preserve">The prime is limited to</w:t>
      </w:r>
      <w:r>
        <w:t xml:space="preserve"> </w:t>
      </w:r>
      <m:oMath>
        <m:sSup>
          <m:e>
            <m:r>
              <m:t>2</m:t>
            </m:r>
          </m:e>
          <m:sup>
            <m:r>
              <m:t>26</m:t>
            </m:r>
          </m:sup>
        </m:sSup>
      </m:oMath>
      <w:r>
        <w:t xml:space="preserve"> </w:t>
      </w:r>
      <w:r>
        <w:t xml:space="preserve">so that</w:t>
      </w:r>
      <w:r>
        <w:t xml:space="preserve"> </w:t>
      </w:r>
      <w:r>
        <w:rPr>
          <w:rStyle w:val="VerbatimChar"/>
        </w:rPr>
        <w:t xml:space="preserve">mod_pow</w:t>
      </w:r>
      <w:r>
        <w:t xml:space="preserve"> </w:t>
      </w:r>
      <w:r>
        <w:t xml:space="preserve">stays exact in double-precision arithmetic.</w:t>
      </w:r>
    </w:p>
    <w:p>
      <w:pPr>
        <w:numPr>
          <w:ilvl w:val="0"/>
          <w:numId w:val="1002"/>
        </w:numPr>
        <w:pStyle w:val="Compact"/>
      </w:pPr>
      <w:r>
        <w:rPr>
          <w:iCs/>
          <w:i/>
        </w:rPr>
        <w:t xml:space="preserve">Undirected graph.</w:t>
      </w:r>
      <w:r>
        <w:t xml:space="preserve"> </w:t>
      </w:r>
      <w:r>
        <w:t xml:space="preserve">All channels are two-way (Section 2.2).</w:t>
      </w:r>
    </w:p>
    <w:bookmarkEnd w:id="86"/>
    <w:bookmarkStart w:id="87" w:name="conclusion-and-future-work"/>
    <w:p>
      <w:pPr>
        <w:pStyle w:val="Heading1"/>
      </w:pPr>
      <w:r>
        <w:rPr>
          <w:rStyle w:val="SectionNumber"/>
        </w:rPr>
        <w:t xml:space="preserve">7</w:t>
      </w:r>
      <w:r>
        <w:tab/>
      </w:r>
      <w:r>
        <w:t xml:space="preserve">Conclusion and future work</w:t>
      </w:r>
    </w:p>
    <w:p>
      <w:pPr>
        <w:pStyle w:val="FirstParagraph"/>
      </w:pPr>
      <w:r>
        <w:t xml:space="preserve">The project connects four topics of discrete mathematics in one working program. Sets, relations and functions describe the users and the cipher. Graph theory finds the route of a message and the weak points of the network. Group theory explains why the Diffie–Hellman key is the same on both sides, and why RSA decrypts correctly. Number theory supplies the algorithms that make it fast. The result is a 116-file MATLAB program with 1,094 automatic checks that pass in GNU Octave, and a verification layer that checks the key, the decryption, the graph and RSA a second way. The simulated attackers show that the small numbers give no protection, which is the main lesson of the model.</w:t>
      </w:r>
    </w:p>
    <w:p>
      <w:pPr>
        <w:pStyle w:val="BodyText"/>
      </w:pPr>
      <w:r>
        <w:t xml:space="preserve">Possible future work: use a modulus with big integers (so that real sizes can be shown), add padding to RSA, authenticate the Diffie–Hellman exchange with signatures, encrypt end to end instead of hop by hop, use elliptic-curve groups instead of</w:t>
      </w:r>
      <w:r>
        <w:t xml:space="preserve"> </w:t>
      </w:r>
      <m:oMath>
        <m:sSubSup>
          <m:e>
            <m:r>
              <m:rPr>
                <m:sty m:val="p"/>
                <m:scr m:val="double-struck"/>
              </m:rPr>
              <m:t>Z</m:t>
            </m:r>
          </m:e>
          <m:sub>
            <m:r>
              <m:t>p</m:t>
            </m:r>
          </m:sub>
          <m:sup>
            <m:r>
              <m:rPr>
                <m:sty m:val="p"/>
              </m:rPr>
              <m:t>*</m:t>
            </m:r>
          </m:sup>
        </m:sSubSup>
      </m:oMath>
      <w:r>
        <w:t xml:space="preserve">, and add directed channels to the graph model.</w:t>
      </w:r>
    </w:p>
    <w:bookmarkEnd w:id="87"/>
    <w:bookmarkStart w:id="88" w:name="references"/>
    <w:p>
      <w:pPr>
        <w:pStyle w:val="Heading1"/>
        <w:pageBreakBefore w:val="0"/>
        <w:spacing w:before="480"/>
      </w:pPr>
      <w:r>
        <w:t xml:space="preserve">References</w:t>
      </w:r>
    </w:p>
    <w:p>
      <w:pPr>
        <w:pStyle w:val="FirstParagraph"/>
      </w:pPr>
      <w:r>
        <w:t xml:space="preserve">[1] W. Diffie and M. E. Hellman,</w:t>
      </w:r>
      <w:r>
        <w:t xml:space="preserve"> </w:t>
      </w:r>
      <w:r>
        <w:t xml:space="preserve">“</w:t>
      </w:r>
      <w:r>
        <w:t xml:space="preserve">New directions in cryptography,</w:t>
      </w:r>
      <w:r>
        <w:t xml:space="preserve">”</w:t>
      </w:r>
      <w:r>
        <w:t xml:space="preserve"> </w:t>
      </w:r>
      <w:r>
        <w:rPr>
          <w:iCs/>
          <w:i/>
        </w:rPr>
        <w:t xml:space="preserve">IEEE Transactions on Information Theory</w:t>
      </w:r>
      <w:r>
        <w:t xml:space="preserve">, vol. 22, no. 6, pp. 644–654, 1976.</w:t>
      </w:r>
    </w:p>
    <w:p>
      <w:pPr>
        <w:pStyle w:val="BodyText"/>
      </w:pPr>
      <w:r>
        <w:t xml:space="preserve">[2] R. L. Rivest, A. Shamir and L. Adleman,</w:t>
      </w:r>
      <w:r>
        <w:t xml:space="preserve"> </w:t>
      </w:r>
      <w:r>
        <w:t xml:space="preserve">“</w:t>
      </w:r>
      <w:r>
        <w:t xml:space="preserve">A method for obtaining digital signatures and public-key cryptosystems,</w:t>
      </w:r>
      <w:r>
        <w:t xml:space="preserve">”</w:t>
      </w:r>
      <w:r>
        <w:t xml:space="preserve"> </w:t>
      </w:r>
      <w:r>
        <w:rPr>
          <w:iCs/>
          <w:i/>
        </w:rPr>
        <w:t xml:space="preserve">Communications of the ACM</w:t>
      </w:r>
      <w:r>
        <w:t xml:space="preserve">, vol. 21, no. 2, pp. 120–126, 1978.</w:t>
      </w:r>
    </w:p>
    <w:p>
      <w:pPr>
        <w:pStyle w:val="BodyText"/>
      </w:pPr>
      <w:r>
        <w:t xml:space="preserve">[3] D. R. Stinson,</w:t>
      </w:r>
      <w:r>
        <w:t xml:space="preserve"> </w:t>
      </w:r>
      <w:r>
        <w:rPr>
          <w:iCs/>
          <w:i/>
        </w:rPr>
        <w:t xml:space="preserve">Cryptography: Theory and Practice</w:t>
      </w:r>
      <w:r>
        <w:t xml:space="preserve">, CRC Press.</w:t>
      </w:r>
    </w:p>
    <w:p>
      <w:pPr>
        <w:pStyle w:val="BodyText"/>
      </w:pPr>
      <w:r>
        <w:t xml:space="preserve">[4] K. H. Rosen,</w:t>
      </w:r>
      <w:r>
        <w:t xml:space="preserve"> </w:t>
      </w:r>
      <w:r>
        <w:rPr>
          <w:iCs/>
          <w:i/>
        </w:rPr>
        <w:t xml:space="preserve">Discrete Mathematics and Its Applications</w:t>
      </w:r>
      <w:r>
        <w:t xml:space="preserve">, McGraw-Hill.</w:t>
      </w:r>
    </w:p>
    <w:p>
      <w:pPr>
        <w:pStyle w:val="BodyText"/>
      </w:pPr>
      <w:r>
        <w:t xml:space="preserve">[5] D. B. West,</w:t>
      </w:r>
      <w:r>
        <w:t xml:space="preserve"> </w:t>
      </w:r>
      <w:r>
        <w:rPr>
          <w:iCs/>
          <w:i/>
        </w:rPr>
        <w:t xml:space="preserve">Introduction to Graph Theory</w:t>
      </w:r>
      <w:r>
        <w:t xml:space="preserve">, Prentice Hall.</w:t>
      </w:r>
    </w:p>
    <w:p>
      <w:pPr>
        <w:pStyle w:val="BodyText"/>
      </w:pPr>
      <w:r>
        <w:t xml:space="preserve">[6] J. A. Gallian,</w:t>
      </w:r>
      <w:r>
        <w:t xml:space="preserve"> </w:t>
      </w:r>
      <w:r>
        <w:rPr>
          <w:iCs/>
          <w:i/>
        </w:rPr>
        <w:t xml:space="preserve">Contemporary Abstract Algebra</w:t>
      </w:r>
      <w:r>
        <w:t xml:space="preserve">, Cengage Learning.</w:t>
      </w:r>
    </w:p>
    <w:p>
      <w:pPr>
        <w:pStyle w:val="BodyText"/>
      </w:pPr>
      <w:r>
        <w:t xml:space="preserve">[7] D. E. Knuth,</w:t>
      </w:r>
      <w:r>
        <w:t xml:space="preserve"> </w:t>
      </w:r>
      <w:r>
        <w:rPr>
          <w:iCs/>
          <w:i/>
        </w:rPr>
        <w:t xml:space="preserve">The Art of Computer Programming, Volume 2: Seminumerical Algorithms</w:t>
      </w:r>
      <w:r>
        <w:t xml:space="preserve">, Addison-Wesley.</w:t>
      </w:r>
    </w:p>
    <w:bookmarkEnd w:id="88"/>
    <w:bookmarkStart w:id="89" w:name="appendix-a-how-to-run-the-project"/>
    <w:p>
      <w:pPr>
        <w:pStyle w:val="Heading1"/>
      </w:pPr>
      <w:r>
        <w:t xml:space="preserve">Appendix A: How to run the project</w:t>
      </w:r>
    </w:p>
    <w:p>
      <w:pPr>
        <w:numPr>
          <w:ilvl w:val="0"/>
          <w:numId w:val="1003"/>
        </w:numPr>
        <w:pStyle w:val="Compact"/>
      </w:pPr>
      <w:r>
        <w:t xml:space="preserve">Open MATLAB and set the current folder to the project folder.</w:t>
      </w:r>
    </w:p>
    <w:p>
      <w:pPr>
        <w:numPr>
          <w:ilvl w:val="0"/>
          <w:numId w:val="1003"/>
        </w:numPr>
        <w:pStyle w:val="Compact"/>
      </w:pPr>
      <w:r>
        <w:t xml:space="preserve">Run</w:t>
      </w:r>
      <w:r>
        <w:t xml:space="preserve"> </w:t>
      </w:r>
      <w:r>
        <w:rPr>
          <w:rStyle w:val="VerbatimChar"/>
        </w:rPr>
        <w:t xml:space="preserve">setup_project</w:t>
      </w:r>
      <w:r>
        <w:t xml:space="preserve"> </w:t>
      </w:r>
      <w:r>
        <w:t xml:space="preserve">to add the code folders to the MATLAB path.</w:t>
      </w:r>
    </w:p>
    <w:p>
      <w:pPr>
        <w:numPr>
          <w:ilvl w:val="0"/>
          <w:numId w:val="1003"/>
        </w:numPr>
        <w:pStyle w:val="Compact"/>
      </w:pPr>
      <w:r>
        <w:t xml:space="preserve">Run</w:t>
      </w:r>
      <w:r>
        <w:t xml:space="preserve"> </w:t>
      </w:r>
      <w:r>
        <w:rPr>
          <w:rStyle w:val="VerbatimChar"/>
        </w:rPr>
        <w:t xml:space="preserve">run_all_tests</w:t>
      </w:r>
      <w:r>
        <w:t xml:space="preserve">; it ends with ALL TESTS PASSED when everything is correct.</w:t>
      </w:r>
    </w:p>
    <w:p>
      <w:pPr>
        <w:numPr>
          <w:ilvl w:val="0"/>
          <w:numId w:val="1003"/>
        </w:numPr>
        <w:pStyle w:val="Compact"/>
      </w:pPr>
      <w:r>
        <w:t xml:space="preserve">Run the demos:</w:t>
      </w:r>
      <w:r>
        <w:t xml:space="preserve"> </w:t>
      </w:r>
      <w:r>
        <w:rPr>
          <w:rStyle w:val="VerbatimChar"/>
        </w:rPr>
        <w:t xml:space="preserve">demo_point1</w:t>
      </w:r>
      <w:r>
        <w:t xml:space="preserve"> </w:t>
      </w:r>
      <w:r>
        <w:t xml:space="preserve">(sets, relations, functions),</w:t>
      </w:r>
      <w:r>
        <w:t xml:space="preserve"> </w:t>
      </w:r>
      <w:r>
        <w:rPr>
          <w:rStyle w:val="VerbatimChar"/>
        </w:rPr>
        <w:t xml:space="preserve">demo_point2</w:t>
      </w:r>
      <w:r>
        <w:t xml:space="preserve"> </w:t>
      </w:r>
      <w:r>
        <w:t xml:space="preserve">(graph, analysis and 5 pictures, saved in</w:t>
      </w:r>
      <w:r>
        <w:t xml:space="preserve"> </w:t>
      </w:r>
      <w:r>
        <w:rPr>
          <w:rStyle w:val="VerbatimChar"/>
        </w:rPr>
        <w:t xml:space="preserve">outputs</w:t>
      </w:r>
      <w:r>
        <w:t xml:space="preserve">),</w:t>
      </w:r>
      <w:r>
        <w:t xml:space="preserve"> </w:t>
      </w:r>
      <w:r>
        <w:rPr>
          <w:rStyle w:val="VerbatimChar"/>
        </w:rPr>
        <w:t xml:space="preserve">demo_point3</w:t>
      </w:r>
      <w:r>
        <w:t xml:space="preserve"> </w:t>
      </w:r>
      <w:r>
        <w:t xml:space="preserve">(modular arithmetic and the group),</w:t>
      </w:r>
      <w:r>
        <w:t xml:space="preserve"> </w:t>
      </w:r>
      <w:r>
        <w:rPr>
          <w:rStyle w:val="VerbatimChar"/>
        </w:rPr>
        <w:t xml:space="preserve">demo_point4</w:t>
      </w:r>
      <w:r>
        <w:t xml:space="preserve"> </w:t>
      </w:r>
      <w:r>
        <w:t xml:space="preserve">(Diffie–Hellman, encryption and the eavesdropper),</w:t>
      </w:r>
      <w:r>
        <w:t xml:space="preserve"> </w:t>
      </w:r>
      <w:r>
        <w:rPr>
          <w:rStyle w:val="VerbatimChar"/>
        </w:rPr>
        <w:t xml:space="preserve">demo_point5</w:t>
      </w:r>
      <w:r>
        <w:t xml:space="preserve"> </w:t>
      </w:r>
      <w:r>
        <w:t xml:space="preserve">(the secure network),</w:t>
      </w:r>
      <w:r>
        <w:t xml:space="preserve"> </w:t>
      </w:r>
      <w:r>
        <w:rPr>
          <w:rStyle w:val="VerbatimChar"/>
        </w:rPr>
        <w:t xml:space="preserve">demo_point6</w:t>
      </w:r>
      <w:r>
        <w:t xml:space="preserve"> </w:t>
      </w:r>
      <w:r>
        <w:t xml:space="preserve">(the verification) and</w:t>
      </w:r>
      <w:r>
        <w:t xml:space="preserve"> </w:t>
      </w:r>
      <w:r>
        <w:rPr>
          <w:rStyle w:val="VerbatimChar"/>
        </w:rPr>
        <w:t xml:space="preserve">demo_point7</w:t>
      </w:r>
      <w:r>
        <w:t xml:space="preserve"> </w:t>
      </w:r>
      <w:r>
        <w:t xml:space="preserve">(RSA).</w:t>
      </w:r>
    </w:p>
    <w:p>
      <w:pPr>
        <w:numPr>
          <w:ilvl w:val="0"/>
          <w:numId w:val="1003"/>
        </w:numPr>
        <w:pStyle w:val="Compact"/>
      </w:pPr>
      <w:r>
        <w:t xml:space="preserve">Run</w:t>
      </w:r>
      <w:r>
        <w:t xml:space="preserve"> </w:t>
      </w:r>
      <w:r>
        <w:rPr>
          <w:rStyle w:val="VerbatimChar"/>
        </w:rPr>
        <w:t xml:space="preserve">main_demo</w:t>
      </w:r>
      <w:r>
        <w:t xml:space="preserve"> </w:t>
      </w:r>
      <w:r>
        <w:t xml:space="preserve">for the demo with typed prompts. Choose option 1 to send a message, option 4 to break a channel, option 5 to repair, option 7 to draw the picture of the route (saved as</w:t>
      </w:r>
      <w:r>
        <w:t xml:space="preserve"> </w:t>
      </w:r>
      <w:r>
        <w:rPr>
          <w:rStyle w:val="VerbatimChar"/>
        </w:rPr>
        <w:t xml:space="preserve">outputs/point5_route.png</w:t>
      </w:r>
      <w:r>
        <w:t xml:space="preserve">), and option 0 to quit.</w:t>
      </w:r>
    </w:p>
    <w:p>
      <w:pPr>
        <w:pStyle w:val="FirstParagraph"/>
      </w:pPr>
      <w:r>
        <w:t xml:space="preserve">The README of the project folder lists the same commands, and</w:t>
      </w:r>
      <w:r>
        <w:t xml:space="preserve"> </w:t>
      </w:r>
      <w:r>
        <w:rPr>
          <w:rStyle w:val="VerbatimChar"/>
        </w:rPr>
        <w:t xml:space="preserve">PROGRESS.md</w:t>
      </w:r>
      <w:r>
        <w:t xml:space="preserve"> </w:t>
      </w:r>
      <w:r>
        <w:t xml:space="preserve">records every design decision. The seminar slides are in</w:t>
      </w:r>
      <w:r>
        <w:t xml:space="preserve"> </w:t>
      </w:r>
      <w:r>
        <w:rPr>
          <w:rStyle w:val="VerbatimChar"/>
        </w:rPr>
        <w:t xml:space="preserve">docs/Crypto_Microproject_Presentation.pptx</w:t>
      </w:r>
      <w:r>
        <w:t xml:space="preserve"> </w:t>
      </w:r>
      <w:r>
        <w:t xml:space="preserve">and the flowcharts in</w:t>
      </w:r>
      <w:r>
        <w:t xml:space="preserve"> </w:t>
      </w:r>
      <w:r>
        <w:rPr>
          <w:rStyle w:val="VerbatimChar"/>
        </w:rPr>
        <w:t xml:space="preserve">docs/flowcharts</w:t>
      </w:r>
      <w:r>
        <w:t xml:space="preserve">.</w:t>
      </w:r>
    </w:p>
    <w:bookmarkEnd w:id="89"/>
    <w:bookmarkStart w:id="90" w:name="appendix-b-the-code-file-by-file"/>
    <w:p>
      <w:pPr>
        <w:pStyle w:val="Heading1"/>
      </w:pPr>
      <w:r>
        <w:t xml:space="preserve">Appendix B: The code, file by file</w:t>
      </w:r>
    </w:p>
    <w:p>
      <w:pPr>
        <w:pStyle w:val="FirstParagraph"/>
      </w:pPr>
      <w:r>
        <w:t xml:space="preserve">Each function is one file in</w:t>
      </w:r>
      <w:r>
        <w:t xml:space="preserve"> </w:t>
      </w:r>
      <w:r>
        <w:rPr>
          <w:rStyle w:val="VerbatimChar"/>
        </w:rPr>
        <w:t xml:space="preserve">src/&lt;module&gt;/</w:t>
      </w:r>
      <w:r>
        <w:t xml:space="preserve">, and the file name is the function name. The</w:t>
      </w:r>
      <w:r>
        <w:t xml:space="preserve"> </w:t>
      </w:r>
      <w:r>
        <w:rPr>
          <w:rStyle w:val="VerbatimChar"/>
        </w:rPr>
        <w:t xml:space="preserve">show_*</w:t>
      </w:r>
      <w:r>
        <w:t xml:space="preserve"> </w:t>
      </w:r>
      <w:r>
        <w:t xml:space="preserve">functions print a whole part of the results with explanations and self-checks, and the</w:t>
      </w:r>
      <w:r>
        <w:t xml:space="preserve"> </w:t>
      </w:r>
      <w:r>
        <w:rPr>
          <w:rStyle w:val="VerbatimChar"/>
        </w:rPr>
        <w:t xml:space="preserve">demo_point*</w:t>
      </w:r>
      <w:r>
        <w:t xml:space="preserve"> </w:t>
      </w:r>
      <w:r>
        <w:t xml:space="preserve">commands run them.</w:t>
      </w:r>
    </w:p>
    <w:p>
      <w:pPr>
        <w:pStyle w:val="TableCaption"/>
      </w:pPr>
      <w:r>
        <w:t xml:space="preserve">Table 9. The functions of each module (116 files in</w:t>
      </w:r>
      <w:r>
        <w:t xml:space="preserve"> </w:t>
      </w:r>
      <w:r>
        <w:rPr>
          <w:rStyle w:val="VerbatimChar"/>
        </w:rPr>
        <w:t xml:space="preserve">src/</w:t>
      </w:r>
      <w:r>
        <w:t xml:space="preserve">).</w:t>
      </w:r>
    </w:p>
    <w:tbl>
      <w:tblPr>
        <w:tblStyle w:val="Table"/>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lastRow="0" w:firstColumn="0" w:lastColumn="0" w:noHBand="0" w:noVBand="0" w:val="0020"/>
        <w:tblCaption w:val="Table 9. The functions of each module (116 files in src/)."/>
      </w:tblPr>
      <w:tblGrid>
        <w:gridCol w:w="1799"/>
        <w:gridCol w:w="3613"/>
        <w:gridCol w:w="3613"/>
      </w:tblGrid>
      <w:tr>
        <w:trPr>
          <w:tblHeader w:val="true"/>
          <w:cantSplit/>
          <w:tblHeader/>
        </w:trPr>
        <w:tc>
          <w:tcPr>
            <w:tcW w:type="dxa" w:w="1799"/>
            <w:shd w:val="clear" w:color="auto" w:fill="E7E6E6"/>
          </w:tcPr>
          <w:p>
            <w:pPr>
              <w:pStyle w:val="Compact"/>
              <w:keepNext/>
              <w:spacing w:after="20" w:line="240" w:lineRule="auto"/>
              <w:jc w:val="left"/>
            </w:pPr>
            <w:r>
              <w:rPr>
                <w:b/>
                <w:sz w:val="20"/>
              </w:rPr>
              <w:t xml:space="preserve">Module</w:t>
            </w:r>
          </w:p>
        </w:tc>
        <w:tc>
          <w:tcPr>
            <w:tcW w:type="dxa" w:w="3613"/>
            <w:shd w:val="clear" w:color="auto" w:fill="E7E6E6"/>
          </w:tcPr>
          <w:p>
            <w:pPr>
              <w:pStyle w:val="Compact"/>
              <w:keepNext/>
              <w:spacing w:after="20" w:line="240" w:lineRule="auto"/>
              <w:jc w:val="left"/>
            </w:pPr>
            <w:r>
              <w:rPr>
                <w:b/>
                <w:sz w:val="20"/>
              </w:rPr>
              <w:t xml:space="preserve">Functions</w:t>
            </w:r>
          </w:p>
        </w:tc>
        <w:tc>
          <w:tcPr>
            <w:tcW w:type="dxa" w:w="3613"/>
            <w:shd w:val="clear" w:color="auto" w:fill="E7E6E6"/>
          </w:tcPr>
          <w:p>
            <w:pPr>
              <w:pStyle w:val="Compact"/>
              <w:keepNext/>
              <w:spacing w:after="20" w:line="240" w:lineRule="auto"/>
              <w:jc w:val="left"/>
            </w:pPr>
            <w:r>
              <w:rPr>
                <w:b/>
                <w:sz w:val="20"/>
              </w:rPr>
              <w:t xml:space="preserve">Printouts and demos</w:t>
            </w:r>
          </w:p>
        </w:tc>
      </w:tr>
      <w:tr>
        <w:trPr>
          <w:cantSplit/>
        </w:trPr>
        <w:tc>
          <w:tcPr>
            <w:tcW w:type="dxa" w:w="1799"/>
          </w:tcPr>
          <w:p>
            <w:pPr>
              <w:pStyle w:val="Compact"/>
              <w:keepNext/>
              <w:spacing w:after="20" w:line="240" w:lineRule="auto"/>
              <w:jc w:val="left"/>
            </w:pPr>
            <w:r>
              <w:rPr>
                <w:sz w:val="20"/>
              </w:rPr>
              <w:t xml:space="preserve">Sets, relations and functions</w:t>
            </w:r>
          </w:p>
        </w:tc>
        <w:tc>
          <w:tcPr>
            <w:tcW w:type="dxa" w:w="3613"/>
          </w:tcPr>
          <w:p>
            <w:pPr>
              <w:pStyle w:val="Compact"/>
              <w:keepNext/>
              <w:spacing w:after="20" w:line="240" w:lineRule="auto"/>
              <w:jc w:val="left"/>
            </w:pPr>
            <w:r>
              <w:rPr>
                <w:rStyle w:val="VerbatimChar"/>
                <w:sz w:val="18"/>
              </w:rPr>
              <w:t xml:space="preserve">cipher_relation</w:t>
            </w:r>
            <w:r>
              <w:rPr>
                <w:sz w:val="20"/>
              </w:rPr>
              <w:t xml:space="preserve">,</w:t>
            </w:r>
            <w:r>
              <w:rPr>
                <w:sz w:val="20"/>
              </w:rPr>
              <w:t xml:space="preserve"> </w:t>
            </w:r>
            <w:r>
              <w:rPr>
                <w:rStyle w:val="VerbatimChar"/>
                <w:sz w:val="18"/>
              </w:rPr>
              <w:t xml:space="preserve">decrypt_symbols</w:t>
            </w:r>
            <w:r>
              <w:rPr>
                <w:sz w:val="20"/>
              </w:rPr>
              <w:t xml:space="preserve">,</w:t>
            </w:r>
            <w:r>
              <w:rPr>
                <w:sz w:val="20"/>
              </w:rPr>
              <w:t xml:space="preserve"> </w:t>
            </w:r>
            <w:r>
              <w:rPr>
                <w:rStyle w:val="VerbatimChar"/>
                <w:sz w:val="18"/>
              </w:rPr>
              <w:t xml:space="preserve">decrypt_text</w:t>
            </w:r>
            <w:r>
              <w:rPr>
                <w:sz w:val="20"/>
              </w:rPr>
              <w:t xml:space="preserve">,</w:t>
            </w:r>
            <w:r>
              <w:rPr>
                <w:sz w:val="20"/>
              </w:rPr>
              <w:t xml:space="preserve"> </w:t>
            </w:r>
            <w:r>
              <w:rPr>
                <w:rStyle w:val="VerbatimChar"/>
                <w:sz w:val="18"/>
              </w:rPr>
              <w:t xml:space="preserve">define_relations</w:t>
            </w:r>
            <w:r>
              <w:rPr>
                <w:sz w:val="20"/>
              </w:rPr>
              <w:t xml:space="preserve">,</w:t>
            </w:r>
            <w:r>
              <w:rPr>
                <w:sz w:val="20"/>
              </w:rPr>
              <w:t xml:space="preserve"> </w:t>
            </w:r>
            <w:r>
              <w:rPr>
                <w:rStyle w:val="VerbatimChar"/>
                <w:sz w:val="18"/>
              </w:rPr>
              <w:t xml:space="preserve">define_sets</w:t>
            </w:r>
            <w:r>
              <w:rPr>
                <w:sz w:val="20"/>
              </w:rPr>
              <w:t xml:space="preserve">,</w:t>
            </w:r>
            <w:r>
              <w:rPr>
                <w:sz w:val="20"/>
              </w:rPr>
              <w:t xml:space="preserve"> </w:t>
            </w:r>
            <w:r>
              <w:rPr>
                <w:rStyle w:val="VerbatimChar"/>
                <w:sz w:val="18"/>
              </w:rPr>
              <w:t xml:space="preserve">encrypt_symbols</w:t>
            </w:r>
            <w:r>
              <w:rPr>
                <w:sz w:val="20"/>
              </w:rPr>
              <w:t xml:space="preserve">,</w:t>
            </w:r>
            <w:r>
              <w:rPr>
                <w:sz w:val="20"/>
              </w:rPr>
              <w:t xml:space="preserve"> </w:t>
            </w:r>
            <w:r>
              <w:rPr>
                <w:rStyle w:val="VerbatimChar"/>
                <w:sz w:val="18"/>
              </w:rPr>
              <w:t xml:space="preserve">encrypt_text</w:t>
            </w:r>
            <w:r>
              <w:rPr>
                <w:sz w:val="20"/>
              </w:rPr>
              <w:t xml:space="preserve">,</w:t>
            </w:r>
            <w:r>
              <w:rPr>
                <w:sz w:val="20"/>
              </w:rPr>
              <w:t xml:space="preserve"> </w:t>
            </w:r>
            <w:r>
              <w:rPr>
                <w:rStyle w:val="VerbatimChar"/>
                <w:sz w:val="18"/>
              </w:rPr>
              <w:t xml:space="preserve">function_properties</w:t>
            </w:r>
            <w:r>
              <w:rPr>
                <w:sz w:val="20"/>
              </w:rPr>
              <w:t xml:space="preserve">,</w:t>
            </w:r>
            <w:r>
              <w:rPr>
                <w:sz w:val="20"/>
              </w:rPr>
              <w:t xml:space="preserve"> </w:t>
            </w:r>
            <w:r>
              <w:rPr>
                <w:rStyle w:val="VerbatimChar"/>
                <w:sz w:val="18"/>
              </w:rPr>
              <w:t xml:space="preserve">key_inverse</w:t>
            </w:r>
            <w:r>
              <w:rPr>
                <w:sz w:val="20"/>
              </w:rPr>
              <w:t xml:space="preserve">,</w:t>
            </w:r>
            <w:r>
              <w:rPr>
                <w:sz w:val="20"/>
              </w:rPr>
              <w:t xml:space="preserve"> </w:t>
            </w:r>
            <w:r>
              <w:rPr>
                <w:rStyle w:val="VerbatimChar"/>
                <w:sz w:val="18"/>
              </w:rPr>
              <w:t xml:space="preserve">pairs_to_matrix</w:t>
            </w:r>
            <w:r>
              <w:rPr>
                <w:sz w:val="20"/>
              </w:rPr>
              <w:t xml:space="preserve">,</w:t>
            </w:r>
            <w:r>
              <w:rPr>
                <w:sz w:val="20"/>
              </w:rPr>
              <w:t xml:space="preserve"> </w:t>
            </w:r>
            <w:r>
              <w:rPr>
                <w:rStyle w:val="VerbatimChar"/>
                <w:sz w:val="18"/>
              </w:rPr>
              <w:t xml:space="preserve">relation_properties</w:t>
            </w:r>
            <w:r>
              <w:rPr>
                <w:sz w:val="20"/>
              </w:rPr>
              <w:t xml:space="preserve">,</w:t>
            </w:r>
            <w:r>
              <w:rPr>
                <w:sz w:val="20"/>
              </w:rPr>
              <w:t xml:space="preserve"> </w:t>
            </w:r>
            <w:r>
              <w:rPr>
                <w:rStyle w:val="VerbatimChar"/>
                <w:sz w:val="18"/>
              </w:rPr>
              <w:t xml:space="preserve">symbols_to_text</w:t>
            </w:r>
            <w:r>
              <w:rPr>
                <w:sz w:val="20"/>
              </w:rPr>
              <w:t xml:space="preserve">,</w:t>
            </w:r>
            <w:r>
              <w:rPr>
                <w:sz w:val="20"/>
              </w:rPr>
              <w:t xml:space="preserve"> </w:t>
            </w:r>
            <w:r>
              <w:rPr>
                <w:rStyle w:val="VerbatimChar"/>
                <w:sz w:val="18"/>
              </w:rPr>
              <w:t xml:space="preserve">text_to_symbols</w:t>
            </w:r>
          </w:p>
        </w:tc>
        <w:tc>
          <w:tcPr>
            <w:tcW w:type="dxa" w:w="3613"/>
          </w:tcPr>
          <w:p>
            <w:pPr>
              <w:pStyle w:val="Compact"/>
              <w:keepNext/>
              <w:spacing w:after="20" w:line="240" w:lineRule="auto"/>
              <w:jc w:val="left"/>
            </w:pPr>
            <w:r>
              <w:rPr>
                <w:rStyle w:val="VerbatimChar"/>
                <w:sz w:val="18"/>
              </w:rPr>
              <w:t xml:space="preserve">demo_point1</w:t>
            </w:r>
            <w:r>
              <w:rPr>
                <w:sz w:val="20"/>
              </w:rPr>
              <w:t xml:space="preserve">,</w:t>
            </w:r>
            <w:r>
              <w:rPr>
                <w:sz w:val="20"/>
              </w:rPr>
              <w:t xml:space="preserve"> </w:t>
            </w:r>
            <w:r>
              <w:rPr>
                <w:rStyle w:val="VerbatimChar"/>
                <w:sz w:val="18"/>
              </w:rPr>
              <w:t xml:space="preserve">show_cipher</w:t>
            </w:r>
            <w:r>
              <w:rPr>
                <w:sz w:val="20"/>
              </w:rPr>
              <w:t xml:space="preserve">,</w:t>
            </w:r>
            <w:r>
              <w:rPr>
                <w:sz w:val="20"/>
              </w:rPr>
              <w:t xml:space="preserve"> </w:t>
            </w:r>
            <w:r>
              <w:rPr>
                <w:rStyle w:val="VerbatimChar"/>
                <w:sz w:val="18"/>
              </w:rPr>
              <w:t xml:space="preserve">show_relations</w:t>
            </w:r>
            <w:r>
              <w:rPr>
                <w:sz w:val="20"/>
              </w:rPr>
              <w:t xml:space="preserve">,</w:t>
            </w:r>
            <w:r>
              <w:rPr>
                <w:sz w:val="20"/>
              </w:rPr>
              <w:t xml:space="preserve"> </w:t>
            </w:r>
            <w:r>
              <w:rPr>
                <w:rStyle w:val="VerbatimChar"/>
                <w:sz w:val="18"/>
              </w:rPr>
              <w:t xml:space="preserve">show_sets</w:t>
            </w:r>
          </w:p>
        </w:tc>
      </w:tr>
      <w:tr>
        <w:trPr>
          <w:cantSplit/>
        </w:trPr>
        <w:tc>
          <w:tcPr>
            <w:tcW w:type="dxa" w:w="1799"/>
          </w:tcPr>
          <w:p>
            <w:pPr>
              <w:pStyle w:val="Compact"/>
              <w:keepNext/>
              <w:spacing w:after="20" w:line="240" w:lineRule="auto"/>
              <w:jc w:val="left"/>
            </w:pPr>
            <w:r>
              <w:rPr>
                <w:sz w:val="20"/>
              </w:rPr>
              <w:t xml:space="preserve">Graph network</w:t>
            </w:r>
          </w:p>
        </w:tc>
        <w:tc>
          <w:tcPr>
            <w:tcW w:type="dxa" w:w="3613"/>
          </w:tcPr>
          <w:p>
            <w:pPr>
              <w:pStyle w:val="Compact"/>
              <w:keepNext/>
              <w:spacing w:after="20" w:line="240" w:lineRule="auto"/>
              <w:jc w:val="left"/>
            </w:pPr>
            <w:r>
              <w:rPr>
                <w:rStyle w:val="VerbatimChar"/>
                <w:sz w:val="18"/>
              </w:rPr>
              <w:t xml:space="preserve">adjacency_to_edges</w:t>
            </w:r>
            <w:r>
              <w:rPr>
                <w:sz w:val="20"/>
              </w:rPr>
              <w:t xml:space="preserve">,</w:t>
            </w:r>
            <w:r>
              <w:rPr>
                <w:sz w:val="20"/>
              </w:rPr>
              <w:t xml:space="preserve"> </w:t>
            </w:r>
            <w:r>
              <w:rPr>
                <w:rStyle w:val="VerbatimChar"/>
                <w:sz w:val="18"/>
              </w:rPr>
              <w:t xml:space="preserve">adjacency_to_list</w:t>
            </w:r>
            <w:r>
              <w:rPr>
                <w:sz w:val="20"/>
              </w:rPr>
              <w:t xml:space="preserve">,</w:t>
            </w:r>
            <w:r>
              <w:rPr>
                <w:sz w:val="20"/>
              </w:rPr>
              <w:t xml:space="preserve"> </w:t>
            </w:r>
            <w:r>
              <w:rPr>
                <w:rStyle w:val="VerbatimChar"/>
                <w:sz w:val="18"/>
              </w:rPr>
              <w:t xml:space="preserve">bfs_search</w:t>
            </w:r>
            <w:r>
              <w:rPr>
                <w:sz w:val="20"/>
              </w:rPr>
              <w:t xml:space="preserve">,</w:t>
            </w:r>
            <w:r>
              <w:rPr>
                <w:sz w:val="20"/>
              </w:rPr>
              <w:t xml:space="preserve"> </w:t>
            </w:r>
            <w:r>
              <w:rPr>
                <w:rStyle w:val="VerbatimChar"/>
                <w:sz w:val="18"/>
              </w:rPr>
              <w:t xml:space="preserve">bridge_channels</w:t>
            </w:r>
            <w:r>
              <w:rPr>
                <w:sz w:val="20"/>
              </w:rPr>
              <w:t xml:space="preserve">,</w:t>
            </w:r>
            <w:r>
              <w:rPr>
                <w:sz w:val="20"/>
              </w:rPr>
              <w:t xml:space="preserve"> </w:t>
            </w:r>
            <w:r>
              <w:rPr>
                <w:rStyle w:val="VerbatimChar"/>
                <w:sz w:val="18"/>
              </w:rPr>
              <w:t xml:space="preserve">check_picture_files</w:t>
            </w:r>
            <w:r>
              <w:rPr>
                <w:sz w:val="20"/>
              </w:rPr>
              <w:t xml:space="preserve">,</w:t>
            </w:r>
            <w:r>
              <w:rPr>
                <w:sz w:val="20"/>
              </w:rPr>
              <w:t xml:space="preserve"> </w:t>
            </w:r>
            <w:r>
              <w:rPr>
                <w:rStyle w:val="VerbatimChar"/>
                <w:sz w:val="18"/>
              </w:rPr>
              <w:t xml:space="preserve">connected_components</w:t>
            </w:r>
            <w:r>
              <w:rPr>
                <w:sz w:val="20"/>
              </w:rPr>
              <w:t xml:space="preserve">,</w:t>
            </w:r>
            <w:r>
              <w:rPr>
                <w:sz w:val="20"/>
              </w:rPr>
              <w:t xml:space="preserve"> </w:t>
            </w:r>
            <w:r>
              <w:rPr>
                <w:rStyle w:val="VerbatimChar"/>
                <w:sz w:val="18"/>
              </w:rPr>
              <w:t xml:space="preserve">cut_users</w:t>
            </w:r>
            <w:r>
              <w:rPr>
                <w:sz w:val="20"/>
              </w:rPr>
              <w:t xml:space="preserve">,</w:t>
            </w:r>
            <w:r>
              <w:rPr>
                <w:sz w:val="20"/>
              </w:rPr>
              <w:t xml:space="preserve"> </w:t>
            </w:r>
            <w:r>
              <w:rPr>
                <w:rStyle w:val="VerbatimChar"/>
                <w:sz w:val="18"/>
              </w:rPr>
              <w:t xml:space="preserve">cycle_rank</w:t>
            </w:r>
            <w:r>
              <w:rPr>
                <w:sz w:val="20"/>
              </w:rPr>
              <w:t xml:space="preserve">,</w:t>
            </w:r>
            <w:r>
              <w:rPr>
                <w:sz w:val="20"/>
              </w:rPr>
              <w:t xml:space="preserve"> </w:t>
            </w:r>
            <w:r>
              <w:rPr>
                <w:rStyle w:val="VerbatimChar"/>
                <w:sz w:val="18"/>
              </w:rPr>
              <w:t xml:space="preserve">define_graph</w:t>
            </w:r>
            <w:r>
              <w:rPr>
                <w:sz w:val="20"/>
              </w:rPr>
              <w:t xml:space="preserve">,</w:t>
            </w:r>
            <w:r>
              <w:rPr>
                <w:sz w:val="20"/>
              </w:rPr>
              <w:t xml:space="preserve"> </w:t>
            </w:r>
            <w:r>
              <w:rPr>
                <w:rStyle w:val="VerbatimChar"/>
                <w:sz w:val="18"/>
              </w:rPr>
              <w:t xml:space="preserve">distance_matrix</w:t>
            </w:r>
            <w:r>
              <w:rPr>
                <w:sz w:val="20"/>
              </w:rPr>
              <w:t xml:space="preserve">,</w:t>
            </w:r>
            <w:r>
              <w:rPr>
                <w:sz w:val="20"/>
              </w:rPr>
              <w:t xml:space="preserve"> </w:t>
            </w:r>
            <w:r>
              <w:rPr>
                <w:rStyle w:val="VerbatimChar"/>
                <w:sz w:val="18"/>
              </w:rPr>
              <w:t xml:space="preserve">draw_network</w:t>
            </w:r>
            <w:r>
              <w:rPr>
                <w:sz w:val="20"/>
              </w:rPr>
              <w:t xml:space="preserve">,</w:t>
            </w:r>
            <w:r>
              <w:rPr>
                <w:sz w:val="20"/>
              </w:rPr>
              <w:t xml:space="preserve"> </w:t>
            </w:r>
            <w:r>
              <w:rPr>
                <w:rStyle w:val="VerbatimChar"/>
                <w:sz w:val="18"/>
              </w:rPr>
              <w:t xml:space="preserve">edges_to_adjacency</w:t>
            </w:r>
            <w:r>
              <w:rPr>
                <w:sz w:val="20"/>
              </w:rPr>
              <w:t xml:space="preserve">,</w:t>
            </w:r>
            <w:r>
              <w:rPr>
                <w:sz w:val="20"/>
              </w:rPr>
              <w:t xml:space="preserve"> </w:t>
            </w:r>
            <w:r>
              <w:rPr>
                <w:rStyle w:val="VerbatimChar"/>
                <w:sz w:val="18"/>
              </w:rPr>
              <w:t xml:space="preserve">find_cycle</w:t>
            </w:r>
            <w:r>
              <w:rPr>
                <w:sz w:val="20"/>
              </w:rPr>
              <w:t xml:space="preserve">,</w:t>
            </w:r>
            <w:r>
              <w:rPr>
                <w:sz w:val="20"/>
              </w:rPr>
              <w:t xml:space="preserve"> </w:t>
            </w:r>
            <w:r>
              <w:rPr>
                <w:rStyle w:val="VerbatimChar"/>
                <w:sz w:val="18"/>
              </w:rPr>
              <w:t xml:space="preserve">format_groups</w:t>
            </w:r>
            <w:r>
              <w:rPr>
                <w:sz w:val="20"/>
              </w:rPr>
              <w:t xml:space="preserve">,</w:t>
            </w:r>
            <w:r>
              <w:rPr>
                <w:sz w:val="20"/>
              </w:rPr>
              <w:t xml:space="preserve"> </w:t>
            </w:r>
            <w:r>
              <w:rPr>
                <w:rStyle w:val="VerbatimChar"/>
                <w:sz w:val="18"/>
              </w:rPr>
              <w:t xml:space="preserve">format_names</w:t>
            </w:r>
            <w:r>
              <w:rPr>
                <w:sz w:val="20"/>
              </w:rPr>
              <w:t xml:space="preserve">,</w:t>
            </w:r>
            <w:r>
              <w:rPr>
                <w:sz w:val="20"/>
              </w:rPr>
              <w:t xml:space="preserve"> </w:t>
            </w:r>
            <w:r>
              <w:rPr>
                <w:rStyle w:val="VerbatimChar"/>
                <w:sz w:val="18"/>
              </w:rPr>
              <w:t xml:space="preserve">graph_layout</w:t>
            </w:r>
            <w:r>
              <w:rPr>
                <w:sz w:val="20"/>
              </w:rPr>
              <w:t xml:space="preserve">,</w:t>
            </w:r>
            <w:r>
              <w:rPr>
                <w:sz w:val="20"/>
              </w:rPr>
              <w:t xml:space="preserve"> </w:t>
            </w:r>
            <w:r>
              <w:rPr>
                <w:rStyle w:val="VerbatimChar"/>
                <w:sz w:val="18"/>
              </w:rPr>
              <w:t xml:space="preserve">is_connected</w:t>
            </w:r>
            <w:r>
              <w:rPr>
                <w:sz w:val="20"/>
              </w:rPr>
              <w:t xml:space="preserve">,</w:t>
            </w:r>
            <w:r>
              <w:rPr>
                <w:sz w:val="20"/>
              </w:rPr>
              <w:t xml:space="preserve"> </w:t>
            </w:r>
            <w:r>
              <w:rPr>
                <w:rStyle w:val="VerbatimChar"/>
                <w:sz w:val="18"/>
              </w:rPr>
              <w:t xml:space="preserve">list_to_adjacency</w:t>
            </w:r>
            <w:r>
              <w:rPr>
                <w:sz w:val="20"/>
              </w:rPr>
              <w:t xml:space="preserve">,</w:t>
            </w:r>
            <w:r>
              <w:rPr>
                <w:sz w:val="20"/>
              </w:rPr>
              <w:t xml:space="preserve"> </w:t>
            </w:r>
            <w:r>
              <w:rPr>
                <w:rStyle w:val="VerbatimChar"/>
                <w:sz w:val="18"/>
              </w:rPr>
              <w:t xml:space="preserve">mark_edges</w:t>
            </w:r>
            <w:r>
              <w:rPr>
                <w:sz w:val="20"/>
              </w:rPr>
              <w:t xml:space="preserve">,</w:t>
            </w:r>
            <w:r>
              <w:rPr>
                <w:sz w:val="20"/>
              </w:rPr>
              <w:t xml:space="preserve"> </w:t>
            </w:r>
            <w:r>
              <w:rPr>
                <w:rStyle w:val="VerbatimChar"/>
                <w:sz w:val="18"/>
              </w:rPr>
              <w:t xml:space="preserve">path_to_edges</w:t>
            </w:r>
            <w:r>
              <w:rPr>
                <w:sz w:val="20"/>
              </w:rPr>
              <w:t xml:space="preserve">,</w:t>
            </w:r>
            <w:r>
              <w:rPr>
                <w:sz w:val="20"/>
              </w:rPr>
              <w:t xml:space="preserve"> </w:t>
            </w:r>
            <w:r>
              <w:rPr>
                <w:rStyle w:val="VerbatimChar"/>
                <w:sz w:val="18"/>
              </w:rPr>
              <w:t xml:space="preserve">picture_options</w:t>
            </w:r>
            <w:r>
              <w:rPr>
                <w:sz w:val="20"/>
              </w:rPr>
              <w:t xml:space="preserve">,</w:t>
            </w:r>
            <w:r>
              <w:rPr>
                <w:sz w:val="20"/>
              </w:rPr>
              <w:t xml:space="preserve"> </w:t>
            </w:r>
            <w:r>
              <w:rPr>
                <w:rStyle w:val="VerbatimChar"/>
                <w:sz w:val="18"/>
              </w:rPr>
              <w:t xml:space="preserve">plural_s</w:t>
            </w:r>
            <w:r>
              <w:rPr>
                <w:sz w:val="20"/>
              </w:rPr>
              <w:t xml:space="preserve">,</w:t>
            </w:r>
            <w:r>
              <w:rPr>
                <w:sz w:val="20"/>
              </w:rPr>
              <w:t xml:space="preserve"> </w:t>
            </w:r>
            <w:r>
              <w:rPr>
                <w:rStyle w:val="VerbatimChar"/>
                <w:sz w:val="18"/>
              </w:rPr>
              <w:t xml:space="preserve">reachable_from</w:t>
            </w:r>
            <w:r>
              <w:rPr>
                <w:sz w:val="20"/>
              </w:rPr>
              <w:t xml:space="preserve">,</w:t>
            </w:r>
            <w:r>
              <w:rPr>
                <w:sz w:val="20"/>
              </w:rPr>
              <w:t xml:space="preserve"> </w:t>
            </w:r>
            <w:r>
              <w:rPr>
                <w:rStyle w:val="VerbatimChar"/>
                <w:sz w:val="18"/>
              </w:rPr>
              <w:t xml:space="preserve">remove_channel</w:t>
            </w:r>
            <w:r>
              <w:rPr>
                <w:sz w:val="20"/>
              </w:rPr>
              <w:t xml:space="preserve">,</w:t>
            </w:r>
            <w:r>
              <w:rPr>
                <w:sz w:val="20"/>
              </w:rPr>
              <w:t xml:space="preserve"> </w:t>
            </w:r>
            <w:r>
              <w:rPr>
                <w:rStyle w:val="VerbatimChar"/>
                <w:sz w:val="18"/>
              </w:rPr>
              <w:t xml:space="preserve">remove_user</w:t>
            </w:r>
            <w:r>
              <w:rPr>
                <w:sz w:val="20"/>
              </w:rPr>
              <w:t xml:space="preserve">,</w:t>
            </w:r>
            <w:r>
              <w:rPr>
                <w:sz w:val="20"/>
              </w:rPr>
              <w:t xml:space="preserve"> </w:t>
            </w:r>
            <w:r>
              <w:rPr>
                <w:rStyle w:val="VerbatimChar"/>
                <w:sz w:val="18"/>
              </w:rPr>
              <w:t xml:space="preserve">save_network_pictures</w:t>
            </w:r>
            <w:r>
              <w:rPr>
                <w:sz w:val="20"/>
              </w:rPr>
              <w:t xml:space="preserve">,</w:t>
            </w:r>
            <w:r>
              <w:rPr>
                <w:sz w:val="20"/>
              </w:rPr>
              <w:t xml:space="preserve"> </w:t>
            </w:r>
            <w:r>
              <w:rPr>
                <w:rStyle w:val="VerbatimChar"/>
                <w:sz w:val="18"/>
              </w:rPr>
              <w:t xml:space="preserve">shortest_path</w:t>
            </w:r>
            <w:r>
              <w:rPr>
                <w:sz w:val="20"/>
              </w:rPr>
              <w:t xml:space="preserve">,</w:t>
            </w:r>
            <w:r>
              <w:rPr>
                <w:sz w:val="20"/>
              </w:rPr>
              <w:t xml:space="preserve"> </w:t>
            </w:r>
            <w:r>
              <w:rPr>
                <w:rStyle w:val="VerbatimChar"/>
                <w:sz w:val="18"/>
              </w:rPr>
              <w:t xml:space="preserve">yes_no</w:t>
            </w:r>
          </w:p>
        </w:tc>
        <w:tc>
          <w:tcPr>
            <w:tcW w:type="dxa" w:w="3613"/>
          </w:tcPr>
          <w:p>
            <w:pPr>
              <w:pStyle w:val="Compact"/>
              <w:keepNext/>
              <w:spacing w:after="20" w:line="240" w:lineRule="auto"/>
              <w:jc w:val="left"/>
            </w:pPr>
            <w:r>
              <w:rPr>
                <w:rStyle w:val="VerbatimChar"/>
                <w:sz w:val="18"/>
              </w:rPr>
              <w:t xml:space="preserve">demo_point2</w:t>
            </w:r>
            <w:r>
              <w:rPr>
                <w:sz w:val="20"/>
              </w:rPr>
              <w:t xml:space="preserve">,</w:t>
            </w:r>
            <w:r>
              <w:rPr>
                <w:sz w:val="20"/>
              </w:rPr>
              <w:t xml:space="preserve"> </w:t>
            </w:r>
            <w:r>
              <w:rPr>
                <w:rStyle w:val="VerbatimChar"/>
                <w:sz w:val="18"/>
              </w:rPr>
              <w:t xml:space="preserve">show_analysis</w:t>
            </w:r>
            <w:r>
              <w:rPr>
                <w:sz w:val="20"/>
              </w:rPr>
              <w:t xml:space="preserve">,</w:t>
            </w:r>
            <w:r>
              <w:rPr>
                <w:sz w:val="20"/>
              </w:rPr>
              <w:t xml:space="preserve"> </w:t>
            </w:r>
            <w:r>
              <w:rPr>
                <w:rStyle w:val="VerbatimChar"/>
                <w:sz w:val="18"/>
              </w:rPr>
              <w:t xml:space="preserve">show_graph</w:t>
            </w:r>
          </w:p>
        </w:tc>
      </w:tr>
      <w:tr>
        <w:trPr>
          <w:cantSplit/>
        </w:trPr>
        <w:tc>
          <w:tcPr>
            <w:tcW w:type="dxa" w:w="1799"/>
          </w:tcPr>
          <w:p>
            <w:pPr>
              <w:pStyle w:val="Compact"/>
              <w:keepNext/>
              <w:spacing w:after="20" w:line="240" w:lineRule="auto"/>
              <w:jc w:val="left"/>
            </w:pPr>
            <w:r>
              <w:rPr>
                <w:sz w:val="20"/>
              </w:rPr>
              <w:t xml:space="preserve">Group theory and modular arithmetic</w:t>
            </w:r>
          </w:p>
        </w:tc>
        <w:tc>
          <w:tcPr>
            <w:tcW w:type="dxa" w:w="3613"/>
          </w:tcPr>
          <w:p>
            <w:pPr>
              <w:pStyle w:val="Compact"/>
              <w:keepNext/>
              <w:spacing w:after="20" w:line="240" w:lineRule="auto"/>
              <w:jc w:val="left"/>
            </w:pPr>
            <w:r>
              <w:rPr>
                <w:rStyle w:val="VerbatimChar"/>
                <w:sz w:val="18"/>
              </w:rPr>
              <w:t xml:space="preserve">check_group</w:t>
            </w:r>
            <w:r>
              <w:rPr>
                <w:sz w:val="20"/>
              </w:rPr>
              <w:t xml:space="preserve">,</w:t>
            </w:r>
            <w:r>
              <w:rPr>
                <w:sz w:val="20"/>
              </w:rPr>
              <w:t xml:space="preserve"> </w:t>
            </w:r>
            <w:r>
              <w:rPr>
                <w:rStyle w:val="VerbatimChar"/>
                <w:sz w:val="18"/>
              </w:rPr>
              <w:t xml:space="preserve">cyclic_subgroup</w:t>
            </w:r>
            <w:r>
              <w:rPr>
                <w:sz w:val="20"/>
              </w:rPr>
              <w:t xml:space="preserve">,</w:t>
            </w:r>
            <w:r>
              <w:rPr>
                <w:sz w:val="20"/>
              </w:rPr>
              <w:t xml:space="preserve"> </w:t>
            </w:r>
            <w:r>
              <w:rPr>
                <w:rStyle w:val="VerbatimChar"/>
                <w:sz w:val="18"/>
              </w:rPr>
              <w:t xml:space="preserve">element_order</w:t>
            </w:r>
            <w:r>
              <w:rPr>
                <w:sz w:val="20"/>
              </w:rPr>
              <w:t xml:space="preserve">,</w:t>
            </w:r>
            <w:r>
              <w:rPr>
                <w:sz w:val="20"/>
              </w:rPr>
              <w:t xml:space="preserve"> </w:t>
            </w:r>
            <w:r>
              <w:rPr>
                <w:rStyle w:val="VerbatimChar"/>
                <w:sz w:val="18"/>
              </w:rPr>
              <w:t xml:space="preserve">euclid_gcd</w:t>
            </w:r>
            <w:r>
              <w:rPr>
                <w:sz w:val="20"/>
              </w:rPr>
              <w:t xml:space="preserve">,</w:t>
            </w:r>
            <w:r>
              <w:rPr>
                <w:sz w:val="20"/>
              </w:rPr>
              <w:t xml:space="preserve"> </w:t>
            </w:r>
            <w:r>
              <w:rPr>
                <w:rStyle w:val="VerbatimChar"/>
                <w:sz w:val="18"/>
              </w:rPr>
              <w:t xml:space="preserve">ext_gcd</w:t>
            </w:r>
            <w:r>
              <w:rPr>
                <w:sz w:val="20"/>
              </w:rPr>
              <w:t xml:space="preserve">,</w:t>
            </w:r>
            <w:r>
              <w:rPr>
                <w:sz w:val="20"/>
              </w:rPr>
              <w:t xml:space="preserve"> </w:t>
            </w:r>
            <w:r>
              <w:rPr>
                <w:rStyle w:val="VerbatimChar"/>
                <w:sz w:val="18"/>
              </w:rPr>
              <w:t xml:space="preserve">find_generators</w:t>
            </w:r>
            <w:r>
              <w:rPr>
                <w:sz w:val="20"/>
              </w:rPr>
              <w:t xml:space="preserve">,</w:t>
            </w:r>
            <w:r>
              <w:rPr>
                <w:sz w:val="20"/>
              </w:rPr>
              <w:t xml:space="preserve"> </w:t>
            </w:r>
            <w:r>
              <w:rPr>
                <w:rStyle w:val="VerbatimChar"/>
                <w:sz w:val="18"/>
              </w:rPr>
              <w:t xml:space="preserve">group_table</w:t>
            </w:r>
            <w:r>
              <w:rPr>
                <w:sz w:val="20"/>
              </w:rPr>
              <w:t xml:space="preserve">,</w:t>
            </w:r>
            <w:r>
              <w:rPr>
                <w:sz w:val="20"/>
              </w:rPr>
              <w:t xml:space="preserve"> </w:t>
            </w:r>
            <w:r>
              <w:rPr>
                <w:rStyle w:val="VerbatimChar"/>
                <w:sz w:val="18"/>
              </w:rPr>
              <w:t xml:space="preserve">is_generator</w:t>
            </w:r>
            <w:r>
              <w:rPr>
                <w:sz w:val="20"/>
              </w:rPr>
              <w:t xml:space="preserve">,</w:t>
            </w:r>
            <w:r>
              <w:rPr>
                <w:sz w:val="20"/>
              </w:rPr>
              <w:t xml:space="preserve"> </w:t>
            </w:r>
            <w:r>
              <w:rPr>
                <w:rStyle w:val="VerbatimChar"/>
                <w:sz w:val="18"/>
              </w:rPr>
              <w:t xml:space="preserve">is_prime_number</w:t>
            </w:r>
            <w:r>
              <w:rPr>
                <w:sz w:val="20"/>
              </w:rPr>
              <w:t xml:space="preserve">,</w:t>
            </w:r>
            <w:r>
              <w:rPr>
                <w:sz w:val="20"/>
              </w:rPr>
              <w:t xml:space="preserve"> </w:t>
            </w:r>
            <w:r>
              <w:rPr>
                <w:rStyle w:val="VerbatimChar"/>
                <w:sz w:val="18"/>
              </w:rPr>
              <w:t xml:space="preserve">is_whole_number</w:t>
            </w:r>
            <w:r>
              <w:rPr>
                <w:sz w:val="20"/>
              </w:rPr>
              <w:t xml:space="preserve">,</w:t>
            </w:r>
            <w:r>
              <w:rPr>
                <w:sz w:val="20"/>
              </w:rPr>
              <w:t xml:space="preserve"> </w:t>
            </w:r>
            <w:r>
              <w:rPr>
                <w:rStyle w:val="VerbatimChar"/>
                <w:sz w:val="18"/>
              </w:rPr>
              <w:t xml:space="preserve">mod_inverse</w:t>
            </w:r>
            <w:r>
              <w:rPr>
                <w:sz w:val="20"/>
              </w:rPr>
              <w:t xml:space="preserve">,</w:t>
            </w:r>
            <w:r>
              <w:rPr>
                <w:sz w:val="20"/>
              </w:rPr>
              <w:t xml:space="preserve"> </w:t>
            </w:r>
            <w:r>
              <w:rPr>
                <w:rStyle w:val="VerbatimChar"/>
                <w:sz w:val="18"/>
              </w:rPr>
              <w:t xml:space="preserve">mod_pow</w:t>
            </w:r>
            <w:r>
              <w:rPr>
                <w:sz w:val="20"/>
              </w:rPr>
              <w:t xml:space="preserve">,</w:t>
            </w:r>
            <w:r>
              <w:rPr>
                <w:sz w:val="20"/>
              </w:rPr>
              <w:t xml:space="preserve"> </w:t>
            </w:r>
            <w:r>
              <w:rPr>
                <w:rStyle w:val="VerbatimChar"/>
                <w:sz w:val="18"/>
              </w:rPr>
              <w:t xml:space="preserve">prime_factors</w:t>
            </w:r>
          </w:p>
        </w:tc>
        <w:tc>
          <w:tcPr>
            <w:tcW w:type="dxa" w:w="3613"/>
          </w:tcPr>
          <w:p>
            <w:pPr>
              <w:pStyle w:val="Compact"/>
              <w:keepNext/>
              <w:spacing w:after="20" w:line="240" w:lineRule="auto"/>
              <w:jc w:val="left"/>
            </w:pPr>
            <w:r>
              <w:rPr>
                <w:rStyle w:val="VerbatimChar"/>
                <w:sz w:val="18"/>
              </w:rPr>
              <w:t xml:space="preserve">demo_point3</w:t>
            </w:r>
            <w:r>
              <w:rPr>
                <w:sz w:val="20"/>
              </w:rPr>
              <w:t xml:space="preserve">,</w:t>
            </w:r>
            <w:r>
              <w:rPr>
                <w:sz w:val="20"/>
              </w:rPr>
              <w:t xml:space="preserve"> </w:t>
            </w:r>
            <w:r>
              <w:rPr>
                <w:rStyle w:val="VerbatimChar"/>
                <w:sz w:val="18"/>
              </w:rPr>
              <w:t xml:space="preserve">show_cyclic</w:t>
            </w:r>
            <w:r>
              <w:rPr>
                <w:sz w:val="20"/>
              </w:rPr>
              <w:t xml:space="preserve">,</w:t>
            </w:r>
            <w:r>
              <w:rPr>
                <w:sz w:val="20"/>
              </w:rPr>
              <w:t xml:space="preserve"> </w:t>
            </w:r>
            <w:r>
              <w:rPr>
                <w:rStyle w:val="VerbatimChar"/>
                <w:sz w:val="18"/>
              </w:rPr>
              <w:t xml:space="preserve">show_group</w:t>
            </w:r>
            <w:r>
              <w:rPr>
                <w:sz w:val="20"/>
              </w:rPr>
              <w:t xml:space="preserve">,</w:t>
            </w:r>
            <w:r>
              <w:rPr>
                <w:sz w:val="20"/>
              </w:rPr>
              <w:t xml:space="preserve"> </w:t>
            </w:r>
            <w:r>
              <w:rPr>
                <w:rStyle w:val="VerbatimChar"/>
                <w:sz w:val="18"/>
              </w:rPr>
              <w:t xml:space="preserve">show_modular</w:t>
            </w:r>
          </w:p>
        </w:tc>
      </w:tr>
      <w:tr>
        <w:trPr>
          <w:cantSplit/>
        </w:trPr>
        <w:tc>
          <w:tcPr>
            <w:tcW w:type="dxa" w:w="1799"/>
          </w:tcPr>
          <w:p>
            <w:pPr>
              <w:pStyle w:val="Compact"/>
              <w:keepNext/>
              <w:spacing w:after="20" w:line="240" w:lineRule="auto"/>
              <w:jc w:val="left"/>
            </w:pPr>
            <w:r>
              <w:rPr>
                <w:sz w:val="20"/>
              </w:rPr>
              <w:t xml:space="preserve">Diffie-Hellman</w:t>
            </w:r>
          </w:p>
        </w:tc>
        <w:tc>
          <w:tcPr>
            <w:tcW w:type="dxa" w:w="3613"/>
          </w:tcPr>
          <w:p>
            <w:pPr>
              <w:pStyle w:val="Compact"/>
              <w:keepNext/>
              <w:spacing w:after="20" w:line="240" w:lineRule="auto"/>
              <w:jc w:val="left"/>
            </w:pPr>
            <w:r>
              <w:rPr>
                <w:rStyle w:val="VerbatimChar"/>
                <w:sz w:val="18"/>
              </w:rPr>
              <w:t xml:space="preserve">check_dh_setup</w:t>
            </w:r>
            <w:r>
              <w:rPr>
                <w:sz w:val="20"/>
              </w:rPr>
              <w:t xml:space="preserve">,</w:t>
            </w:r>
            <w:r>
              <w:rPr>
                <w:sz w:val="20"/>
              </w:rPr>
              <w:t xml:space="preserve"> </w:t>
            </w:r>
            <w:r>
              <w:rPr>
                <w:rStyle w:val="VerbatimChar"/>
                <w:sz w:val="18"/>
              </w:rPr>
              <w:t xml:space="preserve">define_secrets</w:t>
            </w:r>
            <w:r>
              <w:rPr>
                <w:sz w:val="20"/>
              </w:rPr>
              <w:t xml:space="preserve">,</w:t>
            </w:r>
            <w:r>
              <w:rPr>
                <w:sz w:val="20"/>
              </w:rPr>
              <w:t xml:space="preserve"> </w:t>
            </w:r>
            <w:r>
              <w:rPr>
                <w:rStyle w:val="VerbatimChar"/>
                <w:sz w:val="18"/>
              </w:rPr>
              <w:t xml:space="preserve">dh_exchange</w:t>
            </w:r>
            <w:r>
              <w:rPr>
                <w:sz w:val="20"/>
              </w:rPr>
              <w:t xml:space="preserve">,</w:t>
            </w:r>
            <w:r>
              <w:rPr>
                <w:sz w:val="20"/>
              </w:rPr>
              <w:t xml:space="preserve"> </w:t>
            </w:r>
            <w:r>
              <w:rPr>
                <w:rStyle w:val="VerbatimChar"/>
                <w:sz w:val="18"/>
              </w:rPr>
              <w:t xml:space="preserve">dh_key_table</w:t>
            </w:r>
            <w:r>
              <w:rPr>
                <w:sz w:val="20"/>
              </w:rPr>
              <w:t xml:space="preserve">,</w:t>
            </w:r>
            <w:r>
              <w:rPr>
                <w:sz w:val="20"/>
              </w:rPr>
              <w:t xml:space="preserve"> </w:t>
            </w:r>
            <w:r>
              <w:rPr>
                <w:rStyle w:val="VerbatimChar"/>
                <w:sz w:val="18"/>
              </w:rPr>
              <w:t xml:space="preserve">dh_public_value</w:t>
            </w:r>
            <w:r>
              <w:rPr>
                <w:sz w:val="20"/>
              </w:rPr>
              <w:t xml:space="preserve">,</w:t>
            </w:r>
            <w:r>
              <w:rPr>
                <w:sz w:val="20"/>
              </w:rPr>
              <w:t xml:space="preserve"> </w:t>
            </w:r>
            <w:r>
              <w:rPr>
                <w:rStyle w:val="VerbatimChar"/>
                <w:sz w:val="18"/>
              </w:rPr>
              <w:t xml:space="preserve">dh_shared_key</w:t>
            </w:r>
            <w:r>
              <w:rPr>
                <w:sz w:val="20"/>
              </w:rPr>
              <w:t xml:space="preserve">,</w:t>
            </w:r>
            <w:r>
              <w:rPr>
                <w:sz w:val="20"/>
              </w:rPr>
              <w:t xml:space="preserve"> </w:t>
            </w:r>
            <w:r>
              <w:rPr>
                <w:rStyle w:val="VerbatimChar"/>
                <w:sz w:val="18"/>
              </w:rPr>
              <w:t xml:space="preserve">eavesdrop_dh</w:t>
            </w:r>
          </w:p>
        </w:tc>
        <w:tc>
          <w:tcPr>
            <w:tcW w:type="dxa" w:w="3613"/>
          </w:tcPr>
          <w:p>
            <w:pPr>
              <w:pStyle w:val="Compact"/>
              <w:keepNext/>
              <w:spacing w:after="20" w:line="240" w:lineRule="auto"/>
              <w:jc w:val="left"/>
            </w:pPr>
            <w:r>
              <w:rPr>
                <w:rStyle w:val="VerbatimChar"/>
                <w:sz w:val="18"/>
              </w:rPr>
              <w:t xml:space="preserve">demo_point4</w:t>
            </w:r>
            <w:r>
              <w:rPr>
                <w:sz w:val="20"/>
              </w:rPr>
              <w:t xml:space="preserve">,</w:t>
            </w:r>
            <w:r>
              <w:rPr>
                <w:sz w:val="20"/>
              </w:rPr>
              <w:t xml:space="preserve"> </w:t>
            </w:r>
            <w:r>
              <w:rPr>
                <w:rStyle w:val="VerbatimChar"/>
                <w:sz w:val="18"/>
              </w:rPr>
              <w:t xml:space="preserve">show_dh</w:t>
            </w:r>
          </w:p>
        </w:tc>
      </w:tr>
      <w:tr>
        <w:trPr>
          <w:cantSplit/>
        </w:trPr>
        <w:tc>
          <w:tcPr>
            <w:tcW w:type="dxa" w:w="1799"/>
          </w:tcPr>
          <w:p>
            <w:pPr>
              <w:pStyle w:val="Compact"/>
              <w:keepNext/>
              <w:spacing w:after="20" w:line="240" w:lineRule="auto"/>
              <w:jc w:val="left"/>
            </w:pPr>
            <w:r>
              <w:rPr>
                <w:sz w:val="20"/>
              </w:rPr>
              <w:t xml:space="preserve">Encryption</w:t>
            </w:r>
          </w:p>
        </w:tc>
        <w:tc>
          <w:tcPr>
            <w:tcW w:type="dxa" w:w="3613"/>
          </w:tcPr>
          <w:p>
            <w:pPr>
              <w:pStyle w:val="Compact"/>
              <w:keepNext/>
              <w:spacing w:after="20" w:line="240" w:lineRule="auto"/>
              <w:jc w:val="left"/>
            </w:pPr>
            <w:r>
              <w:rPr>
                <w:rStyle w:val="VerbatimChar"/>
                <w:sz w:val="18"/>
              </w:rPr>
              <w:t xml:space="preserve">format_numbers</w:t>
            </w:r>
            <w:r>
              <w:rPr>
                <w:sz w:val="20"/>
              </w:rPr>
              <w:t xml:space="preserve">,</w:t>
            </w:r>
            <w:r>
              <w:rPr>
                <w:sz w:val="20"/>
              </w:rPr>
              <w:t xml:space="preserve"> </w:t>
            </w:r>
            <w:r>
              <w:rPr>
                <w:rStyle w:val="VerbatimChar"/>
                <w:sz w:val="18"/>
              </w:rPr>
              <w:t xml:space="preserve">send_message</w:t>
            </w:r>
            <w:r>
              <w:rPr>
                <w:sz w:val="20"/>
              </w:rPr>
              <w:t xml:space="preserve">,</w:t>
            </w:r>
            <w:r>
              <w:rPr>
                <w:sz w:val="20"/>
              </w:rPr>
              <w:t xml:space="preserve"> </w:t>
            </w:r>
            <w:r>
              <w:rPr>
                <w:rStyle w:val="VerbatimChar"/>
                <w:sz w:val="18"/>
              </w:rPr>
              <w:t xml:space="preserve">try_all_keys</w:t>
            </w:r>
          </w:p>
        </w:tc>
        <w:tc>
          <w:tcPr>
            <w:tcW w:type="dxa" w:w="3613"/>
          </w:tcPr>
          <w:p>
            <w:pPr>
              <w:pStyle w:val="Compact"/>
              <w:keepNext/>
              <w:spacing w:after="20" w:line="240" w:lineRule="auto"/>
              <w:jc w:val="left"/>
            </w:pPr>
            <w:r>
              <w:rPr>
                <w:rStyle w:val="VerbatimChar"/>
                <w:sz w:val="18"/>
              </w:rPr>
              <w:t xml:space="preserve">show_eavesdropper</w:t>
            </w:r>
            <w:r>
              <w:rPr>
                <w:sz w:val="20"/>
              </w:rPr>
              <w:t xml:space="preserve">,</w:t>
            </w:r>
            <w:r>
              <w:rPr>
                <w:sz w:val="20"/>
              </w:rPr>
              <w:t xml:space="preserve"> </w:t>
            </w:r>
            <w:r>
              <w:rPr>
                <w:rStyle w:val="VerbatimChar"/>
                <w:sz w:val="18"/>
              </w:rPr>
              <w:t xml:space="preserve">show_encryption</w:t>
            </w:r>
          </w:p>
        </w:tc>
      </w:tr>
      <w:tr>
        <w:trPr>
          <w:cantSplit/>
        </w:trPr>
        <w:tc>
          <w:tcPr>
            <w:tcW w:type="dxa" w:w="1799"/>
          </w:tcPr>
          <w:p>
            <w:pPr>
              <w:pStyle w:val="Compact"/>
              <w:keepNext/>
              <w:spacing w:after="20" w:line="240" w:lineRule="auto"/>
              <w:jc w:val="left"/>
            </w:pPr>
            <w:r>
              <w:rPr>
                <w:sz w:val="20"/>
              </w:rPr>
              <w:t xml:space="preserve">Integration, demo and verification</w:t>
            </w:r>
          </w:p>
        </w:tc>
        <w:tc>
          <w:tcPr>
            <w:tcW w:type="dxa" w:w="3613"/>
          </w:tcPr>
          <w:p>
            <w:pPr>
              <w:pStyle w:val="Compact"/>
              <w:keepNext/>
              <w:spacing w:after="20" w:line="240" w:lineRule="auto"/>
              <w:jc w:val="left"/>
            </w:pPr>
            <w:r>
              <w:rPr>
                <w:rStyle w:val="VerbatimChar"/>
                <w:sz w:val="18"/>
              </w:rPr>
              <w:t xml:space="preserve">channel_key</w:t>
            </w:r>
            <w:r>
              <w:rPr>
                <w:sz w:val="20"/>
              </w:rPr>
              <w:t xml:space="preserve">,</w:t>
            </w:r>
            <w:r>
              <w:rPr>
                <w:sz w:val="20"/>
              </w:rPr>
              <w:t xml:space="preserve"> </w:t>
            </w:r>
            <w:r>
              <w:rPr>
                <w:rStyle w:val="VerbatimChar"/>
                <w:sz w:val="18"/>
              </w:rPr>
              <w:t xml:space="preserve">check_system</w:t>
            </w:r>
            <w:r>
              <w:rPr>
                <w:sz w:val="20"/>
              </w:rPr>
              <w:t xml:space="preserve">,</w:t>
            </w:r>
            <w:r>
              <w:rPr>
                <w:sz w:val="20"/>
              </w:rPr>
              <w:t xml:space="preserve"> </w:t>
            </w:r>
            <w:r>
              <w:rPr>
                <w:rStyle w:val="VerbatimChar"/>
                <w:sz w:val="18"/>
              </w:rPr>
              <w:t xml:space="preserve">define_system</w:t>
            </w:r>
            <w:r>
              <w:rPr>
                <w:sz w:val="20"/>
              </w:rPr>
              <w:t xml:space="preserve">,</w:t>
            </w:r>
            <w:r>
              <w:rPr>
                <w:sz w:val="20"/>
              </w:rPr>
              <w:t xml:space="preserve"> </w:t>
            </w:r>
            <w:r>
              <w:rPr>
                <w:rStyle w:val="VerbatimChar"/>
                <w:sz w:val="18"/>
              </w:rPr>
              <w:t xml:space="preserve">draw_route_picture</w:t>
            </w:r>
            <w:r>
              <w:rPr>
                <w:sz w:val="20"/>
              </w:rPr>
              <w:t xml:space="preserve">,</w:t>
            </w:r>
            <w:r>
              <w:rPr>
                <w:sz w:val="20"/>
              </w:rPr>
              <w:t xml:space="preserve"> </w:t>
            </w:r>
            <w:r>
              <w:rPr>
                <w:rStyle w:val="VerbatimChar"/>
                <w:sz w:val="18"/>
              </w:rPr>
              <w:t xml:space="preserve">main_demo</w:t>
            </w:r>
            <w:r>
              <w:rPr>
                <w:sz w:val="20"/>
              </w:rPr>
              <w:t xml:space="preserve">,</w:t>
            </w:r>
            <w:r>
              <w:rPr>
                <w:sz w:val="20"/>
              </w:rPr>
              <w:t xml:space="preserve"> </w:t>
            </w:r>
            <w:r>
              <w:rPr>
                <w:rStyle w:val="VerbatimChar"/>
                <w:sz w:val="18"/>
              </w:rPr>
              <w:t xml:space="preserve">pick_user</w:t>
            </w:r>
            <w:r>
              <w:rPr>
                <w:sz w:val="20"/>
              </w:rPr>
              <w:t xml:space="preserve">,</w:t>
            </w:r>
            <w:r>
              <w:rPr>
                <w:sz w:val="20"/>
              </w:rPr>
              <w:t xml:space="preserve"> </w:t>
            </w:r>
            <w:r>
              <w:rPr>
                <w:rStyle w:val="VerbatimChar"/>
                <w:sz w:val="18"/>
              </w:rPr>
              <w:t xml:space="preserve">reach_by_matrix</w:t>
            </w:r>
            <w:r>
              <w:rPr>
                <w:sz w:val="20"/>
              </w:rPr>
              <w:t xml:space="preserve">,</w:t>
            </w:r>
            <w:r>
              <w:rPr>
                <w:sz w:val="20"/>
              </w:rPr>
              <w:t xml:space="preserve"> </w:t>
            </w:r>
            <w:r>
              <w:rPr>
                <w:rStyle w:val="VerbatimChar"/>
                <w:sz w:val="18"/>
              </w:rPr>
              <w:t xml:space="preserve">read_answer</w:t>
            </w:r>
            <w:r>
              <w:rPr>
                <w:sz w:val="20"/>
              </w:rPr>
              <w:t xml:space="preserve">,</w:t>
            </w:r>
            <w:r>
              <w:rPr>
                <w:sz w:val="20"/>
              </w:rPr>
              <w:t xml:space="preserve"> </w:t>
            </w:r>
            <w:r>
              <w:rPr>
                <w:rStyle w:val="VerbatimChar"/>
                <w:sz w:val="18"/>
              </w:rPr>
              <w:t xml:space="preserve">route_message</w:t>
            </w:r>
            <w:r>
              <w:rPr>
                <w:sz w:val="20"/>
              </w:rPr>
              <w:t xml:space="preserve">,</w:t>
            </w:r>
            <w:r>
              <w:rPr>
                <w:sz w:val="20"/>
              </w:rPr>
              <w:t xml:space="preserve"> </w:t>
            </w:r>
            <w:r>
              <w:rPr>
                <w:rStyle w:val="VerbatimChar"/>
                <w:sz w:val="18"/>
              </w:rPr>
              <w:t xml:space="preserve">route_picture_options</w:t>
            </w:r>
            <w:r>
              <w:rPr>
                <w:sz w:val="20"/>
              </w:rPr>
              <w:t xml:space="preserve">,</w:t>
            </w:r>
            <w:r>
              <w:rPr>
                <w:sz w:val="20"/>
              </w:rPr>
              <w:t xml:space="preserve"> </w:t>
            </w:r>
            <w:r>
              <w:rPr>
                <w:rStyle w:val="VerbatimChar"/>
                <w:sz w:val="18"/>
              </w:rPr>
              <w:t xml:space="preserve">verify_system</w:t>
            </w:r>
          </w:p>
        </w:tc>
        <w:tc>
          <w:tcPr>
            <w:tcW w:type="dxa" w:w="3613"/>
          </w:tcPr>
          <w:p>
            <w:pPr>
              <w:pStyle w:val="Compact"/>
              <w:keepNext/>
              <w:spacing w:after="20" w:line="240" w:lineRule="auto"/>
              <w:jc w:val="left"/>
            </w:pPr>
            <w:r>
              <w:rPr>
                <w:rStyle w:val="VerbatimChar"/>
                <w:sz w:val="18"/>
              </w:rPr>
              <w:t xml:space="preserve">demo_point5</w:t>
            </w:r>
            <w:r>
              <w:rPr>
                <w:sz w:val="20"/>
              </w:rPr>
              <w:t xml:space="preserve">,</w:t>
            </w:r>
            <w:r>
              <w:rPr>
                <w:sz w:val="20"/>
              </w:rPr>
              <w:t xml:space="preserve"> </w:t>
            </w:r>
            <w:r>
              <w:rPr>
                <w:rStyle w:val="VerbatimChar"/>
                <w:sz w:val="18"/>
              </w:rPr>
              <w:t xml:space="preserve">demo_point6</w:t>
            </w:r>
            <w:r>
              <w:rPr>
                <w:sz w:val="20"/>
              </w:rPr>
              <w:t xml:space="preserve">,</w:t>
            </w:r>
            <w:r>
              <w:rPr>
                <w:sz w:val="20"/>
              </w:rPr>
              <w:t xml:space="preserve"> </w:t>
            </w:r>
            <w:r>
              <w:rPr>
                <w:rStyle w:val="VerbatimChar"/>
                <w:sz w:val="18"/>
              </w:rPr>
              <w:t xml:space="preserve">show_route</w:t>
            </w:r>
            <w:r>
              <w:rPr>
                <w:sz w:val="20"/>
              </w:rPr>
              <w:t xml:space="preserve">,</w:t>
            </w:r>
            <w:r>
              <w:rPr>
                <w:sz w:val="20"/>
              </w:rPr>
              <w:t xml:space="preserve"> </w:t>
            </w:r>
            <w:r>
              <w:rPr>
                <w:rStyle w:val="VerbatimChar"/>
                <w:sz w:val="18"/>
              </w:rPr>
              <w:t xml:space="preserve">show_route_picture</w:t>
            </w:r>
            <w:r>
              <w:rPr>
                <w:sz w:val="20"/>
              </w:rPr>
              <w:t xml:space="preserve">,</w:t>
            </w:r>
            <w:r>
              <w:rPr>
                <w:sz w:val="20"/>
              </w:rPr>
              <w:t xml:space="preserve"> </w:t>
            </w:r>
            <w:r>
              <w:rPr>
                <w:rStyle w:val="VerbatimChar"/>
                <w:sz w:val="18"/>
              </w:rPr>
              <w:t xml:space="preserve">show_system</w:t>
            </w:r>
            <w:r>
              <w:rPr>
                <w:sz w:val="20"/>
              </w:rPr>
              <w:t xml:space="preserve">,</w:t>
            </w:r>
            <w:r>
              <w:rPr>
                <w:sz w:val="20"/>
              </w:rPr>
              <w:t xml:space="preserve"> </w:t>
            </w:r>
            <w:r>
              <w:rPr>
                <w:rStyle w:val="VerbatimChar"/>
                <w:sz w:val="18"/>
              </w:rPr>
              <w:t xml:space="preserve">show_verification</w:t>
            </w:r>
          </w:p>
        </w:tc>
      </w:tr>
      <w:tr>
        <w:trPr>
          <w:cantSplit/>
        </w:trPr>
        <w:tc>
          <w:tcPr>
            <w:tcW w:type="dxa" w:w="1799"/>
          </w:tcPr>
          <w:p>
            <w:pPr>
              <w:pStyle w:val="Compact"/>
              <w:spacing w:after="20" w:line="240" w:lineRule="auto"/>
              <w:jc w:val="left"/>
            </w:pPr>
            <w:r>
              <w:rPr>
                <w:sz w:val="20"/>
              </w:rPr>
              <w:t xml:space="preserve">RSA</w:t>
            </w:r>
          </w:p>
        </w:tc>
        <w:tc>
          <w:tcPr>
            <w:tcW w:type="dxa" w:w="3613"/>
          </w:tcPr>
          <w:p>
            <w:pPr>
              <w:pStyle w:val="Compact"/>
              <w:spacing w:after="20" w:line="240" w:lineRule="auto"/>
              <w:jc w:val="left"/>
            </w:pPr>
            <w:r>
              <w:rPr>
                <w:rStyle w:val="VerbatimChar"/>
                <w:sz w:val="18"/>
              </w:rPr>
              <w:t xml:space="preserve">check_rsa_setup</w:t>
            </w:r>
            <w:r>
              <w:rPr>
                <w:sz w:val="20"/>
              </w:rPr>
              <w:t xml:space="preserve">,</w:t>
            </w:r>
            <w:r>
              <w:rPr>
                <w:sz w:val="20"/>
              </w:rPr>
              <w:t xml:space="preserve"> </w:t>
            </w:r>
            <w:r>
              <w:rPr>
                <w:rStyle w:val="VerbatimChar"/>
                <w:sz w:val="18"/>
              </w:rPr>
              <w:t xml:space="preserve">check_rsa_users</w:t>
            </w:r>
            <w:r>
              <w:rPr>
                <w:sz w:val="20"/>
              </w:rPr>
              <w:t xml:space="preserve">,</w:t>
            </w:r>
            <w:r>
              <w:rPr>
                <w:sz w:val="20"/>
              </w:rPr>
              <w:t xml:space="preserve"> </w:t>
            </w:r>
            <w:r>
              <w:rPr>
                <w:rStyle w:val="VerbatimChar"/>
                <w:sz w:val="18"/>
              </w:rPr>
              <w:t xml:space="preserve">define_rsa_users</w:t>
            </w:r>
            <w:r>
              <w:rPr>
                <w:sz w:val="20"/>
              </w:rPr>
              <w:t xml:space="preserve">,</w:t>
            </w:r>
            <w:r>
              <w:rPr>
                <w:sz w:val="20"/>
              </w:rPr>
              <w:t xml:space="preserve"> </w:t>
            </w:r>
            <w:r>
              <w:rPr>
                <w:rStyle w:val="VerbatimChar"/>
                <w:sz w:val="18"/>
              </w:rPr>
              <w:t xml:space="preserve">eavesdrop_codebook</w:t>
            </w:r>
            <w:r>
              <w:rPr>
                <w:sz w:val="20"/>
              </w:rPr>
              <w:t xml:space="preserve">,</w:t>
            </w:r>
            <w:r>
              <w:rPr>
                <w:sz w:val="20"/>
              </w:rPr>
              <w:t xml:space="preserve"> </w:t>
            </w:r>
            <w:r>
              <w:rPr>
                <w:rStyle w:val="VerbatimChar"/>
                <w:sz w:val="18"/>
              </w:rPr>
              <w:t xml:space="preserve">eavesdrop_rsa</w:t>
            </w:r>
            <w:r>
              <w:rPr>
                <w:sz w:val="20"/>
              </w:rPr>
              <w:t xml:space="preserve">,</w:t>
            </w:r>
            <w:r>
              <w:rPr>
                <w:sz w:val="20"/>
              </w:rPr>
              <w:t xml:space="preserve"> </w:t>
            </w:r>
            <w:r>
              <w:rPr>
                <w:rStyle w:val="VerbatimChar"/>
                <w:sz w:val="18"/>
              </w:rPr>
              <w:t xml:space="preserve">rsa_decrypt_number</w:t>
            </w:r>
            <w:r>
              <w:rPr>
                <w:sz w:val="20"/>
              </w:rPr>
              <w:t xml:space="preserve">,</w:t>
            </w:r>
            <w:r>
              <w:rPr>
                <w:sz w:val="20"/>
              </w:rPr>
              <w:t xml:space="preserve"> </w:t>
            </w:r>
            <w:r>
              <w:rPr>
                <w:rStyle w:val="VerbatimChar"/>
                <w:sz w:val="18"/>
              </w:rPr>
              <w:t xml:space="preserve">rsa_decrypt_text</w:t>
            </w:r>
            <w:r>
              <w:rPr>
                <w:sz w:val="20"/>
              </w:rPr>
              <w:t xml:space="preserve">,</w:t>
            </w:r>
            <w:r>
              <w:rPr>
                <w:sz w:val="20"/>
              </w:rPr>
              <w:t xml:space="preserve"> </w:t>
            </w:r>
            <w:r>
              <w:rPr>
                <w:rStyle w:val="VerbatimChar"/>
                <w:sz w:val="18"/>
              </w:rPr>
              <w:t xml:space="preserve">rsa_encrypt_number</w:t>
            </w:r>
            <w:r>
              <w:rPr>
                <w:sz w:val="20"/>
              </w:rPr>
              <w:t xml:space="preserve">,</w:t>
            </w:r>
            <w:r>
              <w:rPr>
                <w:sz w:val="20"/>
              </w:rPr>
              <w:t xml:space="preserve"> </w:t>
            </w:r>
            <w:r>
              <w:rPr>
                <w:rStyle w:val="VerbatimChar"/>
                <w:sz w:val="18"/>
              </w:rPr>
              <w:t xml:space="preserve">rsa_encrypt_text</w:t>
            </w:r>
            <w:r>
              <w:rPr>
                <w:sz w:val="20"/>
              </w:rPr>
              <w:t xml:space="preserve">,</w:t>
            </w:r>
            <w:r>
              <w:rPr>
                <w:sz w:val="20"/>
              </w:rPr>
              <w:t xml:space="preserve"> </w:t>
            </w:r>
            <w:r>
              <w:rPr>
                <w:rStyle w:val="VerbatimChar"/>
                <w:sz w:val="18"/>
              </w:rPr>
              <w:t xml:space="preserve">rsa_format_numbers</w:t>
            </w:r>
            <w:r>
              <w:rPr>
                <w:sz w:val="20"/>
              </w:rPr>
              <w:t xml:space="preserve">,</w:t>
            </w:r>
            <w:r>
              <w:rPr>
                <w:sz w:val="20"/>
              </w:rPr>
              <w:t xml:space="preserve"> </w:t>
            </w:r>
            <w:r>
              <w:rPr>
                <w:rStyle w:val="VerbatimChar"/>
                <w:sz w:val="18"/>
              </w:rPr>
              <w:t xml:space="preserve">rsa_key_transport</w:t>
            </w:r>
            <w:r>
              <w:rPr>
                <w:sz w:val="20"/>
              </w:rPr>
              <w:t xml:space="preserve">,</w:t>
            </w:r>
            <w:r>
              <w:rPr>
                <w:sz w:val="20"/>
              </w:rPr>
              <w:t xml:space="preserve"> </w:t>
            </w:r>
            <w:r>
              <w:rPr>
                <w:rStyle w:val="VerbatimChar"/>
                <w:sz w:val="18"/>
              </w:rPr>
              <w:t xml:space="preserve">rsa_make_keys</w:t>
            </w:r>
            <w:r>
              <w:rPr>
                <w:sz w:val="20"/>
              </w:rPr>
              <w:t xml:space="preserve">,</w:t>
            </w:r>
            <w:r>
              <w:rPr>
                <w:sz w:val="20"/>
              </w:rPr>
              <w:t xml:space="preserve"> </w:t>
            </w:r>
            <w:r>
              <w:rPr>
                <w:rStyle w:val="VerbatimChar"/>
                <w:sz w:val="18"/>
              </w:rPr>
              <w:t xml:space="preserve">rsa_send_message</w:t>
            </w:r>
            <w:r>
              <w:rPr>
                <w:sz w:val="20"/>
              </w:rPr>
              <w:t xml:space="preserve">,</w:t>
            </w:r>
            <w:r>
              <w:rPr>
                <w:sz w:val="20"/>
              </w:rPr>
              <w:t xml:space="preserve"> </w:t>
            </w:r>
            <w:r>
              <w:rPr>
                <w:rStyle w:val="VerbatimChar"/>
                <w:sz w:val="18"/>
              </w:rPr>
              <w:t xml:space="preserve">verify_rsa</w:t>
            </w:r>
          </w:p>
        </w:tc>
        <w:tc>
          <w:tcPr>
            <w:tcW w:type="dxa" w:w="3613"/>
          </w:tcPr>
          <w:p>
            <w:pPr>
              <w:pStyle w:val="Compact"/>
              <w:spacing w:after="20" w:line="240" w:lineRule="auto"/>
              <w:jc w:val="left"/>
            </w:pPr>
            <w:r>
              <w:rPr>
                <w:rStyle w:val="VerbatimChar"/>
                <w:sz w:val="18"/>
              </w:rPr>
              <w:t xml:space="preserve">demo_point7</w:t>
            </w:r>
            <w:r>
              <w:rPr>
                <w:sz w:val="20"/>
              </w:rPr>
              <w:t xml:space="preserve">,</w:t>
            </w:r>
            <w:r>
              <w:rPr>
                <w:sz w:val="20"/>
              </w:rPr>
              <w:t xml:space="preserve"> </w:t>
            </w:r>
            <w:r>
              <w:rPr>
                <w:rStyle w:val="VerbatimChar"/>
                <w:sz w:val="18"/>
              </w:rPr>
              <w:t xml:space="preserve">show_rsa</w:t>
            </w:r>
            <w:r>
              <w:rPr>
                <w:sz w:val="20"/>
              </w:rPr>
              <w:t xml:space="preserve">,</w:t>
            </w:r>
            <w:r>
              <w:rPr>
                <w:sz w:val="20"/>
              </w:rPr>
              <w:t xml:space="preserve"> </w:t>
            </w:r>
            <w:r>
              <w:rPr>
                <w:rStyle w:val="VerbatimChar"/>
                <w:sz w:val="18"/>
              </w:rPr>
              <w:t xml:space="preserve">show_rsa_eavesdropper</w:t>
            </w:r>
            <w:r>
              <w:rPr>
                <w:sz w:val="20"/>
              </w:rPr>
              <w:t xml:space="preserve">,</w:t>
            </w:r>
            <w:r>
              <w:rPr>
                <w:sz w:val="20"/>
              </w:rPr>
              <w:t xml:space="preserve"> </w:t>
            </w:r>
            <w:r>
              <w:rPr>
                <w:rStyle w:val="VerbatimChar"/>
                <w:sz w:val="18"/>
              </w:rPr>
              <w:t xml:space="preserve">show_rsa_transport</w:t>
            </w:r>
            <w:r>
              <w:rPr>
                <w:sz w:val="20"/>
              </w:rPr>
              <w:t xml:space="preserve">,</w:t>
            </w:r>
            <w:r>
              <w:rPr>
                <w:sz w:val="20"/>
              </w:rPr>
              <w:t xml:space="preserve"> </w:t>
            </w:r>
            <w:r>
              <w:rPr>
                <w:rStyle w:val="VerbatimChar"/>
                <w:sz w:val="18"/>
              </w:rPr>
              <w:t xml:space="preserve">show_rsa_users</w:t>
            </w:r>
            <w:r>
              <w:rPr>
                <w:sz w:val="20"/>
              </w:rPr>
              <w:t xml:space="preserve">,</w:t>
            </w:r>
            <w:r>
              <w:rPr>
                <w:sz w:val="20"/>
              </w:rPr>
              <w:t xml:space="preserve"> </w:t>
            </w:r>
            <w:r>
              <w:rPr>
                <w:rStyle w:val="VerbatimChar"/>
                <w:sz w:val="18"/>
              </w:rPr>
              <w:t xml:space="preserve">show_rsa_verification</w:t>
            </w:r>
          </w:p>
        </w:tc>
      </w:tr>
    </w:tbl>
    <w:bookmarkEnd w:id="90"/>
    <w:sectPr>
      <w:footerReference w:type="default" r:id="rId9"/>
      <w:pgSz w:w="11906" w:h="16838"/>
      <w:pgMar w:left="1440" w:right="1440" w:top="1440" w:bottom="1440" w:header="709"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before="0"/>
    </w:pPr>
    <w:rPr>
      <w:rFonts w:ascii="Times New Roman" w:hAnsi="Times New Roman" w:eastAsia="Times New Roman" w:cs="Times New Roman"/>
      <w:sz w:val="24"/>
    </w:rPr>
  </w:style>
  <w:style w:styleId="BodyText" w:type="paragraph">
    <w:name w:val="Body Text"/>
    <w:basedOn w:val="Normal"/>
    <w:link w:val="BodyTextChar"/>
    <w:pPr>
      <w:spacing w:after="120" w:before="0" w:line="276" w:lineRule="auto"/>
    </w:pPr>
    <w:qFormat/>
    <w:rPr>
      <w:rFonts w:ascii="Times New Roman" w:hAnsi="Times New Roman" w:eastAsia="Times New Roman" w:cs="Times New Roman"/>
      <w:sz w:val="24"/>
    </w:rPr>
  </w:style>
  <w:style w:customStyle="1" w:styleId="FirstParagraph" w:type="paragraph">
    <w:name w:val="First Paragraph"/>
    <w:basedOn w:val="BodyText"/>
    <w:next w:val="BodyText"/>
    <w:qFormat/>
    <w:pPr>
      <w:spacing w:line="276" w:lineRule="auto" w:after="120" w:before="0"/>
    </w:pPr>
    <w:rPr>
      <w:rFonts w:ascii="Times New Roman" w:hAnsi="Times New Roman" w:eastAsia="Times New Roman" w:cs="Times New Roman"/>
      <w:sz w:val="24"/>
    </w:rPr>
  </w:style>
  <w:style w:customStyle="1" w:styleId="Compact" w:type="paragraph">
    <w:name w:val="Compact"/>
    <w:basedOn w:val="BodyText"/>
    <w:qFormat/>
    <w:pPr>
      <w:spacing w:after="40" w:before="0" w:line="276" w:lineRule="auto"/>
    </w:pPr>
    <w:rPr>
      <w:rFonts w:ascii="Times New Roman" w:hAnsi="Times New Roman" w:eastAsia="Times New Roman" w:cs="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outlineLvl w:val="0"/>
    </w:pPr>
    <w:rPr>
      <w:rFonts w:ascii="Times New Roman" w:hAnsi="Times New Roman" w:eastAsia="Times New Roman" w:cs="Times New Roman"/>
      <w:b/>
      <w:bCs/>
      <w:i w:val="0"/>
      <w:color w:val="000000"/>
      <w:sz w:val="36"/>
      <w:szCs w:val="32"/>
    </w:rPr>
  </w:style>
  <w:style w:styleId="Heading2" w:type="paragraph">
    <w:name w:val="Heading 2"/>
    <w:basedOn w:val="Normal"/>
    <w:next w:val="BodyText"/>
    <w:uiPriority w:val="9"/>
    <w:unhideWhenUsed/>
    <w:qFormat/>
    <w:pPr>
      <w:keepNext/>
      <w:keepLines/>
      <w:pageBreakBefore w:val="0"/>
      <w:spacing w:after="120" w:before="280"/>
      <w:outlineLvl w:val="1"/>
    </w:pPr>
    <w:rPr>
      <w:rFonts w:ascii="Times New Roman" w:hAnsi="Times New Roman" w:eastAsia="Times New Roman" w:cs="Times New Roman"/>
      <w:b/>
      <w:bCs/>
      <w:i w:val="0"/>
      <w:color w:val="000000"/>
      <w:sz w:val="28"/>
      <w:szCs w:val="28"/>
    </w:rPr>
  </w:style>
  <w:style w:styleId="Heading3" w:type="paragraph">
    <w:name w:val="Heading 3"/>
    <w:basedOn w:val="Normal"/>
    <w:next w:val="BodyText"/>
    <w:uiPriority w:val="9"/>
    <w:unhideWhenUsed/>
    <w:qFormat/>
    <w:pPr>
      <w:keepNext/>
      <w:keepLines/>
      <w:pageBreakBefore w:val="0"/>
      <w:spacing w:after="80" w:before="200"/>
      <w:outlineLvl w:val="2"/>
    </w:pPr>
    <w:rPr>
      <w:rFonts w:ascii="Times New Roman" w:hAnsi="Times New Roman" w:eastAsia="Times New Roman" w:cs="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80"/>
      <w:jc w:val="center"/>
    </w:pPr>
    <w:rPr>
      <w:rFonts w:ascii="Times New Roman" w:hAnsi="Times New Roman" w:eastAsia="Times New Roman" w:cs="Times New Roman"/>
      <w:b/>
      <w:i w:val="0"/>
      <w:sz w:val="20"/>
    </w:rPr>
  </w:style>
  <w:style w:customStyle="1" w:styleId="ImageCaption" w:type="paragraph">
    <w:name w:val="Image Caption"/>
    <w:basedOn w:val="Caption"/>
    <w:pPr>
      <w:spacing w:after="200" w:before="80"/>
      <w:jc w:val="center"/>
    </w:pPr>
    <w:rPr>
      <w:rFonts w:ascii="Times New Roman" w:hAnsi="Times New Roman" w:eastAsia="Times New Roman" w:cs="Times New Roman"/>
      <w:b w:val="0"/>
      <w:i w:val="0"/>
      <w:sz w:val="20"/>
    </w:rPr>
  </w:style>
  <w:style w:customStyle="1" w:styleId="Figure" w:type="paragraph">
    <w:name w:val="Figure"/>
    <w:basedOn w:val="Normal"/>
  </w:style>
  <w:style w:customStyle="1" w:styleId="CaptionedFigure" w:type="paragraph">
    <w:name w:val="Captioned Figure"/>
    <w:basedOn w:val="Figure"/>
    <w:pPr>
      <w:keepNext/>
      <w:spacing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eastAsia="Courier New" w:cs="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overNames">
    <w:name w:val="CoverNames"/>
    <w:basedOn w:val="BodyText"/>
    <w:qFormat/>
    <w:pPr>
      <w:spacing w:after="240" w:before="0"/>
      <w:jc w:val="center"/>
    </w:pPr>
    <w:rPr>
      <w:rFonts w:ascii="Times New Roman" w:hAnsi="Times New Roman" w:eastAsia="Times New Roman" w:cs="Times New Roman"/>
      <w:b w:val="0"/>
      <w:sz w:val="28"/>
    </w:rPr>
  </w:style>
  <w:style w:type="paragraph" w:customStyle="1" w:styleId="CoverSmall">
    <w:name w:val="CoverSmall"/>
    <w:basedOn w:val="BodyText"/>
    <w:qFormat/>
    <w:pPr>
      <w:spacing w:after="280" w:before="0"/>
      <w:jc w:val="center"/>
    </w:pPr>
    <w:rPr>
      <w:rFonts w:ascii="Times New Roman" w:hAnsi="Times New Roman" w:eastAsia="Times New Roman" w:cs="Times New Roman"/>
      <w:b w:val="0"/>
      <w:sz w:val="28"/>
    </w:rPr>
  </w:style>
  <w:style w:type="paragraph" w:customStyle="1" w:styleId="CoverTitle">
    <w:name w:val="CoverTitle"/>
    <w:basedOn w:val="BodyText"/>
    <w:qFormat/>
    <w:pPr>
      <w:spacing w:after="720" w:before="800"/>
      <w:jc w:val="center"/>
    </w:pPr>
    <w:rPr>
      <w:rFonts w:ascii="Times New Roman" w:hAnsi="Times New Roman" w:eastAsia="Times New Roman" w:cs="Times New Roman"/>
      <w:b/>
      <w:sz w:val="48"/>
    </w:rPr>
  </w:style>
  <w:style w:type="paragraph" w:customStyle="1" w:styleId="TocMarker">
    <w:name w:val="TocMarker"/>
    <w:basedOn w:val="BodyText"/>
    <w:qFormat/>
  </w:style>
  <w:style w:type="paragraph" w:customStyle="1" w:styleId="TocTitle">
    <w:name w:val="TocTitle"/>
    <w:basedOn w:val="BodyText"/>
    <w:qFormat/>
    <w:pPr>
      <w:pageBreakBefore/>
      <w:spacing w:after="280"/>
    </w:pPr>
    <w:rPr>
      <w:rFonts w:ascii="Times New Roman" w:hAnsi="Times New Roman" w:eastAsia="Times New Roman" w:cs="Times New Roman"/>
      <w:b/>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5" Type="http://schemas.openxmlformats.org/officeDocument/2006/relationships/image" Target="media/rId55.png"/><Relationship Id="rId59" Type="http://schemas.openxmlformats.org/officeDocument/2006/relationships/image" Target="media/rId59.png"/><Relationship Id="rId44" Type="http://schemas.openxmlformats.org/officeDocument/2006/relationships/image" Target="media/rId44.png"/><Relationship Id="rId49" Type="http://schemas.openxmlformats.org/officeDocument/2006/relationships/image" Target="media/rId49.png"/><Relationship Id="rId34" Type="http://schemas.openxmlformats.org/officeDocument/2006/relationships/image" Target="media/rId34.png"/><Relationship Id="rId72" Type="http://schemas.openxmlformats.org/officeDocument/2006/relationships/image" Target="media/rId72.png"/><Relationship Id="rId66" Type="http://schemas.openxmlformats.org/officeDocument/2006/relationships/image" Target="media/rId66.png"/><Relationship Id="rId69" Type="http://schemas.openxmlformats.org/officeDocument/2006/relationships/image" Target="media/rId69.png"/><Relationship Id="rId78" Type="http://schemas.openxmlformats.org/officeDocument/2006/relationships/image" Target="media/rId78.png"/><Relationship Id="rId75" Type="http://schemas.openxmlformats.org/officeDocument/2006/relationships/image" Target="media/rId75.png"/><Relationship Id="rId81" Type="http://schemas.openxmlformats.org/officeDocument/2006/relationships/image" Target="media/rId8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MATLAB-Based Public-Key Cryptography and Secure Communication</dc:title>
  <dc:creator>Santanu Barua, M Hariharan, Kushi Pathak, P Abdul Wasim, Someshwar A, Adithya Sampath Kumar</dc:creator>
  <cp:keywords/>
  <dcterms:created xsi:type="dcterms:W3CDTF">2026-10-26T08:55:04Z</dcterms:created>
  <dcterms:modified xsi:type="dcterms:W3CDTF">2026-10-26T08:55:04Z</dcterms:modified>
  <dc:subject>Micro-project report, Alliance University</dc:subject>
</cp:coreProperties>
</file>

<file path=docProps/custom.xml><?xml version="1.0" encoding="utf-8"?>
<Properties xmlns="http://schemas.openxmlformats.org/officeDocument/2006/custom-properties" xmlns:vt="http://schemas.openxmlformats.org/officeDocument/2006/docPropsVTypes"/>
</file>