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762"/>
        <w:gridCol w:w="563"/>
        <w:gridCol w:w="564"/>
        <w:gridCol w:w="563"/>
        <w:gridCol w:w="564"/>
      </w:tblGrid>
      <w:tr w:rsidR="004D64B0" w:rsidRPr="004D64B0" w14:paraId="69A106E3" w14:textId="77777777" w:rsidTr="004A6308">
        <w:tc>
          <w:tcPr>
            <w:tcW w:w="9016" w:type="dxa"/>
            <w:gridSpan w:val="5"/>
          </w:tcPr>
          <w:p w14:paraId="19C9B13C" w14:textId="77777777" w:rsidR="00DA35EB" w:rsidRPr="004D64B0" w:rsidRDefault="00DA35EB" w:rsidP="004A6308">
            <w:pPr>
              <w:spacing w:after="129"/>
              <w:jc w:val="center"/>
              <w:rPr>
                <w:rFonts w:ascii="Times New Roman" w:hAnsi="Times New Roman" w:cs="Times New Roman"/>
                <w:b/>
                <w:bCs/>
                <w:sz w:val="24"/>
                <w:lang w:val="en-US"/>
              </w:rPr>
            </w:pPr>
            <w:r w:rsidRPr="004D64B0">
              <w:rPr>
                <w:rFonts w:ascii="Times New Roman" w:hAnsi="Times New Roman" w:cs="Times New Roman"/>
                <w:b/>
                <w:bCs/>
                <w:sz w:val="24"/>
                <w:lang w:val="en-US"/>
              </w:rPr>
              <w:t>UES013: Electrical &amp; Electronics Engineering</w:t>
            </w:r>
          </w:p>
        </w:tc>
      </w:tr>
      <w:tr w:rsidR="004D64B0" w:rsidRPr="004D64B0" w14:paraId="77D50ED7" w14:textId="77777777" w:rsidTr="004A6308">
        <w:tc>
          <w:tcPr>
            <w:tcW w:w="6762" w:type="dxa"/>
            <w:vMerge w:val="restart"/>
          </w:tcPr>
          <w:p w14:paraId="6192263A" w14:textId="77777777" w:rsidR="00DA35EB" w:rsidRPr="004D64B0" w:rsidRDefault="00DA35EB" w:rsidP="004A6308">
            <w:pPr>
              <w:spacing w:after="129"/>
              <w:jc w:val="center"/>
              <w:rPr>
                <w:rFonts w:ascii="Times New Roman" w:hAnsi="Times New Roman" w:cs="Times New Roman"/>
                <w:sz w:val="24"/>
                <w:lang w:val="en-US"/>
              </w:rPr>
            </w:pPr>
          </w:p>
        </w:tc>
        <w:tc>
          <w:tcPr>
            <w:tcW w:w="563" w:type="dxa"/>
          </w:tcPr>
          <w:p w14:paraId="3ED17143"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L</w:t>
            </w:r>
          </w:p>
        </w:tc>
        <w:tc>
          <w:tcPr>
            <w:tcW w:w="564" w:type="dxa"/>
          </w:tcPr>
          <w:p w14:paraId="03F2EA4A"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T</w:t>
            </w:r>
          </w:p>
        </w:tc>
        <w:tc>
          <w:tcPr>
            <w:tcW w:w="563" w:type="dxa"/>
          </w:tcPr>
          <w:p w14:paraId="1912CF49"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P</w:t>
            </w:r>
          </w:p>
        </w:tc>
        <w:tc>
          <w:tcPr>
            <w:tcW w:w="564" w:type="dxa"/>
          </w:tcPr>
          <w:p w14:paraId="01A6D20E"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Cr</w:t>
            </w:r>
          </w:p>
        </w:tc>
      </w:tr>
      <w:tr w:rsidR="004D64B0" w:rsidRPr="004D64B0" w14:paraId="78D05297" w14:textId="77777777" w:rsidTr="004A6308">
        <w:tc>
          <w:tcPr>
            <w:tcW w:w="6762" w:type="dxa"/>
            <w:vMerge/>
          </w:tcPr>
          <w:p w14:paraId="43A7514E" w14:textId="77777777" w:rsidR="00DA35EB" w:rsidRPr="004D64B0" w:rsidRDefault="00DA35EB" w:rsidP="004A6308">
            <w:pPr>
              <w:spacing w:after="129"/>
              <w:jc w:val="center"/>
              <w:rPr>
                <w:rFonts w:ascii="Times New Roman" w:hAnsi="Times New Roman" w:cs="Times New Roman"/>
                <w:sz w:val="24"/>
                <w:lang w:val="en-US"/>
              </w:rPr>
            </w:pPr>
          </w:p>
        </w:tc>
        <w:tc>
          <w:tcPr>
            <w:tcW w:w="563" w:type="dxa"/>
          </w:tcPr>
          <w:p w14:paraId="04E704D1"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3</w:t>
            </w:r>
          </w:p>
        </w:tc>
        <w:tc>
          <w:tcPr>
            <w:tcW w:w="564" w:type="dxa"/>
          </w:tcPr>
          <w:p w14:paraId="2DB0737C"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1</w:t>
            </w:r>
          </w:p>
        </w:tc>
        <w:tc>
          <w:tcPr>
            <w:tcW w:w="563" w:type="dxa"/>
          </w:tcPr>
          <w:p w14:paraId="654B204E"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2</w:t>
            </w:r>
          </w:p>
        </w:tc>
        <w:tc>
          <w:tcPr>
            <w:tcW w:w="564" w:type="dxa"/>
          </w:tcPr>
          <w:p w14:paraId="0E233C63" w14:textId="77777777" w:rsidR="00DA35EB" w:rsidRPr="004D64B0" w:rsidRDefault="00DA35EB" w:rsidP="004A6308">
            <w:pPr>
              <w:spacing w:after="129"/>
              <w:jc w:val="center"/>
              <w:rPr>
                <w:rFonts w:ascii="Times New Roman" w:hAnsi="Times New Roman" w:cs="Times New Roman"/>
                <w:sz w:val="24"/>
                <w:lang w:val="en-US"/>
              </w:rPr>
            </w:pPr>
            <w:r w:rsidRPr="004D64B0">
              <w:rPr>
                <w:rFonts w:ascii="Times New Roman" w:hAnsi="Times New Roman" w:cs="Times New Roman"/>
                <w:sz w:val="24"/>
                <w:lang w:val="en-US"/>
              </w:rPr>
              <w:t>4.5</w:t>
            </w:r>
          </w:p>
        </w:tc>
      </w:tr>
      <w:tr w:rsidR="004D64B0" w:rsidRPr="004D64B0" w14:paraId="165757C1" w14:textId="77777777" w:rsidTr="004A6308">
        <w:tc>
          <w:tcPr>
            <w:tcW w:w="9016" w:type="dxa"/>
            <w:gridSpan w:val="5"/>
          </w:tcPr>
          <w:p w14:paraId="6AFD66A2" w14:textId="77777777" w:rsidR="00DA35EB" w:rsidRPr="004D64B0" w:rsidRDefault="00DA35EB" w:rsidP="004A6308">
            <w:pPr>
              <w:spacing w:after="129"/>
              <w:jc w:val="both"/>
              <w:rPr>
                <w:rFonts w:ascii="Times New Roman" w:hAnsi="Times New Roman" w:cs="Times New Roman"/>
                <w:sz w:val="24"/>
                <w:lang w:val="en-US"/>
              </w:rPr>
            </w:pPr>
            <w:r w:rsidRPr="004D64B0">
              <w:rPr>
                <w:rFonts w:ascii="Times New Roman" w:hAnsi="Times New Roman" w:cs="Times New Roman"/>
                <w:b/>
                <w:sz w:val="24"/>
                <w:lang w:val="en-US"/>
              </w:rPr>
              <w:t>Course Objective</w:t>
            </w:r>
            <w:r w:rsidRPr="004D64B0">
              <w:rPr>
                <w:rFonts w:ascii="Times New Roman" w:hAnsi="Times New Roman" w:cs="Times New Roman"/>
                <w:sz w:val="24"/>
                <w:lang w:val="en-US"/>
              </w:rPr>
              <w:t>: To introduce the basic concepts of electrical and electronics engineering.</w:t>
            </w:r>
          </w:p>
        </w:tc>
      </w:tr>
      <w:tr w:rsidR="004D64B0" w:rsidRPr="004D64B0" w14:paraId="41D121EC" w14:textId="77777777" w:rsidTr="004A6308">
        <w:tc>
          <w:tcPr>
            <w:tcW w:w="9016" w:type="dxa"/>
            <w:gridSpan w:val="5"/>
          </w:tcPr>
          <w:p w14:paraId="335A0C17" w14:textId="77777777" w:rsidR="006A4298" w:rsidRPr="004D64B0" w:rsidRDefault="006A4298" w:rsidP="006A4298">
            <w:pPr>
              <w:spacing w:after="129"/>
              <w:jc w:val="both"/>
              <w:rPr>
                <w:rFonts w:ascii="Times New Roman" w:hAnsi="Times New Roman" w:cs="Times New Roman"/>
                <w:b/>
                <w:bCs/>
                <w:sz w:val="24"/>
                <w:lang w:val="en-US"/>
              </w:rPr>
            </w:pPr>
            <w:r w:rsidRPr="004D64B0">
              <w:rPr>
                <w:rFonts w:ascii="Times New Roman" w:hAnsi="Times New Roman" w:cs="Times New Roman"/>
                <w:b/>
                <w:bCs/>
                <w:sz w:val="24"/>
                <w:lang w:val="en-US"/>
              </w:rPr>
              <w:t xml:space="preserve">Unit 1: DC Circuits: </w:t>
            </w:r>
          </w:p>
          <w:p w14:paraId="707B8640" w14:textId="77777777" w:rsidR="006A4298" w:rsidRPr="004D64B0" w:rsidRDefault="006A4298" w:rsidP="006A4298">
            <w:pPr>
              <w:pStyle w:val="ListParagraph"/>
              <w:numPr>
                <w:ilvl w:val="0"/>
                <w:numId w:val="17"/>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Introduction to circuit elements; independent and dependent current and voltage sources; </w:t>
            </w:r>
          </w:p>
          <w:p w14:paraId="47292199" w14:textId="77777777" w:rsidR="006A4298" w:rsidRPr="004D64B0" w:rsidRDefault="006A4298" w:rsidP="006A4298">
            <w:pPr>
              <w:pStyle w:val="ListParagraph"/>
              <w:numPr>
                <w:ilvl w:val="0"/>
                <w:numId w:val="17"/>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Kirchhoff’s laws; mesh and node analysis; source transformations; </w:t>
            </w:r>
          </w:p>
          <w:p w14:paraId="226813BF" w14:textId="77777777" w:rsidR="006A4298" w:rsidRPr="004D64B0" w:rsidRDefault="006A4298" w:rsidP="006A4298">
            <w:pPr>
              <w:pStyle w:val="ListParagraph"/>
              <w:numPr>
                <w:ilvl w:val="0"/>
                <w:numId w:val="17"/>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network theorems: Superposition theorem, </w:t>
            </w:r>
            <w:proofErr w:type="spellStart"/>
            <w:r w:rsidRPr="004D64B0">
              <w:rPr>
                <w:rFonts w:ascii="Times New Roman" w:hAnsi="Times New Roman" w:cs="Times New Roman"/>
                <w:bCs/>
                <w:sz w:val="24"/>
                <w:lang w:val="en-US"/>
              </w:rPr>
              <w:t>Thevenin’s</w:t>
            </w:r>
            <w:proofErr w:type="spellEnd"/>
            <w:r w:rsidRPr="004D64B0">
              <w:rPr>
                <w:rFonts w:ascii="Times New Roman" w:hAnsi="Times New Roman" w:cs="Times New Roman"/>
                <w:bCs/>
                <w:sz w:val="24"/>
                <w:lang w:val="en-US"/>
              </w:rPr>
              <w:t xml:space="preserve"> and Norton’s theorem, Maximum power transfer theorem; </w:t>
            </w:r>
          </w:p>
          <w:p w14:paraId="223A4389" w14:textId="77777777" w:rsidR="006A4298" w:rsidRPr="004D64B0" w:rsidRDefault="006A4298" w:rsidP="006A4298">
            <w:pPr>
              <w:pStyle w:val="ListParagraph"/>
              <w:numPr>
                <w:ilvl w:val="0"/>
                <w:numId w:val="17"/>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star-delta transformation; </w:t>
            </w:r>
          </w:p>
          <w:p w14:paraId="641E5617" w14:textId="0DCA3AB1" w:rsidR="006A4298" w:rsidRPr="004D64B0" w:rsidRDefault="006A4298" w:rsidP="006A4298">
            <w:pPr>
              <w:pStyle w:val="ListParagraph"/>
              <w:numPr>
                <w:ilvl w:val="0"/>
                <w:numId w:val="17"/>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transient response of R-L and R-C circuits.</w:t>
            </w:r>
          </w:p>
          <w:p w14:paraId="49C37726" w14:textId="77777777" w:rsidR="006A4298" w:rsidRPr="004D64B0" w:rsidRDefault="006A4298" w:rsidP="006A4298">
            <w:pPr>
              <w:spacing w:after="129"/>
              <w:jc w:val="both"/>
              <w:rPr>
                <w:rFonts w:ascii="Times New Roman" w:hAnsi="Times New Roman" w:cs="Times New Roman"/>
                <w:b/>
                <w:bCs/>
                <w:sz w:val="24"/>
                <w:lang w:val="en-US"/>
              </w:rPr>
            </w:pPr>
            <w:r w:rsidRPr="004D64B0">
              <w:rPr>
                <w:rFonts w:ascii="Times New Roman" w:hAnsi="Times New Roman" w:cs="Times New Roman"/>
                <w:b/>
                <w:bCs/>
                <w:sz w:val="24"/>
                <w:lang w:val="en-US"/>
              </w:rPr>
              <w:t xml:space="preserve">Unit 2: AC Circuits &amp; Magnetic circuits: </w:t>
            </w:r>
          </w:p>
          <w:p w14:paraId="11C6476B"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Concept of phasor, phasor representation of circuit elements; </w:t>
            </w:r>
          </w:p>
          <w:p w14:paraId="0C7C259D"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analysis of series and parallel AC circuits; </w:t>
            </w:r>
          </w:p>
          <w:p w14:paraId="69533F61"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concept of real, reactive and apparent powers; </w:t>
            </w:r>
          </w:p>
          <w:p w14:paraId="2F54AAC4"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resonance in RLC series circuits; </w:t>
            </w:r>
          </w:p>
          <w:p w14:paraId="3A6A199F"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balanced three phase circuits: voltage, current and power relations for star and delta arrangement; </w:t>
            </w:r>
          </w:p>
          <w:p w14:paraId="43B34AED"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three phase power measurement using two-wattmeter method; </w:t>
            </w:r>
            <w:r w:rsidRPr="004D64B0">
              <w:rPr>
                <w:rFonts w:ascii="Times New Roman" w:hAnsi="Times New Roman" w:cs="Times New Roman"/>
                <w:b/>
                <w:bCs/>
                <w:sz w:val="24"/>
                <w:lang w:val="en-US"/>
              </w:rPr>
              <w:t xml:space="preserve"> </w:t>
            </w:r>
          </w:p>
          <w:p w14:paraId="63D2790C"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Analogy between electric and magnetic circuits; </w:t>
            </w:r>
          </w:p>
          <w:p w14:paraId="2C10069B" w14:textId="777777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series and parallel magnetic circuits; equivalent inductances; </w:t>
            </w:r>
          </w:p>
          <w:p w14:paraId="7AD9AD42" w14:textId="1C7ABF77" w:rsidR="006A4298" w:rsidRPr="004D64B0" w:rsidRDefault="006A4298" w:rsidP="006A4298">
            <w:pPr>
              <w:pStyle w:val="ListParagraph"/>
              <w:numPr>
                <w:ilvl w:val="0"/>
                <w:numId w:val="18"/>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single-phase transformer.</w:t>
            </w:r>
          </w:p>
          <w:p w14:paraId="3922BDBC" w14:textId="77777777" w:rsidR="006A4298" w:rsidRPr="004D64B0" w:rsidRDefault="006A4298" w:rsidP="006A4298">
            <w:pPr>
              <w:spacing w:after="129"/>
              <w:jc w:val="both"/>
              <w:rPr>
                <w:rFonts w:ascii="Times New Roman" w:hAnsi="Times New Roman" w:cs="Times New Roman"/>
                <w:b/>
                <w:bCs/>
                <w:sz w:val="24"/>
                <w:lang w:val="en-US"/>
              </w:rPr>
            </w:pPr>
            <w:r w:rsidRPr="004D64B0">
              <w:rPr>
                <w:rFonts w:ascii="Times New Roman" w:hAnsi="Times New Roman" w:cs="Times New Roman"/>
                <w:b/>
                <w:bCs/>
                <w:sz w:val="24"/>
                <w:lang w:val="en-US"/>
              </w:rPr>
              <w:t xml:space="preserve">Unit 3: Digital Logic Design: </w:t>
            </w:r>
          </w:p>
          <w:p w14:paraId="296C3092"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Number systems, Positive and negative representation of numbers, </w:t>
            </w:r>
          </w:p>
          <w:p w14:paraId="51710670"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Signed-number representation, Binary arithmetic, </w:t>
            </w:r>
          </w:p>
          <w:p w14:paraId="3AA35F9E"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Postulates and theorems of Boolean Algebra, </w:t>
            </w:r>
          </w:p>
          <w:p w14:paraId="6AC523BA"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Algebraic simplification, Sum of products and product of sums formulations (SOP and POS), </w:t>
            </w:r>
          </w:p>
          <w:p w14:paraId="05FF4437"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Logic Gates and Universal Gates, Minimization of logic functions,</w:t>
            </w:r>
          </w:p>
          <w:p w14:paraId="7161CE7C"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proofErr w:type="spellStart"/>
            <w:r w:rsidRPr="004D64B0">
              <w:rPr>
                <w:rFonts w:ascii="Times New Roman" w:hAnsi="Times New Roman" w:cs="Times New Roman"/>
                <w:bCs/>
                <w:sz w:val="24"/>
                <w:lang w:val="en-US"/>
              </w:rPr>
              <w:t>Karnaugh</w:t>
            </w:r>
            <w:proofErr w:type="spellEnd"/>
            <w:r w:rsidRPr="004D64B0">
              <w:rPr>
                <w:rFonts w:ascii="Times New Roman" w:hAnsi="Times New Roman" w:cs="Times New Roman"/>
                <w:bCs/>
                <w:sz w:val="24"/>
                <w:lang w:val="en-US"/>
              </w:rPr>
              <w:t xml:space="preserve"> Maps, Logic implementation using Gates, </w:t>
            </w:r>
          </w:p>
          <w:p w14:paraId="11ED4F3E" w14:textId="77777777"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 xml:space="preserve">Adder, Decoder, MUX. </w:t>
            </w:r>
          </w:p>
          <w:p w14:paraId="0BD8B551" w14:textId="503B670D" w:rsidR="006A4298" w:rsidRPr="004D64B0" w:rsidRDefault="006A4298" w:rsidP="006A4298">
            <w:pPr>
              <w:pStyle w:val="ListParagraph"/>
              <w:numPr>
                <w:ilvl w:val="0"/>
                <w:numId w:val="19"/>
              </w:numPr>
              <w:spacing w:after="129"/>
              <w:jc w:val="both"/>
              <w:rPr>
                <w:rFonts w:ascii="Times New Roman" w:hAnsi="Times New Roman" w:cs="Times New Roman"/>
                <w:bCs/>
                <w:sz w:val="24"/>
                <w:lang w:val="en-US"/>
              </w:rPr>
            </w:pPr>
            <w:r w:rsidRPr="004D64B0">
              <w:rPr>
                <w:rFonts w:ascii="Times New Roman" w:hAnsi="Times New Roman" w:cs="Times New Roman"/>
                <w:bCs/>
                <w:sz w:val="24"/>
                <w:lang w:val="en-US"/>
              </w:rPr>
              <w:t>Introduction to Flip-Flops and their types.</w:t>
            </w:r>
          </w:p>
          <w:p w14:paraId="6E753262" w14:textId="77777777" w:rsidR="006A4298" w:rsidRPr="004D64B0" w:rsidRDefault="006A4298" w:rsidP="006A4298">
            <w:pPr>
              <w:shd w:val="clear" w:color="auto" w:fill="FFFFFF"/>
              <w:jc w:val="both"/>
              <w:rPr>
                <w:rFonts w:ascii="Times New Roman" w:hAnsi="Times New Roman" w:cs="Times New Roman"/>
                <w:bCs/>
                <w:sz w:val="24"/>
                <w:lang w:val="en-US"/>
              </w:rPr>
            </w:pPr>
            <w:r w:rsidRPr="004D64B0">
              <w:rPr>
                <w:rFonts w:ascii="Times New Roman" w:hAnsi="Times New Roman" w:cs="Times New Roman"/>
                <w:b/>
                <w:bCs/>
                <w:sz w:val="24"/>
                <w:lang w:val="en-US"/>
              </w:rPr>
              <w:t>Unit 4: Electronic Devices &amp; Operational Amplifier Circuits</w:t>
            </w:r>
            <w:r w:rsidRPr="004D64B0">
              <w:rPr>
                <w:rFonts w:ascii="Times New Roman" w:hAnsi="Times New Roman" w:cs="Times New Roman"/>
                <w:bCs/>
                <w:sz w:val="24"/>
                <w:lang w:val="en-US"/>
              </w:rPr>
              <w:t xml:space="preserve">: </w:t>
            </w:r>
          </w:p>
          <w:p w14:paraId="027192A7" w14:textId="77777777" w:rsidR="006A4298" w:rsidRPr="004D64B0" w:rsidRDefault="006A4298" w:rsidP="006A4298">
            <w:pPr>
              <w:pStyle w:val="ListParagraph"/>
              <w:numPr>
                <w:ilvl w:val="0"/>
                <w:numId w:val="20"/>
              </w:numPr>
              <w:shd w:val="clear" w:color="auto" w:fill="FFFFFF"/>
              <w:jc w:val="both"/>
              <w:rPr>
                <w:rFonts w:ascii="Times New Roman" w:hAnsi="Times New Roman" w:cs="Times New Roman"/>
                <w:sz w:val="24"/>
                <w:szCs w:val="24"/>
              </w:rPr>
            </w:pPr>
            <w:r w:rsidRPr="004D64B0">
              <w:rPr>
                <w:rFonts w:ascii="Times New Roman" w:hAnsi="Times New Roman" w:cs="Times New Roman"/>
                <w:bCs/>
                <w:sz w:val="24"/>
                <w:lang w:val="en-US"/>
              </w:rPr>
              <w:t xml:space="preserve">p-n junction diode: V-I characteristics of diode, </w:t>
            </w:r>
          </w:p>
          <w:p w14:paraId="44A8E1FC" w14:textId="77777777" w:rsidR="006A4298" w:rsidRPr="004D64B0" w:rsidRDefault="006A4298" w:rsidP="006A4298">
            <w:pPr>
              <w:pStyle w:val="ListParagraph"/>
              <w:numPr>
                <w:ilvl w:val="0"/>
                <w:numId w:val="20"/>
              </w:numPr>
              <w:shd w:val="clear" w:color="auto" w:fill="FFFFFF"/>
              <w:jc w:val="both"/>
              <w:rPr>
                <w:rFonts w:ascii="Times New Roman" w:hAnsi="Times New Roman" w:cs="Times New Roman"/>
                <w:sz w:val="24"/>
                <w:szCs w:val="24"/>
              </w:rPr>
            </w:pPr>
            <w:r w:rsidRPr="004D64B0">
              <w:rPr>
                <w:rFonts w:ascii="Times New Roman" w:hAnsi="Times New Roman" w:cs="Times New Roman"/>
                <w:bCs/>
                <w:sz w:val="24"/>
                <w:lang w:val="en-US"/>
              </w:rPr>
              <w:t xml:space="preserve">Operation of Bipolar Junction Transistor, CB and CE configuration, </w:t>
            </w:r>
          </w:p>
          <w:p w14:paraId="759F1857" w14:textId="77777777" w:rsidR="006A4298" w:rsidRPr="004D64B0" w:rsidRDefault="006A4298" w:rsidP="006A4298">
            <w:pPr>
              <w:pStyle w:val="ListParagraph"/>
              <w:numPr>
                <w:ilvl w:val="0"/>
                <w:numId w:val="20"/>
              </w:numPr>
              <w:shd w:val="clear" w:color="auto" w:fill="FFFFFF"/>
              <w:jc w:val="both"/>
              <w:rPr>
                <w:rFonts w:ascii="Times New Roman" w:hAnsi="Times New Roman" w:cs="Times New Roman"/>
                <w:sz w:val="24"/>
                <w:szCs w:val="24"/>
              </w:rPr>
            </w:pPr>
            <w:r w:rsidRPr="004D64B0">
              <w:rPr>
                <w:rFonts w:ascii="Times New Roman" w:hAnsi="Times New Roman" w:cs="Times New Roman"/>
                <w:bCs/>
                <w:sz w:val="24"/>
                <w:lang w:val="en-US"/>
              </w:rPr>
              <w:t>Fixed Bias Circuit for CE con</w:t>
            </w:r>
            <w:bookmarkStart w:id="0" w:name="_GoBack"/>
            <w:bookmarkEnd w:id="0"/>
            <w:r w:rsidRPr="004D64B0">
              <w:rPr>
                <w:rFonts w:ascii="Times New Roman" w:hAnsi="Times New Roman" w:cs="Times New Roman"/>
                <w:bCs/>
                <w:sz w:val="24"/>
                <w:lang w:val="en-US"/>
              </w:rPr>
              <w:t xml:space="preserve">figuration, Transistor as a switch. </w:t>
            </w:r>
          </w:p>
          <w:p w14:paraId="071A79A4" w14:textId="77777777" w:rsidR="006A4298" w:rsidRPr="004D64B0" w:rsidRDefault="006A4298" w:rsidP="006A4298">
            <w:pPr>
              <w:pStyle w:val="ListParagraph"/>
              <w:numPr>
                <w:ilvl w:val="0"/>
                <w:numId w:val="20"/>
              </w:numPr>
              <w:shd w:val="clear" w:color="auto" w:fill="FFFFFF"/>
              <w:jc w:val="both"/>
              <w:rPr>
                <w:rFonts w:ascii="Times New Roman" w:hAnsi="Times New Roman" w:cs="Times New Roman"/>
                <w:sz w:val="24"/>
                <w:szCs w:val="24"/>
              </w:rPr>
            </w:pPr>
            <w:r w:rsidRPr="004D64B0">
              <w:rPr>
                <w:rFonts w:ascii="Times New Roman" w:hAnsi="Times New Roman" w:cs="Times New Roman"/>
                <w:bCs/>
                <w:sz w:val="24"/>
                <w:lang w:val="en-US"/>
              </w:rPr>
              <w:t xml:space="preserve">The ideal operational amplifier, the inverting, non-inverting amplifiers, </w:t>
            </w:r>
          </w:p>
          <w:p w14:paraId="1E87FE1A" w14:textId="7375BE82" w:rsidR="00DA35EB" w:rsidRPr="004D64B0" w:rsidRDefault="006A4298" w:rsidP="006A4298">
            <w:pPr>
              <w:pStyle w:val="ListParagraph"/>
              <w:numPr>
                <w:ilvl w:val="0"/>
                <w:numId w:val="20"/>
              </w:numPr>
              <w:shd w:val="clear" w:color="auto" w:fill="FFFFFF"/>
              <w:jc w:val="both"/>
              <w:rPr>
                <w:rFonts w:ascii="Times New Roman" w:hAnsi="Times New Roman" w:cs="Times New Roman"/>
                <w:sz w:val="24"/>
                <w:szCs w:val="24"/>
              </w:rPr>
            </w:pPr>
            <w:r w:rsidRPr="004D64B0">
              <w:rPr>
                <w:rFonts w:ascii="Times New Roman" w:hAnsi="Times New Roman" w:cs="Times New Roman"/>
                <w:bCs/>
                <w:sz w:val="24"/>
                <w:lang w:val="en-US"/>
              </w:rPr>
              <w:t>Op-amp as a summing amplifier.</w:t>
            </w:r>
          </w:p>
          <w:p w14:paraId="3E1EE201" w14:textId="5BC48DFD" w:rsidR="006A4298" w:rsidRPr="004D64B0" w:rsidRDefault="006A4298" w:rsidP="006A4298">
            <w:pPr>
              <w:shd w:val="clear" w:color="auto" w:fill="FFFFFF"/>
              <w:jc w:val="both"/>
              <w:rPr>
                <w:rFonts w:ascii="Times New Roman" w:hAnsi="Times New Roman" w:cs="Times New Roman"/>
                <w:sz w:val="24"/>
                <w:szCs w:val="24"/>
              </w:rPr>
            </w:pPr>
          </w:p>
        </w:tc>
      </w:tr>
      <w:tr w:rsidR="004D64B0" w:rsidRPr="004D64B0" w14:paraId="527B1E71" w14:textId="77777777" w:rsidTr="004A6308">
        <w:trPr>
          <w:trHeight w:val="555"/>
        </w:trPr>
        <w:tc>
          <w:tcPr>
            <w:tcW w:w="9016" w:type="dxa"/>
            <w:gridSpan w:val="5"/>
          </w:tcPr>
          <w:p w14:paraId="0F0F213F" w14:textId="77777777" w:rsidR="00DA35EB" w:rsidRPr="004D64B0" w:rsidRDefault="00DA35EB" w:rsidP="004A6308">
            <w:pPr>
              <w:jc w:val="both"/>
              <w:rPr>
                <w:rFonts w:ascii="Times New Roman" w:hAnsi="Times New Roman" w:cs="Times New Roman"/>
                <w:bCs/>
                <w:sz w:val="24"/>
                <w:lang w:val="en-US"/>
              </w:rPr>
            </w:pPr>
            <w:r w:rsidRPr="004D64B0">
              <w:rPr>
                <w:rFonts w:ascii="Times New Roman" w:hAnsi="Times New Roman" w:cs="Times New Roman"/>
                <w:b/>
                <w:sz w:val="24"/>
                <w:lang w:val="en-US"/>
              </w:rPr>
              <w:lastRenderedPageBreak/>
              <w:t xml:space="preserve">Laboratory Work: </w:t>
            </w:r>
            <w:r w:rsidRPr="004D64B0">
              <w:rPr>
                <w:rFonts w:ascii="Times New Roman" w:hAnsi="Times New Roman" w:cs="Times New Roman"/>
                <w:bCs/>
                <w:sz w:val="24"/>
                <w:lang w:val="en-US"/>
              </w:rPr>
              <w:t>Kirchhoff’s laws, network theorems, ac series and parallel circuit, three phase power measurement, magnetic circuit, tests on transformer, resonance in AC circuit, combinational circuits, flip flops, shift register and binary counters, asynchronous and synchronous up/down counters, BJT characteristics.</w:t>
            </w:r>
          </w:p>
        </w:tc>
      </w:tr>
      <w:tr w:rsidR="004D64B0" w:rsidRPr="004D64B0" w14:paraId="517B1BA2" w14:textId="77777777" w:rsidTr="004A6308">
        <w:tc>
          <w:tcPr>
            <w:tcW w:w="9016" w:type="dxa"/>
            <w:gridSpan w:val="5"/>
          </w:tcPr>
          <w:p w14:paraId="584BA380" w14:textId="77777777" w:rsidR="00DA35EB" w:rsidRPr="004D64B0" w:rsidRDefault="00DA35EB" w:rsidP="004A6308">
            <w:pPr>
              <w:spacing w:after="129"/>
              <w:jc w:val="both"/>
              <w:rPr>
                <w:rFonts w:ascii="Times New Roman" w:hAnsi="Times New Roman" w:cs="Times New Roman"/>
                <w:b/>
                <w:sz w:val="24"/>
                <w:lang w:val="en-US"/>
              </w:rPr>
            </w:pPr>
            <w:r w:rsidRPr="004D64B0">
              <w:rPr>
                <w:rFonts w:ascii="Times New Roman" w:hAnsi="Times New Roman" w:cs="Times New Roman"/>
                <w:b/>
                <w:sz w:val="24"/>
                <w:lang w:val="en-US"/>
              </w:rPr>
              <w:t>Updated Course Learning Objectives (CLO)</w:t>
            </w:r>
          </w:p>
          <w:p w14:paraId="68CC4628" w14:textId="77777777" w:rsidR="00DA35EB" w:rsidRPr="004D64B0" w:rsidRDefault="00DA35EB" w:rsidP="00BF1DBF">
            <w:pPr>
              <w:pStyle w:val="ListParagraph"/>
              <w:numPr>
                <w:ilvl w:val="0"/>
                <w:numId w:val="21"/>
              </w:numPr>
              <w:spacing w:after="129"/>
              <w:jc w:val="both"/>
              <w:rPr>
                <w:rFonts w:ascii="Times New Roman" w:hAnsi="Times New Roman" w:cs="Times New Roman"/>
                <w:sz w:val="24"/>
                <w:lang w:val="en-US"/>
              </w:rPr>
            </w:pPr>
            <w:r w:rsidRPr="004D64B0">
              <w:rPr>
                <w:rFonts w:ascii="Times New Roman" w:hAnsi="Times New Roman" w:cs="Times New Roman"/>
                <w:sz w:val="24"/>
                <w:lang w:val="en-US"/>
              </w:rPr>
              <w:t>After completion of this course, the students will be able to:</w:t>
            </w:r>
          </w:p>
          <w:p w14:paraId="7FAC5281" w14:textId="5CA9355B" w:rsidR="00DA35EB" w:rsidRPr="004D64B0" w:rsidRDefault="00DA35EB" w:rsidP="00BF1DBF">
            <w:pPr>
              <w:pStyle w:val="ListParagraph"/>
              <w:numPr>
                <w:ilvl w:val="0"/>
                <w:numId w:val="21"/>
              </w:numPr>
              <w:spacing w:after="129"/>
              <w:jc w:val="both"/>
              <w:rPr>
                <w:rFonts w:ascii="Times New Roman" w:hAnsi="Times New Roman" w:cs="Times New Roman"/>
                <w:sz w:val="24"/>
                <w:lang w:val="en-US"/>
              </w:rPr>
            </w:pPr>
            <w:r w:rsidRPr="004D64B0">
              <w:rPr>
                <w:rFonts w:ascii="Times New Roman" w:hAnsi="Times New Roman" w:cs="Times New Roman"/>
                <w:sz w:val="24"/>
                <w:lang w:val="en-US"/>
              </w:rPr>
              <w:t>Apply various networks laws and theorems to solve dc circuits.</w:t>
            </w:r>
          </w:p>
          <w:p w14:paraId="10E6273C" w14:textId="7F5184A5" w:rsidR="00DA35EB" w:rsidRPr="004D64B0" w:rsidRDefault="00DA35EB" w:rsidP="00BF1DBF">
            <w:pPr>
              <w:pStyle w:val="ListParagraph"/>
              <w:numPr>
                <w:ilvl w:val="0"/>
                <w:numId w:val="21"/>
              </w:numPr>
              <w:spacing w:after="129"/>
              <w:jc w:val="both"/>
              <w:rPr>
                <w:rFonts w:ascii="Times New Roman" w:hAnsi="Times New Roman" w:cs="Times New Roman"/>
                <w:sz w:val="24"/>
                <w:lang w:val="en-US"/>
              </w:rPr>
            </w:pPr>
            <w:r w:rsidRPr="004D64B0">
              <w:rPr>
                <w:rFonts w:ascii="Times New Roman" w:hAnsi="Times New Roman" w:cs="Times New Roman"/>
                <w:sz w:val="24"/>
                <w:lang w:val="en-US"/>
              </w:rPr>
              <w:t>Compute different ac quantities with phasor representation.</w:t>
            </w:r>
          </w:p>
          <w:p w14:paraId="687BF2C0" w14:textId="30F4CC03" w:rsidR="00DA35EB" w:rsidRPr="004D64B0" w:rsidRDefault="00DA35EB" w:rsidP="00BF1DBF">
            <w:pPr>
              <w:pStyle w:val="ListParagraph"/>
              <w:numPr>
                <w:ilvl w:val="0"/>
                <w:numId w:val="21"/>
              </w:numPr>
              <w:spacing w:after="129"/>
              <w:jc w:val="both"/>
              <w:rPr>
                <w:rFonts w:ascii="Times New Roman" w:hAnsi="Times New Roman" w:cs="Times New Roman"/>
                <w:sz w:val="24"/>
                <w:lang w:val="en-US"/>
              </w:rPr>
            </w:pPr>
            <w:r w:rsidRPr="004D64B0">
              <w:rPr>
                <w:rFonts w:ascii="Times New Roman" w:hAnsi="Times New Roman" w:cs="Times New Roman"/>
                <w:sz w:val="24"/>
                <w:lang w:val="en-US"/>
              </w:rPr>
              <w:t>Comprehend the operation in magnetic circuits, single phase transformer.</w:t>
            </w:r>
          </w:p>
          <w:p w14:paraId="761C944D" w14:textId="5252996D" w:rsidR="00DA35EB" w:rsidRPr="004D64B0" w:rsidRDefault="00DA35EB" w:rsidP="00BF1DBF">
            <w:pPr>
              <w:pStyle w:val="ListParagraph"/>
              <w:numPr>
                <w:ilvl w:val="0"/>
                <w:numId w:val="21"/>
              </w:numPr>
              <w:spacing w:after="129"/>
              <w:jc w:val="both"/>
              <w:rPr>
                <w:rFonts w:ascii="Times New Roman" w:hAnsi="Times New Roman" w:cs="Times New Roman"/>
                <w:sz w:val="24"/>
                <w:lang w:val="en-US"/>
              </w:rPr>
            </w:pPr>
            <w:r w:rsidRPr="004D64B0">
              <w:rPr>
                <w:rFonts w:ascii="Times New Roman" w:hAnsi="Times New Roman" w:cs="Times New Roman"/>
                <w:sz w:val="24"/>
                <w:lang w:val="en-US"/>
              </w:rPr>
              <w:t>Recognize and apply the number systems and simplification of Boolean expressions using Boolean algebra and K-Map.</w:t>
            </w:r>
          </w:p>
          <w:p w14:paraId="41724509" w14:textId="728A8E9D" w:rsidR="00DA35EB" w:rsidRPr="004D64B0" w:rsidRDefault="00DA35EB" w:rsidP="00BF1DBF">
            <w:pPr>
              <w:pStyle w:val="ListParagraph"/>
              <w:numPr>
                <w:ilvl w:val="0"/>
                <w:numId w:val="21"/>
              </w:numPr>
              <w:jc w:val="both"/>
              <w:rPr>
                <w:rFonts w:ascii="Times New Roman" w:hAnsi="Times New Roman" w:cs="Times New Roman"/>
                <w:sz w:val="24"/>
                <w:lang w:val="en-US"/>
              </w:rPr>
            </w:pPr>
            <w:r w:rsidRPr="004D64B0">
              <w:rPr>
                <w:rFonts w:ascii="Times New Roman" w:hAnsi="Times New Roman" w:cs="Times New Roman"/>
                <w:sz w:val="24"/>
                <w:lang w:val="en-US"/>
              </w:rPr>
              <w:t>Solve and implement logical functions using logic gates, decoders, and multiplexers,</w:t>
            </w:r>
          </w:p>
          <w:p w14:paraId="57CF35DF" w14:textId="49A7E96A" w:rsidR="00DA35EB" w:rsidRPr="004D64B0" w:rsidRDefault="00DA35EB" w:rsidP="00BF1DBF">
            <w:pPr>
              <w:pStyle w:val="ListParagraph"/>
              <w:numPr>
                <w:ilvl w:val="0"/>
                <w:numId w:val="21"/>
              </w:numPr>
              <w:jc w:val="both"/>
              <w:rPr>
                <w:rFonts w:ascii="Times New Roman" w:hAnsi="Times New Roman" w:cs="Times New Roman"/>
                <w:sz w:val="24"/>
                <w:lang w:val="en-US"/>
              </w:rPr>
            </w:pPr>
            <w:r w:rsidRPr="004D64B0">
              <w:rPr>
                <w:rFonts w:ascii="Times New Roman" w:hAnsi="Times New Roman" w:cs="Times New Roman"/>
                <w:sz w:val="24"/>
                <w:lang w:val="en-US"/>
              </w:rPr>
              <w:t>Discuss and explain the working of Flip-Flops, diode, transistor and operational amplifier, their configurations and applications.</w:t>
            </w:r>
          </w:p>
          <w:p w14:paraId="4352906A" w14:textId="77777777" w:rsidR="00DA35EB" w:rsidRPr="004D64B0" w:rsidRDefault="00DA35EB" w:rsidP="004A6308">
            <w:pPr>
              <w:spacing w:after="129"/>
              <w:jc w:val="both"/>
              <w:rPr>
                <w:rFonts w:ascii="Times New Roman" w:hAnsi="Times New Roman" w:cs="Times New Roman"/>
                <w:sz w:val="24"/>
                <w:lang w:val="en-US"/>
              </w:rPr>
            </w:pPr>
          </w:p>
        </w:tc>
      </w:tr>
      <w:tr w:rsidR="004D64B0" w:rsidRPr="004D64B0" w14:paraId="77386689" w14:textId="77777777" w:rsidTr="004A6308">
        <w:tc>
          <w:tcPr>
            <w:tcW w:w="9016" w:type="dxa"/>
            <w:gridSpan w:val="5"/>
          </w:tcPr>
          <w:p w14:paraId="7ADFE99E" w14:textId="77777777" w:rsidR="00DA35EB" w:rsidRPr="004D64B0" w:rsidRDefault="00DA35EB" w:rsidP="004A6308">
            <w:pPr>
              <w:spacing w:after="129"/>
              <w:jc w:val="both"/>
              <w:rPr>
                <w:rFonts w:ascii="Times New Roman" w:hAnsi="Times New Roman" w:cs="Times New Roman"/>
                <w:b/>
                <w:sz w:val="24"/>
                <w:lang w:val="en-US"/>
              </w:rPr>
            </w:pPr>
            <w:r w:rsidRPr="004D64B0">
              <w:rPr>
                <w:rFonts w:ascii="Times New Roman" w:hAnsi="Times New Roman" w:cs="Times New Roman"/>
                <w:b/>
                <w:sz w:val="24"/>
                <w:lang w:val="en-US"/>
              </w:rPr>
              <w:t>Text Books</w:t>
            </w:r>
          </w:p>
          <w:p w14:paraId="7B125572" w14:textId="77777777" w:rsidR="00DA35EB" w:rsidRPr="004D64B0" w:rsidRDefault="00DA35EB" w:rsidP="004A6308">
            <w:pPr>
              <w:jc w:val="both"/>
              <w:rPr>
                <w:rFonts w:ascii="Times New Roman" w:hAnsi="Times New Roman" w:cs="Times New Roman"/>
                <w:i/>
                <w:sz w:val="24"/>
                <w:lang w:val="en-US"/>
              </w:rPr>
            </w:pPr>
            <w:r w:rsidRPr="004D64B0">
              <w:rPr>
                <w:rFonts w:ascii="Times New Roman" w:hAnsi="Times New Roman" w:cs="Times New Roman"/>
                <w:i/>
                <w:sz w:val="24"/>
                <w:lang w:val="en-US"/>
              </w:rPr>
              <w:t xml:space="preserve">1. Hughes, E., Smith, I.M., </w:t>
            </w:r>
            <w:proofErr w:type="spellStart"/>
            <w:r w:rsidRPr="004D64B0">
              <w:rPr>
                <w:rFonts w:ascii="Times New Roman" w:hAnsi="Times New Roman" w:cs="Times New Roman"/>
                <w:i/>
                <w:sz w:val="24"/>
                <w:lang w:val="en-US"/>
              </w:rPr>
              <w:t>Hiley</w:t>
            </w:r>
            <w:proofErr w:type="spellEnd"/>
            <w:r w:rsidRPr="004D64B0">
              <w:rPr>
                <w:rFonts w:ascii="Times New Roman" w:hAnsi="Times New Roman" w:cs="Times New Roman"/>
                <w:i/>
                <w:sz w:val="24"/>
                <w:lang w:val="en-US"/>
              </w:rPr>
              <w:t>, J. and Brown, K., Electrical and Electronic Technology, Prentice Hall (2008) 10th ed.</w:t>
            </w:r>
          </w:p>
          <w:p w14:paraId="0964EAC8" w14:textId="77777777" w:rsidR="00DA35EB" w:rsidRPr="004D64B0" w:rsidRDefault="00DA35EB" w:rsidP="004A6308">
            <w:pPr>
              <w:jc w:val="both"/>
              <w:rPr>
                <w:rFonts w:ascii="Times New Roman" w:hAnsi="Times New Roman" w:cs="Times New Roman"/>
                <w:i/>
                <w:sz w:val="24"/>
                <w:lang w:val="en-US"/>
              </w:rPr>
            </w:pPr>
            <w:r w:rsidRPr="004D64B0">
              <w:rPr>
                <w:rFonts w:ascii="Times New Roman" w:hAnsi="Times New Roman" w:cs="Times New Roman"/>
                <w:i/>
                <w:sz w:val="24"/>
                <w:lang w:val="en-US"/>
              </w:rPr>
              <w:t xml:space="preserve">2. </w:t>
            </w:r>
            <w:proofErr w:type="spellStart"/>
            <w:r w:rsidRPr="004D64B0">
              <w:rPr>
                <w:rFonts w:ascii="Times New Roman" w:hAnsi="Times New Roman" w:cs="Times New Roman"/>
                <w:i/>
                <w:sz w:val="24"/>
                <w:lang w:val="en-US"/>
              </w:rPr>
              <w:t>Nagrath</w:t>
            </w:r>
            <w:proofErr w:type="spellEnd"/>
            <w:r w:rsidRPr="004D64B0">
              <w:rPr>
                <w:rFonts w:ascii="Times New Roman" w:hAnsi="Times New Roman" w:cs="Times New Roman"/>
                <w:i/>
                <w:sz w:val="24"/>
                <w:lang w:val="en-US"/>
              </w:rPr>
              <w:t>, I.J. and Kothari, D.P., Basic Electrical Engineering, Tata McGraw Hill (2002).</w:t>
            </w:r>
          </w:p>
          <w:p w14:paraId="7F8FB193" w14:textId="77777777" w:rsidR="00DA35EB" w:rsidRPr="004D64B0" w:rsidRDefault="00DA35EB" w:rsidP="004A6308">
            <w:pPr>
              <w:jc w:val="both"/>
              <w:rPr>
                <w:rFonts w:ascii="Times New Roman" w:hAnsi="Times New Roman" w:cs="Times New Roman"/>
                <w:i/>
                <w:sz w:val="24"/>
                <w:lang w:val="en-US"/>
              </w:rPr>
            </w:pPr>
            <w:r w:rsidRPr="004D64B0">
              <w:rPr>
                <w:rFonts w:ascii="Times New Roman" w:hAnsi="Times New Roman" w:cs="Times New Roman"/>
                <w:i/>
                <w:sz w:val="24"/>
                <w:lang w:val="en-US"/>
              </w:rPr>
              <w:t xml:space="preserve">3. </w:t>
            </w:r>
            <w:proofErr w:type="spellStart"/>
            <w:r w:rsidRPr="004D64B0">
              <w:rPr>
                <w:rFonts w:ascii="Times New Roman" w:hAnsi="Times New Roman" w:cs="Times New Roman"/>
                <w:i/>
                <w:sz w:val="24"/>
                <w:lang w:val="en-US"/>
              </w:rPr>
              <w:t>Boylestad</w:t>
            </w:r>
            <w:proofErr w:type="spellEnd"/>
            <w:r w:rsidRPr="004D64B0">
              <w:rPr>
                <w:rFonts w:ascii="Times New Roman" w:hAnsi="Times New Roman" w:cs="Times New Roman"/>
                <w:i/>
                <w:sz w:val="24"/>
                <w:lang w:val="en-US"/>
              </w:rPr>
              <w:t xml:space="preserve">, R.L. and </w:t>
            </w:r>
            <w:proofErr w:type="spellStart"/>
            <w:r w:rsidRPr="004D64B0">
              <w:rPr>
                <w:rFonts w:ascii="Times New Roman" w:hAnsi="Times New Roman" w:cs="Times New Roman"/>
                <w:i/>
                <w:sz w:val="24"/>
                <w:lang w:val="en-US"/>
              </w:rPr>
              <w:t>Nashelsky</w:t>
            </w:r>
            <w:proofErr w:type="spellEnd"/>
            <w:r w:rsidRPr="004D64B0">
              <w:rPr>
                <w:rFonts w:ascii="Times New Roman" w:hAnsi="Times New Roman" w:cs="Times New Roman"/>
                <w:i/>
                <w:sz w:val="24"/>
                <w:lang w:val="en-US"/>
              </w:rPr>
              <w:t xml:space="preserve">, L., Electronic Devices &amp; Circuit Theory, </w:t>
            </w:r>
            <w:proofErr w:type="spellStart"/>
            <w:r w:rsidRPr="004D64B0">
              <w:rPr>
                <w:rFonts w:ascii="Times New Roman" w:hAnsi="Times New Roman" w:cs="Times New Roman"/>
                <w:i/>
                <w:sz w:val="24"/>
                <w:lang w:val="en-US"/>
              </w:rPr>
              <w:t>Perason</w:t>
            </w:r>
            <w:proofErr w:type="spellEnd"/>
            <w:r w:rsidRPr="004D64B0">
              <w:rPr>
                <w:rFonts w:ascii="Times New Roman" w:hAnsi="Times New Roman" w:cs="Times New Roman"/>
                <w:i/>
                <w:sz w:val="24"/>
                <w:lang w:val="en-US"/>
              </w:rPr>
              <w:t xml:space="preserve"> (2009).</w:t>
            </w:r>
          </w:p>
          <w:p w14:paraId="469C5A13" w14:textId="77777777" w:rsidR="00DA35EB" w:rsidRPr="004D64B0" w:rsidRDefault="00DA35EB" w:rsidP="004A6308">
            <w:pPr>
              <w:spacing w:after="129"/>
              <w:jc w:val="both"/>
              <w:rPr>
                <w:rFonts w:ascii="Times New Roman" w:hAnsi="Times New Roman" w:cs="Times New Roman"/>
                <w:sz w:val="24"/>
                <w:lang w:val="en-US"/>
              </w:rPr>
            </w:pPr>
            <w:r w:rsidRPr="004D64B0">
              <w:rPr>
                <w:rFonts w:ascii="Times New Roman" w:hAnsi="Times New Roman" w:cs="Times New Roman"/>
                <w:i/>
                <w:sz w:val="24"/>
                <w:lang w:val="en-US"/>
              </w:rPr>
              <w:t xml:space="preserve">4. Mano M. M. and </w:t>
            </w:r>
            <w:proofErr w:type="spellStart"/>
            <w:r w:rsidRPr="004D64B0">
              <w:rPr>
                <w:rFonts w:ascii="Times New Roman" w:hAnsi="Times New Roman" w:cs="Times New Roman"/>
                <w:i/>
                <w:sz w:val="24"/>
                <w:lang w:val="en-US"/>
              </w:rPr>
              <w:t>Ciletti</w:t>
            </w:r>
            <w:proofErr w:type="spellEnd"/>
            <w:r w:rsidRPr="004D64B0">
              <w:rPr>
                <w:rFonts w:ascii="Times New Roman" w:hAnsi="Times New Roman" w:cs="Times New Roman"/>
                <w:i/>
                <w:sz w:val="24"/>
                <w:lang w:val="en-US"/>
              </w:rPr>
              <w:t>, M.D., Digital Design, Pearson, Prentice Hall, (2013).</w:t>
            </w:r>
          </w:p>
        </w:tc>
      </w:tr>
      <w:tr w:rsidR="00DA35EB" w:rsidRPr="004D64B0" w14:paraId="2DDFA724" w14:textId="77777777" w:rsidTr="004A6308">
        <w:trPr>
          <w:trHeight w:val="1483"/>
        </w:trPr>
        <w:tc>
          <w:tcPr>
            <w:tcW w:w="9016" w:type="dxa"/>
            <w:gridSpan w:val="5"/>
          </w:tcPr>
          <w:p w14:paraId="49C29B97" w14:textId="77777777" w:rsidR="00DA35EB" w:rsidRPr="004D64B0" w:rsidRDefault="00DA35EB" w:rsidP="004A6308">
            <w:pPr>
              <w:spacing w:after="129"/>
              <w:jc w:val="both"/>
              <w:rPr>
                <w:rFonts w:ascii="Times New Roman" w:hAnsi="Times New Roman" w:cs="Times New Roman"/>
                <w:b/>
                <w:sz w:val="24"/>
                <w:lang w:val="en-US"/>
              </w:rPr>
            </w:pPr>
            <w:r w:rsidRPr="004D64B0">
              <w:rPr>
                <w:rFonts w:ascii="Times New Roman" w:hAnsi="Times New Roman" w:cs="Times New Roman"/>
                <w:b/>
                <w:sz w:val="24"/>
                <w:lang w:val="en-US"/>
              </w:rPr>
              <w:t>Reference Books</w:t>
            </w:r>
          </w:p>
          <w:p w14:paraId="49D7D994" w14:textId="77777777" w:rsidR="00DA35EB" w:rsidRPr="004D64B0" w:rsidRDefault="00DA35EB" w:rsidP="00DA35EB">
            <w:pPr>
              <w:pStyle w:val="ListParagraph"/>
              <w:numPr>
                <w:ilvl w:val="0"/>
                <w:numId w:val="15"/>
              </w:numPr>
              <w:ind w:left="583" w:hanging="291"/>
              <w:jc w:val="both"/>
              <w:rPr>
                <w:rFonts w:ascii="Times New Roman" w:hAnsi="Times New Roman" w:cs="Times New Roman"/>
                <w:i/>
                <w:sz w:val="24"/>
                <w:lang w:val="en-US"/>
              </w:rPr>
            </w:pPr>
            <w:proofErr w:type="spellStart"/>
            <w:r w:rsidRPr="004D64B0">
              <w:rPr>
                <w:rFonts w:ascii="Times New Roman" w:hAnsi="Times New Roman" w:cs="Times New Roman"/>
                <w:i/>
                <w:sz w:val="24"/>
                <w:lang w:val="en-US"/>
              </w:rPr>
              <w:t>Chakraborti</w:t>
            </w:r>
            <w:proofErr w:type="spellEnd"/>
            <w:r w:rsidRPr="004D64B0">
              <w:rPr>
                <w:rFonts w:ascii="Times New Roman" w:hAnsi="Times New Roman" w:cs="Times New Roman"/>
                <w:i/>
                <w:sz w:val="24"/>
                <w:lang w:val="en-US"/>
              </w:rPr>
              <w:t>, A., Basic Electrical Engineering, Tata McGraw−Hill (2008).</w:t>
            </w:r>
          </w:p>
          <w:p w14:paraId="78C2E7EA" w14:textId="77777777" w:rsidR="00DA35EB" w:rsidRPr="004D64B0" w:rsidRDefault="00DA35EB" w:rsidP="00DA35EB">
            <w:pPr>
              <w:pStyle w:val="ListParagraph"/>
              <w:numPr>
                <w:ilvl w:val="0"/>
                <w:numId w:val="15"/>
              </w:numPr>
              <w:ind w:left="583" w:hanging="291"/>
              <w:jc w:val="both"/>
              <w:rPr>
                <w:rFonts w:ascii="Times New Roman" w:hAnsi="Times New Roman" w:cs="Times New Roman"/>
                <w:i/>
                <w:sz w:val="24"/>
                <w:lang w:val="en-US"/>
              </w:rPr>
            </w:pPr>
            <w:r w:rsidRPr="004D64B0">
              <w:rPr>
                <w:rFonts w:ascii="Times New Roman" w:hAnsi="Times New Roman" w:cs="Times New Roman"/>
                <w:i/>
                <w:sz w:val="24"/>
                <w:lang w:val="en-US"/>
              </w:rPr>
              <w:t>Del Toro, V., Electrical Engineering Fundamentals, Prentice−Hall of India Private Limited (2004).</w:t>
            </w:r>
          </w:p>
          <w:p w14:paraId="68480473" w14:textId="77777777" w:rsidR="00DA35EB" w:rsidRPr="004D64B0" w:rsidRDefault="00DA35EB" w:rsidP="00DA35EB">
            <w:pPr>
              <w:pStyle w:val="ListParagraph"/>
              <w:numPr>
                <w:ilvl w:val="0"/>
                <w:numId w:val="15"/>
              </w:numPr>
              <w:ind w:left="583" w:hanging="291"/>
              <w:jc w:val="both"/>
              <w:rPr>
                <w:rFonts w:ascii="Times New Roman" w:hAnsi="Times New Roman" w:cs="Times New Roman"/>
                <w:sz w:val="24"/>
                <w:lang w:val="en-US"/>
              </w:rPr>
            </w:pPr>
            <w:r w:rsidRPr="004D64B0">
              <w:rPr>
                <w:rFonts w:ascii="Times New Roman" w:hAnsi="Times New Roman" w:cs="Times New Roman"/>
                <w:i/>
                <w:sz w:val="24"/>
                <w:lang w:val="en-US"/>
              </w:rPr>
              <w:t>David Bell, Electronics Devices and Circuits, Oxford Publications (2009).</w:t>
            </w:r>
          </w:p>
        </w:tc>
      </w:tr>
    </w:tbl>
    <w:p w14:paraId="540CE2A6" w14:textId="18FE7B99" w:rsidR="00392053" w:rsidRPr="004D64B0" w:rsidRDefault="00392053" w:rsidP="00392053">
      <w:pPr>
        <w:shd w:val="clear" w:color="auto" w:fill="FFFFFF"/>
        <w:spacing w:after="0" w:line="240" w:lineRule="auto"/>
        <w:jc w:val="both"/>
        <w:rPr>
          <w:rFonts w:ascii="Times New Roman" w:hAnsi="Times New Roman" w:cs="Times New Roman"/>
          <w:sz w:val="24"/>
          <w:szCs w:val="24"/>
        </w:rPr>
      </w:pPr>
    </w:p>
    <w:sectPr w:rsidR="00392053" w:rsidRPr="004D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5D7"/>
    <w:multiLevelType w:val="hybridMultilevel"/>
    <w:tmpl w:val="153E6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E115F"/>
    <w:multiLevelType w:val="multilevel"/>
    <w:tmpl w:val="388845B0"/>
    <w:lvl w:ilvl="0">
      <w:start w:val="2"/>
      <w:numFmt w:val="decimal"/>
      <w:lvlText w:val="%1"/>
      <w:lvlJc w:val="left"/>
      <w:pPr>
        <w:ind w:left="468" w:hanging="468"/>
      </w:pPr>
      <w:rPr>
        <w:rFonts w:hint="default"/>
      </w:rPr>
    </w:lvl>
    <w:lvl w:ilvl="1">
      <w:numFmt w:val="decimal"/>
      <w:lvlText w:val="%1-%2"/>
      <w:lvlJc w:val="left"/>
      <w:pPr>
        <w:ind w:left="468" w:hanging="46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FF6B10"/>
    <w:multiLevelType w:val="hybridMultilevel"/>
    <w:tmpl w:val="3184F2F6"/>
    <w:lvl w:ilvl="0" w:tplc="96B64002">
      <w:start w:val="1"/>
      <w:numFmt w:val="bullet"/>
      <w:lvlText w:val=""/>
      <w:lvlJc w:val="left"/>
      <w:pPr>
        <w:ind w:left="1080" w:hanging="360"/>
      </w:pPr>
      <w:rPr>
        <w:rFonts w:ascii="Symbol" w:hAnsi="Symbol"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3A376B"/>
    <w:multiLevelType w:val="hybridMultilevel"/>
    <w:tmpl w:val="25104B1A"/>
    <w:lvl w:ilvl="0" w:tplc="96ACF45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E1BAC"/>
    <w:multiLevelType w:val="hybridMultilevel"/>
    <w:tmpl w:val="7260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A1CE3"/>
    <w:multiLevelType w:val="hybridMultilevel"/>
    <w:tmpl w:val="B9C0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21774C"/>
    <w:multiLevelType w:val="multilevel"/>
    <w:tmpl w:val="041E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BA165B"/>
    <w:multiLevelType w:val="multilevel"/>
    <w:tmpl w:val="899C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E76F95"/>
    <w:multiLevelType w:val="multilevel"/>
    <w:tmpl w:val="1080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7E762F"/>
    <w:multiLevelType w:val="multilevel"/>
    <w:tmpl w:val="EA9264C4"/>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6F1A23"/>
    <w:multiLevelType w:val="hybridMultilevel"/>
    <w:tmpl w:val="C38A25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5344013"/>
    <w:multiLevelType w:val="hybridMultilevel"/>
    <w:tmpl w:val="D406A2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5361A41"/>
    <w:multiLevelType w:val="multilevel"/>
    <w:tmpl w:val="EA9264C4"/>
    <w:numStyleLink w:val="Style1"/>
  </w:abstractNum>
  <w:abstractNum w:abstractNumId="13" w15:restartNumberingAfterBreak="0">
    <w:nsid w:val="6ABD31AC"/>
    <w:multiLevelType w:val="hybridMultilevel"/>
    <w:tmpl w:val="9294E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7A7E0A"/>
    <w:multiLevelType w:val="hybridMultilevel"/>
    <w:tmpl w:val="46302F56"/>
    <w:lvl w:ilvl="0" w:tplc="640A319C">
      <w:start w:val="1"/>
      <w:numFmt w:val="bullet"/>
      <w:lvlText w:val=""/>
      <w:lvlJc w:val="left"/>
      <w:pPr>
        <w:ind w:left="1800" w:hanging="360"/>
      </w:pPr>
      <w:rPr>
        <w:rFonts w:ascii="Symbol" w:hAnsi="Symbol" w:hint="default"/>
        <w:color w:val="000000" w:themeColor="tex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D5A6F9D"/>
    <w:multiLevelType w:val="multilevel"/>
    <w:tmpl w:val="63AC3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6F1AB3"/>
    <w:multiLevelType w:val="multilevel"/>
    <w:tmpl w:val="1BFE3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8A5273"/>
    <w:multiLevelType w:val="hybridMultilevel"/>
    <w:tmpl w:val="21E21B9A"/>
    <w:lvl w:ilvl="0" w:tplc="37369FC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E4634"/>
    <w:multiLevelType w:val="multilevel"/>
    <w:tmpl w:val="11741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3A7D7F"/>
    <w:multiLevelType w:val="hybridMultilevel"/>
    <w:tmpl w:val="AB102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B07BB3"/>
    <w:multiLevelType w:val="hybridMultilevel"/>
    <w:tmpl w:val="A8FE9B36"/>
    <w:lvl w:ilvl="0" w:tplc="0F5CBED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7"/>
  </w:num>
  <w:num w:numId="4">
    <w:abstractNumId w:val="3"/>
  </w:num>
  <w:num w:numId="5">
    <w:abstractNumId w:val="2"/>
  </w:num>
  <w:num w:numId="6">
    <w:abstractNumId w:val="1"/>
  </w:num>
  <w:num w:numId="7">
    <w:abstractNumId w:val="14"/>
  </w:num>
  <w:num w:numId="8">
    <w:abstractNumId w:val="16"/>
  </w:num>
  <w:num w:numId="9">
    <w:abstractNumId w:val="7"/>
  </w:num>
  <w:num w:numId="10">
    <w:abstractNumId w:val="8"/>
  </w:num>
  <w:num w:numId="11">
    <w:abstractNumId w:val="15"/>
  </w:num>
  <w:num w:numId="12">
    <w:abstractNumId w:val="6"/>
  </w:num>
  <w:num w:numId="13">
    <w:abstractNumId w:val="18"/>
  </w:num>
  <w:num w:numId="14">
    <w:abstractNumId w:val="19"/>
  </w:num>
  <w:num w:numId="15">
    <w:abstractNumId w:val="12"/>
  </w:num>
  <w:num w:numId="16">
    <w:abstractNumId w:val="9"/>
  </w:num>
  <w:num w:numId="17">
    <w:abstractNumId w:val="4"/>
  </w:num>
  <w:num w:numId="18">
    <w:abstractNumId w:val="13"/>
  </w:num>
  <w:num w:numId="19">
    <w:abstractNumId w:val="0"/>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5"/>
    <w:rsid w:val="0004236E"/>
    <w:rsid w:val="00075AE4"/>
    <w:rsid w:val="000A4A5C"/>
    <w:rsid w:val="000C64C0"/>
    <w:rsid w:val="000F0AFD"/>
    <w:rsid w:val="00120C68"/>
    <w:rsid w:val="00173BB6"/>
    <w:rsid w:val="00176DB1"/>
    <w:rsid w:val="001F5105"/>
    <w:rsid w:val="0023770A"/>
    <w:rsid w:val="0024103F"/>
    <w:rsid w:val="00290077"/>
    <w:rsid w:val="002A0083"/>
    <w:rsid w:val="00302953"/>
    <w:rsid w:val="00392053"/>
    <w:rsid w:val="003F5CE2"/>
    <w:rsid w:val="003F71C3"/>
    <w:rsid w:val="00405BA3"/>
    <w:rsid w:val="004A0DCF"/>
    <w:rsid w:val="004C6001"/>
    <w:rsid w:val="004D64B0"/>
    <w:rsid w:val="00581547"/>
    <w:rsid w:val="0058790B"/>
    <w:rsid w:val="00621FBA"/>
    <w:rsid w:val="00646010"/>
    <w:rsid w:val="00664631"/>
    <w:rsid w:val="006A4298"/>
    <w:rsid w:val="006D6E79"/>
    <w:rsid w:val="007651A6"/>
    <w:rsid w:val="007E0B53"/>
    <w:rsid w:val="008B5BF1"/>
    <w:rsid w:val="008C6D6F"/>
    <w:rsid w:val="008E0515"/>
    <w:rsid w:val="0092209F"/>
    <w:rsid w:val="00936738"/>
    <w:rsid w:val="00944D15"/>
    <w:rsid w:val="00973E5C"/>
    <w:rsid w:val="009C597B"/>
    <w:rsid w:val="009F3AED"/>
    <w:rsid w:val="00A235ED"/>
    <w:rsid w:val="00AC4229"/>
    <w:rsid w:val="00B84EB1"/>
    <w:rsid w:val="00B87665"/>
    <w:rsid w:val="00BB15C7"/>
    <w:rsid w:val="00BB6DA4"/>
    <w:rsid w:val="00BF1DBF"/>
    <w:rsid w:val="00C86C5D"/>
    <w:rsid w:val="00CA6663"/>
    <w:rsid w:val="00CD348B"/>
    <w:rsid w:val="00D93E0E"/>
    <w:rsid w:val="00DA35EB"/>
    <w:rsid w:val="00DE25D9"/>
    <w:rsid w:val="00ED6A00"/>
    <w:rsid w:val="00FD7FFB"/>
    <w:rsid w:val="00FE17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8B90"/>
  <w15:docId w15:val="{4CB32B94-A741-4392-A37A-CD3F06FE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5105"/>
    <w:pPr>
      <w:ind w:left="720"/>
      <w:contextualSpacing/>
    </w:pPr>
  </w:style>
  <w:style w:type="table" w:styleId="TableGrid">
    <w:name w:val="Table Grid"/>
    <w:basedOn w:val="TableNormal"/>
    <w:uiPriority w:val="39"/>
    <w:rsid w:val="000F0AFD"/>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3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stParagraphChar">
    <w:name w:val="List Paragraph Char"/>
    <w:link w:val="ListParagraph"/>
    <w:uiPriority w:val="34"/>
    <w:qFormat/>
    <w:locked/>
    <w:rsid w:val="00DA35EB"/>
  </w:style>
  <w:style w:type="numbering" w:customStyle="1" w:styleId="Style1">
    <w:name w:val="Style1"/>
    <w:uiPriority w:val="99"/>
    <w:rsid w:val="00DA35E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27902">
      <w:bodyDiv w:val="1"/>
      <w:marLeft w:val="0"/>
      <w:marRight w:val="0"/>
      <w:marTop w:val="0"/>
      <w:marBottom w:val="0"/>
      <w:divBdr>
        <w:top w:val="none" w:sz="0" w:space="0" w:color="auto"/>
        <w:left w:val="none" w:sz="0" w:space="0" w:color="auto"/>
        <w:bottom w:val="none" w:sz="0" w:space="0" w:color="auto"/>
        <w:right w:val="none" w:sz="0" w:space="0" w:color="auto"/>
      </w:divBdr>
    </w:div>
    <w:div w:id="865413500">
      <w:bodyDiv w:val="1"/>
      <w:marLeft w:val="0"/>
      <w:marRight w:val="0"/>
      <w:marTop w:val="0"/>
      <w:marBottom w:val="0"/>
      <w:divBdr>
        <w:top w:val="none" w:sz="0" w:space="0" w:color="auto"/>
        <w:left w:val="none" w:sz="0" w:space="0" w:color="auto"/>
        <w:bottom w:val="none" w:sz="0" w:space="0" w:color="auto"/>
        <w:right w:val="none" w:sz="0" w:space="0" w:color="auto"/>
      </w:divBdr>
      <w:divsChild>
        <w:div w:id="917441474">
          <w:marLeft w:val="0"/>
          <w:marRight w:val="0"/>
          <w:marTop w:val="0"/>
          <w:marBottom w:val="0"/>
          <w:divBdr>
            <w:top w:val="none" w:sz="0" w:space="0" w:color="auto"/>
            <w:left w:val="none" w:sz="0" w:space="0" w:color="auto"/>
            <w:bottom w:val="none" w:sz="0" w:space="0" w:color="auto"/>
            <w:right w:val="none" w:sz="0" w:space="0" w:color="auto"/>
          </w:divBdr>
        </w:div>
        <w:div w:id="256867499">
          <w:marLeft w:val="0"/>
          <w:marRight w:val="0"/>
          <w:marTop w:val="0"/>
          <w:marBottom w:val="0"/>
          <w:divBdr>
            <w:top w:val="none" w:sz="0" w:space="0" w:color="auto"/>
            <w:left w:val="none" w:sz="0" w:space="0" w:color="auto"/>
            <w:bottom w:val="none" w:sz="0" w:space="0" w:color="auto"/>
            <w:right w:val="none" w:sz="0" w:space="0" w:color="auto"/>
          </w:divBdr>
        </w:div>
        <w:div w:id="1423604058">
          <w:marLeft w:val="0"/>
          <w:marRight w:val="0"/>
          <w:marTop w:val="0"/>
          <w:marBottom w:val="0"/>
          <w:divBdr>
            <w:top w:val="none" w:sz="0" w:space="0" w:color="auto"/>
            <w:left w:val="none" w:sz="0" w:space="0" w:color="auto"/>
            <w:bottom w:val="none" w:sz="0" w:space="0" w:color="auto"/>
            <w:right w:val="none" w:sz="0" w:space="0" w:color="auto"/>
          </w:divBdr>
        </w:div>
        <w:div w:id="331953399">
          <w:marLeft w:val="0"/>
          <w:marRight w:val="0"/>
          <w:marTop w:val="0"/>
          <w:marBottom w:val="0"/>
          <w:divBdr>
            <w:top w:val="none" w:sz="0" w:space="0" w:color="auto"/>
            <w:left w:val="none" w:sz="0" w:space="0" w:color="auto"/>
            <w:bottom w:val="none" w:sz="0" w:space="0" w:color="auto"/>
            <w:right w:val="none" w:sz="0" w:space="0" w:color="auto"/>
          </w:divBdr>
        </w:div>
        <w:div w:id="110901978">
          <w:marLeft w:val="0"/>
          <w:marRight w:val="0"/>
          <w:marTop w:val="0"/>
          <w:marBottom w:val="0"/>
          <w:divBdr>
            <w:top w:val="none" w:sz="0" w:space="0" w:color="auto"/>
            <w:left w:val="none" w:sz="0" w:space="0" w:color="auto"/>
            <w:bottom w:val="none" w:sz="0" w:space="0" w:color="auto"/>
            <w:right w:val="none" w:sz="0" w:space="0" w:color="auto"/>
          </w:divBdr>
        </w:div>
        <w:div w:id="1153451205">
          <w:marLeft w:val="0"/>
          <w:marRight w:val="0"/>
          <w:marTop w:val="0"/>
          <w:marBottom w:val="0"/>
          <w:divBdr>
            <w:top w:val="none" w:sz="0" w:space="0" w:color="auto"/>
            <w:left w:val="none" w:sz="0" w:space="0" w:color="auto"/>
            <w:bottom w:val="none" w:sz="0" w:space="0" w:color="auto"/>
            <w:right w:val="none" w:sz="0" w:space="0" w:color="auto"/>
          </w:divBdr>
        </w:div>
        <w:div w:id="1273124403">
          <w:marLeft w:val="0"/>
          <w:marRight w:val="0"/>
          <w:marTop w:val="0"/>
          <w:marBottom w:val="0"/>
          <w:divBdr>
            <w:top w:val="none" w:sz="0" w:space="0" w:color="auto"/>
            <w:left w:val="none" w:sz="0" w:space="0" w:color="auto"/>
            <w:bottom w:val="none" w:sz="0" w:space="0" w:color="auto"/>
            <w:right w:val="none" w:sz="0" w:space="0" w:color="auto"/>
          </w:divBdr>
        </w:div>
        <w:div w:id="95488761">
          <w:marLeft w:val="0"/>
          <w:marRight w:val="0"/>
          <w:marTop w:val="0"/>
          <w:marBottom w:val="0"/>
          <w:divBdr>
            <w:top w:val="none" w:sz="0" w:space="0" w:color="auto"/>
            <w:left w:val="none" w:sz="0" w:space="0" w:color="auto"/>
            <w:bottom w:val="none" w:sz="0" w:space="0" w:color="auto"/>
            <w:right w:val="none" w:sz="0" w:space="0" w:color="auto"/>
          </w:divBdr>
        </w:div>
        <w:div w:id="218825000">
          <w:marLeft w:val="0"/>
          <w:marRight w:val="0"/>
          <w:marTop w:val="0"/>
          <w:marBottom w:val="0"/>
          <w:divBdr>
            <w:top w:val="none" w:sz="0" w:space="0" w:color="auto"/>
            <w:left w:val="none" w:sz="0" w:space="0" w:color="auto"/>
            <w:bottom w:val="none" w:sz="0" w:space="0" w:color="auto"/>
            <w:right w:val="none" w:sz="0" w:space="0" w:color="auto"/>
          </w:divBdr>
        </w:div>
        <w:div w:id="1868129796">
          <w:marLeft w:val="0"/>
          <w:marRight w:val="0"/>
          <w:marTop w:val="0"/>
          <w:marBottom w:val="0"/>
          <w:divBdr>
            <w:top w:val="none" w:sz="0" w:space="0" w:color="auto"/>
            <w:left w:val="none" w:sz="0" w:space="0" w:color="auto"/>
            <w:bottom w:val="none" w:sz="0" w:space="0" w:color="auto"/>
            <w:right w:val="none" w:sz="0" w:space="0" w:color="auto"/>
          </w:divBdr>
        </w:div>
        <w:div w:id="1449081293">
          <w:marLeft w:val="0"/>
          <w:marRight w:val="0"/>
          <w:marTop w:val="0"/>
          <w:marBottom w:val="0"/>
          <w:divBdr>
            <w:top w:val="none" w:sz="0" w:space="0" w:color="auto"/>
            <w:left w:val="none" w:sz="0" w:space="0" w:color="auto"/>
            <w:bottom w:val="none" w:sz="0" w:space="0" w:color="auto"/>
            <w:right w:val="none" w:sz="0" w:space="0" w:color="auto"/>
          </w:divBdr>
        </w:div>
        <w:div w:id="27342056">
          <w:marLeft w:val="0"/>
          <w:marRight w:val="0"/>
          <w:marTop w:val="0"/>
          <w:marBottom w:val="0"/>
          <w:divBdr>
            <w:top w:val="none" w:sz="0" w:space="0" w:color="auto"/>
            <w:left w:val="none" w:sz="0" w:space="0" w:color="auto"/>
            <w:bottom w:val="none" w:sz="0" w:space="0" w:color="auto"/>
            <w:right w:val="none" w:sz="0" w:space="0" w:color="auto"/>
          </w:divBdr>
        </w:div>
        <w:div w:id="948388618">
          <w:marLeft w:val="0"/>
          <w:marRight w:val="0"/>
          <w:marTop w:val="0"/>
          <w:marBottom w:val="0"/>
          <w:divBdr>
            <w:top w:val="none" w:sz="0" w:space="0" w:color="auto"/>
            <w:left w:val="none" w:sz="0" w:space="0" w:color="auto"/>
            <w:bottom w:val="none" w:sz="0" w:space="0" w:color="auto"/>
            <w:right w:val="none" w:sz="0" w:space="0" w:color="auto"/>
          </w:divBdr>
        </w:div>
        <w:div w:id="1629583948">
          <w:marLeft w:val="0"/>
          <w:marRight w:val="0"/>
          <w:marTop w:val="0"/>
          <w:marBottom w:val="0"/>
          <w:divBdr>
            <w:top w:val="none" w:sz="0" w:space="0" w:color="auto"/>
            <w:left w:val="none" w:sz="0" w:space="0" w:color="auto"/>
            <w:bottom w:val="none" w:sz="0" w:space="0" w:color="auto"/>
            <w:right w:val="none" w:sz="0" w:space="0" w:color="auto"/>
          </w:divBdr>
        </w:div>
        <w:div w:id="1568687594">
          <w:marLeft w:val="0"/>
          <w:marRight w:val="0"/>
          <w:marTop w:val="0"/>
          <w:marBottom w:val="0"/>
          <w:divBdr>
            <w:top w:val="none" w:sz="0" w:space="0" w:color="auto"/>
            <w:left w:val="none" w:sz="0" w:space="0" w:color="auto"/>
            <w:bottom w:val="none" w:sz="0" w:space="0" w:color="auto"/>
            <w:right w:val="none" w:sz="0" w:space="0" w:color="auto"/>
          </w:divBdr>
        </w:div>
        <w:div w:id="212279306">
          <w:marLeft w:val="0"/>
          <w:marRight w:val="0"/>
          <w:marTop w:val="0"/>
          <w:marBottom w:val="0"/>
          <w:divBdr>
            <w:top w:val="none" w:sz="0" w:space="0" w:color="auto"/>
            <w:left w:val="none" w:sz="0" w:space="0" w:color="auto"/>
            <w:bottom w:val="none" w:sz="0" w:space="0" w:color="auto"/>
            <w:right w:val="none" w:sz="0" w:space="0" w:color="auto"/>
          </w:divBdr>
          <w:divsChild>
            <w:div w:id="915241139">
              <w:marLeft w:val="0"/>
              <w:marRight w:val="0"/>
              <w:marTop w:val="0"/>
              <w:marBottom w:val="0"/>
              <w:divBdr>
                <w:top w:val="none" w:sz="0" w:space="0" w:color="auto"/>
                <w:left w:val="none" w:sz="0" w:space="0" w:color="auto"/>
                <w:bottom w:val="none" w:sz="0" w:space="0" w:color="auto"/>
                <w:right w:val="none" w:sz="0" w:space="0" w:color="auto"/>
              </w:divBdr>
            </w:div>
            <w:div w:id="344676197">
              <w:marLeft w:val="0"/>
              <w:marRight w:val="0"/>
              <w:marTop w:val="0"/>
              <w:marBottom w:val="0"/>
              <w:divBdr>
                <w:top w:val="none" w:sz="0" w:space="0" w:color="auto"/>
                <w:left w:val="none" w:sz="0" w:space="0" w:color="auto"/>
                <w:bottom w:val="none" w:sz="0" w:space="0" w:color="auto"/>
                <w:right w:val="none" w:sz="0" w:space="0" w:color="auto"/>
              </w:divBdr>
            </w:div>
            <w:div w:id="14980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2977</Characters>
  <Application>Microsoft Office Word</Application>
  <DocSecurity>0</DocSecurity>
  <Lines>186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91813</cp:lastModifiedBy>
  <cp:revision>2</cp:revision>
  <cp:lastPrinted>2024-09-02T07:54:00Z</cp:lastPrinted>
  <dcterms:created xsi:type="dcterms:W3CDTF">2024-10-03T09:28:00Z</dcterms:created>
  <dcterms:modified xsi:type="dcterms:W3CDTF">2024-10-03T09:28:00Z</dcterms:modified>
</cp:coreProperties>
</file>