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A7C617">
      <w:pPr>
        <w:pStyle w:val="9"/>
        <w:rPr>
          <w:b/>
          <w:bCs/>
          <w:sz w:val="40"/>
          <w:szCs w:val="30"/>
        </w:rPr>
      </w:pPr>
      <w:r>
        <w:rPr>
          <w:b/>
          <w:bCs/>
          <w:sz w:val="40"/>
          <w:szCs w:val="30"/>
        </w:rPr>
        <w:drawing>
          <wp:anchor distT="0" distB="0" distL="114300" distR="114300" simplePos="0" relativeHeight="251660288" behindDoc="0" locked="0" layoutInCell="1" allowOverlap="1">
            <wp:simplePos x="0" y="0"/>
            <wp:positionH relativeFrom="margin">
              <wp:posOffset>5137785</wp:posOffset>
            </wp:positionH>
            <wp:positionV relativeFrom="page">
              <wp:posOffset>80010</wp:posOffset>
            </wp:positionV>
            <wp:extent cx="1043940" cy="1113790"/>
            <wp:effectExtent l="19050" t="19050" r="22860" b="10160"/>
            <wp:wrapSquare wrapText="bothSides"/>
            <wp:docPr id="715440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40175"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3940" cy="1113790"/>
                    </a:xfrm>
                    <a:prstGeom prst="rect">
                      <a:avLst/>
                    </a:prstGeom>
                    <a:ln>
                      <a:solidFill>
                        <a:schemeClr val="tx1"/>
                      </a:solidFill>
                    </a:ln>
                  </pic:spPr>
                </pic:pic>
              </a:graphicData>
            </a:graphic>
          </wp:anchor>
        </w:drawing>
      </w:r>
      <w:r>
        <w:rPr>
          <w:b/>
          <w:bCs/>
          <w:sz w:val="40"/>
          <w:szCs w:val="30"/>
        </w:rPr>
        <w:t>Name:M.HARI HARAN RAO</w:t>
      </w:r>
    </w:p>
    <w:p w14:paraId="32672D02">
      <w:pPr>
        <w:pStyle w:val="9"/>
        <w:rPr>
          <w:sz w:val="32"/>
        </w:rPr>
      </w:pPr>
      <w:r>
        <w:rPr>
          <w:b/>
          <w:bCs/>
          <w:sz w:val="32"/>
        </w:rPr>
        <w:t>Branch</w:t>
      </w:r>
      <w:r>
        <w:rPr>
          <w:sz w:val="32"/>
        </w:rPr>
        <w:t>:Computer Science and Engineering</w:t>
      </w:r>
    </w:p>
    <w:p w14:paraId="3B367899">
      <w:pPr>
        <w:spacing w:after="0" w:line="240" w:lineRule="auto"/>
        <w:ind w:left="-426" w:firstLine="426"/>
        <w:rPr>
          <w:color w:val="000000"/>
          <w:sz w:val="26"/>
          <w:szCs w:val="26"/>
        </w:rPr>
      </w:pPr>
      <w:r>
        <w:rPr>
          <w:b/>
          <w:bCs/>
          <w:color w:val="000000"/>
          <w:sz w:val="26"/>
          <w:szCs w:val="26"/>
        </w:rPr>
        <w:t>Email</w:t>
      </w:r>
      <w:r>
        <w:rPr>
          <w:color w:val="000000"/>
          <w:sz w:val="26"/>
          <w:szCs w:val="26"/>
        </w:rPr>
        <w:t>: meesalahariharanrao@gmail.com</w:t>
      </w:r>
    </w:p>
    <w:p w14:paraId="33BD5B60">
      <w:pPr>
        <w:spacing w:after="0" w:line="240" w:lineRule="auto"/>
        <w:rPr>
          <w:color w:val="000000"/>
          <w:sz w:val="26"/>
          <w:szCs w:val="26"/>
        </w:rPr>
      </w:pPr>
      <w:r>
        <w:rPr>
          <w:b/>
          <w:bCs/>
          <w:color w:val="000000"/>
          <w:sz w:val="26"/>
          <w:szCs w:val="26"/>
        </w:rPr>
        <w:t>Phone</w:t>
      </w:r>
      <w:r>
        <w:rPr>
          <w:color w:val="000000"/>
          <w:sz w:val="26"/>
          <w:szCs w:val="26"/>
        </w:rPr>
        <w:t>: +91 8260831271</w:t>
      </w:r>
    </w:p>
    <w:p w14:paraId="02674AE5">
      <w:pPr>
        <w:spacing w:after="0" w:line="240" w:lineRule="auto"/>
        <w:rPr>
          <w:color w:val="000000"/>
          <w:sz w:val="24"/>
        </w:rPr>
      </w:pPr>
      <w:r>
        <w:rPr>
          <w:color w:val="000000"/>
          <w:sz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118745</wp:posOffset>
                </wp:positionV>
                <wp:extent cx="6336030" cy="0"/>
                <wp:effectExtent l="15240" t="13970" r="11430" b="14605"/>
                <wp:wrapNone/>
                <wp:docPr id="3"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straightConnector1">
                          <a:avLst/>
                        </a:prstGeom>
                        <a:noFill/>
                        <a:ln w="12700">
                          <a:solidFill>
                            <a:srgbClr val="4F81BD"/>
                          </a:solidFill>
                          <a:round/>
                        </a:ln>
                        <a:effectLst/>
                      </wps:spPr>
                      <wps:bodyPr/>
                    </wps:wsp>
                  </a:graphicData>
                </a:graphic>
              </wp:anchor>
            </w:drawing>
          </mc:Choice>
          <mc:Fallback>
            <w:pict>
              <v:shape id="Straight Arrow Connector 2" o:spid="_x0000_s1026" o:spt="32" type="#_x0000_t32" style="position:absolute;left:0pt;margin-left:-3.45pt;margin-top:9.35pt;height:0pt;width:498.9pt;z-index:251659264;mso-width-relative:page;mso-height-relative:page;" filled="f" stroked="t" coordsize="21600,21600" o:gfxdata="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DUJwPUAAAACAEAAA8A&#10;AAAAAAAAAQAgAAAAIgAAAGRycy9kb3ducmV2LnhtbFBLAQIUABQAAAAIAIdO4kA2P77t4gEAANAD&#10;AAAOAAAAAAAAAAEAIAAAACMBAABkcnMvZTJvRG9jLnhtbFBLBQYAAAAABgAGAFkBAAB3BQAAAAA=&#10;">
                <v:fill on="f" focussize="0,0"/>
                <v:stroke weight="1pt" color="#4F81BD" joinstyle="round"/>
                <v:imagedata o:title=""/>
                <o:lock v:ext="edit" aspectratio="f"/>
              </v:shape>
            </w:pict>
          </mc:Fallback>
        </mc:AlternateContent>
      </w:r>
    </w:p>
    <w:p w14:paraId="4FB0DE93">
      <w:pPr>
        <w:spacing w:after="0" w:line="240" w:lineRule="auto"/>
        <w:ind w:left="-567" w:firstLine="567"/>
        <w:rPr>
          <w:b/>
          <w:bCs/>
          <w:color w:val="1F497D"/>
          <w:sz w:val="32"/>
          <w:szCs w:val="32"/>
        </w:rPr>
      </w:pPr>
      <w:r>
        <w:rPr>
          <w:b/>
          <w:bCs/>
          <w:color w:val="1F497D"/>
          <w:sz w:val="32"/>
          <w:szCs w:val="32"/>
        </w:rPr>
        <w:t>Career Objective</w:t>
      </w:r>
    </w:p>
    <w:p w14:paraId="4F578DC3">
      <w:pPr>
        <w:spacing w:after="0" w:line="240" w:lineRule="auto"/>
      </w:pPr>
      <w:r>
        <w:t>Enthusiastic engineer with a passion for programming seeking opportunities as a trainer developer in the IT field. Eager to leverage technical expertise and communication skills to inspire and educate others in a challenging and dynamic environment.</w:t>
      </w:r>
    </w:p>
    <w:p w14:paraId="6CE652F2">
      <w:pPr>
        <w:spacing w:line="240" w:lineRule="auto"/>
        <w:rPr>
          <w:b/>
          <w:bCs/>
          <w:color w:val="1F497D"/>
          <w:sz w:val="32"/>
          <w:szCs w:val="32"/>
        </w:rPr>
      </w:pPr>
      <w:r>
        <w:rPr>
          <w:b/>
          <w:bCs/>
          <w:color w:val="1F497D"/>
          <w:sz w:val="32"/>
          <w:szCs w:val="32"/>
        </w:rPr>
        <w:t>Educational Qualifications</w:t>
      </w:r>
    </w:p>
    <w:tbl>
      <w:tblPr>
        <w:tblStyle w:val="3"/>
        <w:tblW w:w="9944"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01"/>
        <w:gridCol w:w="2407"/>
        <w:gridCol w:w="3119"/>
        <w:gridCol w:w="2317"/>
      </w:tblGrid>
      <w:tr w14:paraId="5E738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 w:hRule="atLeast"/>
        </w:trPr>
        <w:tc>
          <w:tcPr>
            <w:tcW w:w="2101" w:type="dxa"/>
            <w:shd w:val="clear" w:color="auto" w:fill="auto"/>
          </w:tcPr>
          <w:p w14:paraId="5B08F756">
            <w:pPr>
              <w:spacing w:after="0" w:line="240" w:lineRule="auto"/>
              <w:jc w:val="center"/>
              <w:rPr>
                <w:color w:val="000000"/>
                <w:sz w:val="28"/>
                <w:szCs w:val="28"/>
              </w:rPr>
            </w:pPr>
            <w:r>
              <w:rPr>
                <w:color w:val="000000"/>
                <w:sz w:val="28"/>
                <w:szCs w:val="28"/>
              </w:rPr>
              <w:t>Degree and Year of passing</w:t>
            </w:r>
          </w:p>
        </w:tc>
        <w:tc>
          <w:tcPr>
            <w:tcW w:w="2407" w:type="dxa"/>
            <w:shd w:val="clear" w:color="auto" w:fill="auto"/>
          </w:tcPr>
          <w:p w14:paraId="02058DF7">
            <w:pPr>
              <w:spacing w:after="0" w:line="240" w:lineRule="auto"/>
              <w:jc w:val="center"/>
              <w:rPr>
                <w:color w:val="1F497D"/>
                <w:sz w:val="32"/>
                <w:szCs w:val="32"/>
              </w:rPr>
            </w:pPr>
            <w:r>
              <w:rPr>
                <w:color w:val="000000"/>
                <w:sz w:val="28"/>
                <w:szCs w:val="28"/>
              </w:rPr>
              <w:t>Institute / University</w:t>
            </w:r>
          </w:p>
        </w:tc>
        <w:tc>
          <w:tcPr>
            <w:tcW w:w="3119" w:type="dxa"/>
            <w:shd w:val="clear" w:color="auto" w:fill="auto"/>
          </w:tcPr>
          <w:p w14:paraId="2A23E98A">
            <w:pPr>
              <w:spacing w:after="0" w:line="240" w:lineRule="auto"/>
              <w:jc w:val="center"/>
              <w:rPr>
                <w:color w:val="1F497D"/>
                <w:sz w:val="32"/>
                <w:szCs w:val="32"/>
              </w:rPr>
            </w:pPr>
            <w:r>
              <w:rPr>
                <w:color w:val="000000"/>
                <w:sz w:val="28"/>
                <w:szCs w:val="28"/>
              </w:rPr>
              <w:t>Board</w:t>
            </w:r>
          </w:p>
        </w:tc>
        <w:tc>
          <w:tcPr>
            <w:tcW w:w="2317" w:type="dxa"/>
            <w:shd w:val="clear" w:color="auto" w:fill="auto"/>
          </w:tcPr>
          <w:p w14:paraId="3EC31E70">
            <w:pPr>
              <w:spacing w:after="0" w:line="240" w:lineRule="auto"/>
              <w:jc w:val="center"/>
              <w:rPr>
                <w:color w:val="1F497D"/>
                <w:sz w:val="32"/>
                <w:szCs w:val="32"/>
              </w:rPr>
            </w:pPr>
            <w:r>
              <w:rPr>
                <w:color w:val="000000"/>
                <w:sz w:val="28"/>
                <w:szCs w:val="28"/>
              </w:rPr>
              <w:t>Percentage / CGPA attained</w:t>
            </w:r>
          </w:p>
        </w:tc>
      </w:tr>
      <w:tr w14:paraId="505519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 w:hRule="atLeast"/>
        </w:trPr>
        <w:tc>
          <w:tcPr>
            <w:tcW w:w="2101" w:type="dxa"/>
            <w:shd w:val="clear" w:color="auto" w:fill="auto"/>
            <w:vAlign w:val="center"/>
          </w:tcPr>
          <w:p w14:paraId="1223EAE4">
            <w:pPr>
              <w:spacing w:after="0" w:line="240" w:lineRule="auto"/>
              <w:jc w:val="center"/>
              <w:rPr>
                <w:color w:val="000000"/>
              </w:rPr>
            </w:pPr>
            <w:r>
              <w:rPr>
                <w:color w:val="000000"/>
              </w:rPr>
              <w:t>B.tech(CSE) in 2025</w:t>
            </w:r>
          </w:p>
        </w:tc>
        <w:tc>
          <w:tcPr>
            <w:tcW w:w="2407" w:type="dxa"/>
            <w:shd w:val="clear" w:color="auto" w:fill="auto"/>
            <w:vAlign w:val="center"/>
          </w:tcPr>
          <w:p w14:paraId="06F6D990">
            <w:pPr>
              <w:spacing w:after="0" w:line="240" w:lineRule="auto"/>
              <w:jc w:val="center"/>
              <w:rPr>
                <w:color w:val="000000"/>
              </w:rPr>
            </w:pPr>
            <w:r>
              <w:rPr>
                <w:color w:val="000000"/>
              </w:rPr>
              <w:t>GIET UNIVERSITY,</w:t>
            </w:r>
          </w:p>
          <w:p w14:paraId="47052DA6">
            <w:pPr>
              <w:spacing w:after="0" w:line="240" w:lineRule="auto"/>
              <w:jc w:val="center"/>
              <w:rPr>
                <w:color w:val="000000"/>
              </w:rPr>
            </w:pPr>
            <w:r>
              <w:rPr>
                <w:color w:val="000000"/>
              </w:rPr>
              <w:t>GUNUPUR</w:t>
            </w:r>
          </w:p>
        </w:tc>
        <w:tc>
          <w:tcPr>
            <w:tcW w:w="3119" w:type="dxa"/>
            <w:shd w:val="clear" w:color="auto" w:fill="auto"/>
            <w:vAlign w:val="center"/>
          </w:tcPr>
          <w:p w14:paraId="2CB505F5">
            <w:pPr>
              <w:spacing w:after="0" w:line="240" w:lineRule="auto"/>
              <w:jc w:val="center"/>
              <w:rPr>
                <w:color w:val="000000"/>
              </w:rPr>
            </w:pPr>
            <w:r>
              <w:rPr>
                <w:color w:val="000000"/>
              </w:rPr>
              <w:t>AICTE</w:t>
            </w:r>
          </w:p>
        </w:tc>
        <w:tc>
          <w:tcPr>
            <w:tcW w:w="2317" w:type="dxa"/>
            <w:shd w:val="clear" w:color="auto" w:fill="auto"/>
            <w:vAlign w:val="center"/>
          </w:tcPr>
          <w:p w14:paraId="37B25AE0">
            <w:pPr>
              <w:spacing w:after="0" w:line="240" w:lineRule="auto"/>
              <w:jc w:val="center"/>
              <w:rPr>
                <w:color w:val="000000"/>
              </w:rPr>
            </w:pPr>
            <w:r>
              <w:rPr>
                <w:color w:val="000000"/>
              </w:rPr>
              <w:t>7.5</w:t>
            </w:r>
          </w:p>
        </w:tc>
      </w:tr>
      <w:tr w14:paraId="38B2B1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 w:hRule="atLeast"/>
        </w:trPr>
        <w:tc>
          <w:tcPr>
            <w:tcW w:w="2101" w:type="dxa"/>
            <w:shd w:val="clear" w:color="auto" w:fill="auto"/>
            <w:vAlign w:val="center"/>
          </w:tcPr>
          <w:p w14:paraId="6BB35FA2">
            <w:pPr>
              <w:spacing w:after="0" w:line="240" w:lineRule="auto"/>
              <w:jc w:val="center"/>
              <w:rPr>
                <w:color w:val="000000"/>
              </w:rPr>
            </w:pPr>
            <w:r>
              <w:rPr>
                <w:color w:val="000000"/>
              </w:rPr>
              <w:t>+2 Science in 2021</w:t>
            </w:r>
          </w:p>
        </w:tc>
        <w:tc>
          <w:tcPr>
            <w:tcW w:w="2407" w:type="dxa"/>
            <w:shd w:val="clear" w:color="auto" w:fill="auto"/>
            <w:vAlign w:val="center"/>
          </w:tcPr>
          <w:p w14:paraId="5B68C1F6">
            <w:pPr>
              <w:spacing w:after="0" w:line="276" w:lineRule="auto"/>
              <w:jc w:val="center"/>
              <w:rPr>
                <w:color w:val="000000"/>
              </w:rPr>
            </w:pPr>
            <w:r>
              <w:rPr>
                <w:color w:val="000000"/>
              </w:rPr>
              <w:t>Sri Chaitanya Junior College</w:t>
            </w:r>
          </w:p>
        </w:tc>
        <w:tc>
          <w:tcPr>
            <w:tcW w:w="3119" w:type="dxa"/>
            <w:shd w:val="clear" w:color="auto" w:fill="auto"/>
            <w:vAlign w:val="center"/>
          </w:tcPr>
          <w:p w14:paraId="5CE5DACC">
            <w:pPr>
              <w:spacing w:after="0" w:line="240" w:lineRule="auto"/>
              <w:jc w:val="center"/>
              <w:rPr>
                <w:color w:val="000000"/>
              </w:rPr>
            </w:pPr>
            <w:r>
              <w:rPr>
                <w:color w:val="000000"/>
              </w:rPr>
              <w:t>SSC</w:t>
            </w:r>
          </w:p>
        </w:tc>
        <w:tc>
          <w:tcPr>
            <w:tcW w:w="2317" w:type="dxa"/>
            <w:shd w:val="clear" w:color="auto" w:fill="auto"/>
            <w:vAlign w:val="center"/>
          </w:tcPr>
          <w:p w14:paraId="7907BB8B">
            <w:pPr>
              <w:spacing w:after="0" w:line="240" w:lineRule="auto"/>
              <w:jc w:val="center"/>
              <w:rPr>
                <w:color w:val="000000"/>
              </w:rPr>
            </w:pPr>
            <w:r>
              <w:rPr>
                <w:color w:val="000000"/>
              </w:rPr>
              <w:t>73</w:t>
            </w:r>
          </w:p>
        </w:tc>
      </w:tr>
      <w:tr w14:paraId="50CB39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 w:hRule="atLeast"/>
        </w:trPr>
        <w:tc>
          <w:tcPr>
            <w:tcW w:w="2101" w:type="dxa"/>
            <w:shd w:val="clear" w:color="auto" w:fill="auto"/>
            <w:vAlign w:val="center"/>
          </w:tcPr>
          <w:p w14:paraId="3A5E5A8E">
            <w:pPr>
              <w:spacing w:after="0" w:line="240" w:lineRule="auto"/>
              <w:jc w:val="center"/>
              <w:rPr>
                <w:color w:val="000000"/>
              </w:rPr>
            </w:pPr>
            <w:r>
              <w:rPr>
                <w:color w:val="000000"/>
              </w:rPr>
              <w:t>10</w:t>
            </w:r>
            <w:r>
              <w:rPr>
                <w:color w:val="000000"/>
                <w:vertAlign w:val="superscript"/>
              </w:rPr>
              <w:t>th</w:t>
            </w:r>
            <w:r>
              <w:rPr>
                <w:color w:val="000000"/>
              </w:rPr>
              <w:t xml:space="preserve"> in 2019</w:t>
            </w:r>
          </w:p>
        </w:tc>
        <w:tc>
          <w:tcPr>
            <w:tcW w:w="2407" w:type="dxa"/>
            <w:shd w:val="clear" w:color="auto" w:fill="auto"/>
            <w:vAlign w:val="center"/>
          </w:tcPr>
          <w:p w14:paraId="50C4C94F">
            <w:pPr>
              <w:spacing w:after="0" w:line="240" w:lineRule="auto"/>
              <w:jc w:val="center"/>
              <w:rPr>
                <w:color w:val="000000"/>
              </w:rPr>
            </w:pPr>
            <w:r>
              <w:rPr>
                <w:color w:val="000000"/>
              </w:rPr>
              <w:t>ST.Xavier High School</w:t>
            </w:r>
          </w:p>
        </w:tc>
        <w:tc>
          <w:tcPr>
            <w:tcW w:w="3119" w:type="dxa"/>
            <w:shd w:val="clear" w:color="auto" w:fill="auto"/>
            <w:vAlign w:val="center"/>
          </w:tcPr>
          <w:p w14:paraId="286BBFBB">
            <w:pPr>
              <w:spacing w:after="0" w:line="240" w:lineRule="auto"/>
              <w:jc w:val="center"/>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CBSE</w:t>
            </w:r>
          </w:p>
        </w:tc>
        <w:tc>
          <w:tcPr>
            <w:tcW w:w="2317" w:type="dxa"/>
            <w:shd w:val="clear" w:color="auto" w:fill="auto"/>
            <w:vAlign w:val="center"/>
          </w:tcPr>
          <w:p w14:paraId="48A72F37">
            <w:pPr>
              <w:spacing w:after="0" w:line="240" w:lineRule="auto"/>
              <w:jc w:val="center"/>
              <w:rPr>
                <w:color w:val="000000"/>
              </w:rPr>
            </w:pPr>
            <w:r>
              <w:rPr>
                <w:color w:val="000000"/>
              </w:rPr>
              <w:t>55</w:t>
            </w:r>
          </w:p>
        </w:tc>
      </w:tr>
    </w:tbl>
    <w:p w14:paraId="1F6432E0">
      <w:pPr>
        <w:spacing w:line="240" w:lineRule="auto"/>
        <w:rPr>
          <w:b/>
          <w:bCs/>
          <w:color w:val="1F497D"/>
          <w:sz w:val="24"/>
          <w:szCs w:val="32"/>
        </w:rPr>
      </w:pPr>
      <w:r>
        <w:rPr>
          <w:b/>
          <w:bCs/>
          <w:color w:val="1F497D"/>
          <w:sz w:val="24"/>
          <w:szCs w:val="32"/>
        </w:rPr>
        <w:t>Training / Certification</w:t>
      </w:r>
    </w:p>
    <w:p w14:paraId="6200748B">
      <w:pPr>
        <w:pStyle w:val="8"/>
        <w:numPr>
          <w:ilvl w:val="0"/>
          <w:numId w:val="1"/>
        </w:numPr>
      </w:pPr>
      <w:r>
        <w:t xml:space="preserve">NPTEL – Privacy and Security in Online Social Media </w:t>
      </w:r>
    </w:p>
    <w:p w14:paraId="4683E90A">
      <w:pPr>
        <w:pStyle w:val="8"/>
        <w:numPr>
          <w:ilvl w:val="0"/>
          <w:numId w:val="1"/>
        </w:numPr>
      </w:pPr>
      <w:r>
        <w:t xml:space="preserve">NPTEL – Joy of Computing with Python </w:t>
      </w:r>
    </w:p>
    <w:p w14:paraId="4D8FF7BA">
      <w:pPr>
        <w:spacing w:line="240" w:lineRule="auto"/>
        <w:rPr>
          <w:b/>
          <w:bCs/>
          <w:color w:val="1F497D"/>
          <w:sz w:val="24"/>
          <w:szCs w:val="32"/>
        </w:rPr>
      </w:pPr>
      <w:r>
        <w:rPr>
          <w:b/>
          <w:bCs/>
          <w:color w:val="1F497D"/>
          <w:sz w:val="24"/>
          <w:szCs w:val="32"/>
        </w:rPr>
        <w:t>Achievements and Extracurricular activities</w:t>
      </w:r>
    </w:p>
    <w:p w14:paraId="271F8545">
      <w:pPr>
        <w:pStyle w:val="8"/>
        <w:numPr>
          <w:ilvl w:val="0"/>
          <w:numId w:val="2"/>
        </w:numPr>
      </w:pPr>
      <w:r>
        <w:t>Certificate of Participation in Cambridge University</w:t>
      </w:r>
    </w:p>
    <w:p w14:paraId="7F4874B7">
      <w:pPr>
        <w:pStyle w:val="8"/>
        <w:numPr>
          <w:ilvl w:val="0"/>
          <w:numId w:val="2"/>
        </w:numPr>
      </w:pPr>
      <w:r>
        <w:t>Successfully Completed Introduction To Java at (SoloLearn) Platform</w:t>
      </w:r>
    </w:p>
    <w:p w14:paraId="19B289B8">
      <w:pPr>
        <w:pStyle w:val="8"/>
        <w:numPr>
          <w:ilvl w:val="0"/>
          <w:numId w:val="2"/>
        </w:numPr>
      </w:pPr>
      <w:r>
        <w:t>Certificate of Completion in Effective Communication</w:t>
      </w:r>
    </w:p>
    <w:p w14:paraId="715A076C">
      <w:pPr>
        <w:pStyle w:val="8"/>
        <w:numPr>
          <w:ilvl w:val="0"/>
          <w:numId w:val="2"/>
        </w:numPr>
      </w:pPr>
      <w:r>
        <w:t>Certificate of Completion MySql Basics at Great Learning</w:t>
      </w:r>
    </w:p>
    <w:p w14:paraId="25DBA130">
      <w:pPr>
        <w:pStyle w:val="8"/>
        <w:numPr>
          <w:ilvl w:val="0"/>
          <w:numId w:val="2"/>
        </w:numPr>
      </w:pPr>
      <w:r>
        <w:t xml:space="preserve">Certificate of Completion Introduction To Generative AI Studio           </w:t>
      </w:r>
    </w:p>
    <w:p w14:paraId="75C37817">
      <w:pPr>
        <w:spacing w:line="240" w:lineRule="auto"/>
        <w:rPr>
          <w:b/>
          <w:bCs/>
          <w:color w:val="1F497D"/>
          <w:sz w:val="24"/>
          <w:szCs w:val="32"/>
        </w:rPr>
      </w:pPr>
      <w:r>
        <w:rPr>
          <w:b/>
          <w:bCs/>
          <w:color w:val="1F497D"/>
          <w:sz w:val="24"/>
          <w:szCs w:val="32"/>
        </w:rPr>
        <w:t>Technical Skills</w:t>
      </w:r>
    </w:p>
    <w:p w14:paraId="439D70EE">
      <w:pPr>
        <w:pStyle w:val="8"/>
        <w:numPr>
          <w:ilvl w:val="0"/>
          <w:numId w:val="3"/>
        </w:numPr>
      </w:pPr>
      <w:r>
        <w:t xml:space="preserve"> JAVA </w:t>
      </w:r>
    </w:p>
    <w:p w14:paraId="75618488">
      <w:pPr>
        <w:pStyle w:val="8"/>
        <w:numPr>
          <w:ilvl w:val="0"/>
          <w:numId w:val="3"/>
        </w:numPr>
      </w:pPr>
      <w:r>
        <w:rPr>
          <w:rFonts w:hint="default"/>
          <w:lang w:val="en-US"/>
        </w:rPr>
        <w:t>python</w:t>
      </w:r>
    </w:p>
    <w:p w14:paraId="0A023DBF">
      <w:pPr>
        <w:pStyle w:val="8"/>
        <w:numPr>
          <w:ilvl w:val="0"/>
          <w:numId w:val="3"/>
        </w:numPr>
      </w:pPr>
      <w:r>
        <w:t>OPPS in</w:t>
      </w:r>
      <w:r>
        <w:rPr>
          <w:rFonts w:hint="default"/>
          <w:lang w:val="en-US"/>
        </w:rPr>
        <w:t xml:space="preserve"> </w:t>
      </w:r>
      <w:r>
        <w:t>Java</w:t>
      </w:r>
    </w:p>
    <w:p w14:paraId="13076F5A">
      <w:pPr>
        <w:pStyle w:val="8"/>
        <w:numPr>
          <w:ilvl w:val="0"/>
          <w:numId w:val="3"/>
        </w:numPr>
      </w:pPr>
      <w:r>
        <w:t>SQL</w:t>
      </w:r>
    </w:p>
    <w:p w14:paraId="1F47948F">
      <w:pPr>
        <w:pStyle w:val="8"/>
        <w:numPr>
          <w:ilvl w:val="0"/>
          <w:numId w:val="3"/>
        </w:numPr>
      </w:pPr>
      <w:r>
        <w:t>HTML / CSS</w:t>
      </w:r>
    </w:p>
    <w:p w14:paraId="181AE2A8">
      <w:pPr>
        <w:spacing w:line="240" w:lineRule="auto"/>
        <w:rPr>
          <w:b/>
          <w:bCs/>
          <w:color w:val="1F497D"/>
          <w:sz w:val="24"/>
          <w:szCs w:val="32"/>
        </w:rPr>
      </w:pPr>
      <w:r>
        <w:rPr>
          <w:b/>
          <w:bCs/>
          <w:color w:val="1F497D"/>
          <w:sz w:val="24"/>
          <w:szCs w:val="32"/>
        </w:rPr>
        <w:t>Soft Skills</w:t>
      </w:r>
    </w:p>
    <w:p w14:paraId="5A75FD0E">
      <w:pPr>
        <w:pStyle w:val="8"/>
        <w:numPr>
          <w:ilvl w:val="0"/>
          <w:numId w:val="4"/>
        </w:numPr>
        <w:spacing w:line="240" w:lineRule="auto"/>
        <w:rPr>
          <w:b/>
          <w:bCs/>
          <w:color w:val="1F497D"/>
          <w:sz w:val="24"/>
          <w:szCs w:val="32"/>
        </w:rPr>
      </w:pPr>
      <w:r>
        <w:t>Communication</w:t>
      </w:r>
    </w:p>
    <w:p w14:paraId="7B79DA7F">
      <w:pPr>
        <w:pStyle w:val="8"/>
        <w:numPr>
          <w:ilvl w:val="0"/>
          <w:numId w:val="4"/>
        </w:numPr>
        <w:spacing w:line="240" w:lineRule="auto"/>
        <w:rPr>
          <w:b/>
          <w:bCs/>
          <w:color w:val="1F497D"/>
          <w:sz w:val="24"/>
          <w:szCs w:val="32"/>
        </w:rPr>
      </w:pPr>
      <w:r>
        <w:t>Adaptability</w:t>
      </w:r>
    </w:p>
    <w:p w14:paraId="0CC0473B">
      <w:pPr>
        <w:pStyle w:val="8"/>
        <w:numPr>
          <w:ilvl w:val="0"/>
          <w:numId w:val="4"/>
        </w:numPr>
        <w:spacing w:line="240" w:lineRule="auto"/>
        <w:rPr>
          <w:b/>
          <w:bCs/>
          <w:color w:val="1F497D"/>
          <w:sz w:val="24"/>
          <w:szCs w:val="32"/>
        </w:rPr>
      </w:pPr>
      <w:r>
        <w:t>Teamwork</w:t>
      </w:r>
    </w:p>
    <w:p w14:paraId="4779571C">
      <w:pPr>
        <w:pStyle w:val="8"/>
        <w:numPr>
          <w:ilvl w:val="0"/>
          <w:numId w:val="4"/>
        </w:numPr>
        <w:spacing w:line="240" w:lineRule="auto"/>
        <w:rPr>
          <w:b/>
          <w:bCs/>
          <w:color w:val="1F497D"/>
          <w:sz w:val="24"/>
          <w:szCs w:val="32"/>
        </w:rPr>
      </w:pPr>
      <w:r>
        <w:t>Problem Solving</w:t>
      </w:r>
    </w:p>
    <w:p w14:paraId="150F9B40">
      <w:pPr>
        <w:pStyle w:val="8"/>
        <w:numPr>
          <w:ilvl w:val="0"/>
          <w:numId w:val="4"/>
        </w:numPr>
        <w:spacing w:line="240" w:lineRule="auto"/>
        <w:rPr>
          <w:b/>
          <w:bCs/>
          <w:color w:val="1F497D"/>
          <w:sz w:val="24"/>
          <w:szCs w:val="32"/>
        </w:rPr>
      </w:pPr>
      <w:r>
        <w:t>Time Management</w:t>
      </w:r>
    </w:p>
    <w:p w14:paraId="12C3A412">
      <w:pPr>
        <w:spacing w:line="240" w:lineRule="auto"/>
        <w:rPr>
          <w:b/>
          <w:bCs/>
          <w:color w:val="1F497D"/>
          <w:sz w:val="24"/>
          <w:szCs w:val="32"/>
        </w:rPr>
      </w:pPr>
      <w:r>
        <w:rPr>
          <w:b/>
          <w:bCs/>
          <w:color w:val="1F497D"/>
          <w:sz w:val="24"/>
          <w:szCs w:val="32"/>
        </w:rPr>
        <w:t>Position of Responsibility</w:t>
      </w:r>
    </w:p>
    <w:p w14:paraId="7679F464">
      <w:pPr>
        <w:pStyle w:val="8"/>
        <w:numPr>
          <w:ilvl w:val="0"/>
          <w:numId w:val="5"/>
        </w:numPr>
        <w:spacing w:line="240" w:lineRule="auto"/>
        <w:rPr>
          <w:color w:val="000000" w:themeColor="text1"/>
          <w:sz w:val="24"/>
          <w:szCs w:val="32"/>
          <w14:textFill>
            <w14:solidFill>
              <w14:schemeClr w14:val="tx1"/>
            </w14:solidFill>
          </w14:textFill>
        </w:rPr>
      </w:pPr>
      <w:r>
        <w:rPr>
          <w:color w:val="000000" w:themeColor="text1"/>
          <w:sz w:val="24"/>
          <w:szCs w:val="32"/>
          <w14:textFill>
            <w14:solidFill>
              <w14:schemeClr w14:val="tx1"/>
            </w14:solidFill>
          </w14:textFill>
        </w:rPr>
        <w:t>Design and develop engineering projects, such as bridges, buildings, and other structures</w:t>
      </w:r>
    </w:p>
    <w:p w14:paraId="3FA1A6D3">
      <w:pPr>
        <w:pStyle w:val="8"/>
        <w:numPr>
          <w:ilvl w:val="0"/>
          <w:numId w:val="5"/>
        </w:numPr>
        <w:spacing w:line="240" w:lineRule="auto"/>
        <w:rPr>
          <w:color w:val="000000" w:themeColor="text1"/>
          <w:sz w:val="24"/>
          <w:szCs w:val="32"/>
          <w14:textFill>
            <w14:solidFill>
              <w14:schemeClr w14:val="tx1"/>
            </w14:solidFill>
          </w14:textFill>
        </w:rPr>
      </w:pPr>
      <w:r>
        <w:rPr>
          <w:color w:val="000000" w:themeColor="text1"/>
          <w:sz w:val="24"/>
          <w:szCs w:val="32"/>
          <w14:textFill>
            <w14:solidFill>
              <w14:schemeClr w14:val="tx1"/>
            </w14:solidFill>
          </w14:textFill>
        </w:rPr>
        <w:t>Analyze data and create reports to present findings</w:t>
      </w:r>
    </w:p>
    <w:p w14:paraId="3789C84A">
      <w:pPr>
        <w:pStyle w:val="8"/>
        <w:numPr>
          <w:ilvl w:val="0"/>
          <w:numId w:val="5"/>
        </w:numPr>
        <w:spacing w:line="240" w:lineRule="auto"/>
        <w:rPr>
          <w:color w:val="000000" w:themeColor="text1"/>
          <w:sz w:val="24"/>
          <w:szCs w:val="32"/>
          <w14:textFill>
            <w14:solidFill>
              <w14:schemeClr w14:val="tx1"/>
            </w14:solidFill>
          </w14:textFill>
        </w:rPr>
      </w:pPr>
      <w:r>
        <w:rPr>
          <w:color w:val="000000" w:themeColor="text1"/>
          <w:sz w:val="24"/>
          <w:szCs w:val="32"/>
          <w14:textFill>
            <w14:solidFill>
              <w14:schemeClr w14:val="tx1"/>
            </w14:solidFill>
          </w14:textFill>
        </w:rPr>
        <w:t>Develop and implement engineering plans and strategies</w:t>
      </w:r>
    </w:p>
    <w:p w14:paraId="3BD59E58">
      <w:pPr>
        <w:pStyle w:val="8"/>
        <w:numPr>
          <w:ilvl w:val="0"/>
          <w:numId w:val="5"/>
        </w:numPr>
        <w:spacing w:line="240" w:lineRule="auto"/>
        <w:rPr>
          <w:color w:val="000000" w:themeColor="text1"/>
          <w:sz w:val="24"/>
          <w:szCs w:val="32"/>
          <w14:textFill>
            <w14:solidFill>
              <w14:schemeClr w14:val="tx1"/>
            </w14:solidFill>
          </w14:textFill>
        </w:rPr>
      </w:pPr>
      <w:r>
        <w:rPr>
          <w:color w:val="000000" w:themeColor="text1"/>
          <w:sz w:val="24"/>
          <w:szCs w:val="32"/>
          <w14:textFill>
            <w14:solidFill>
              <w14:schemeClr w14:val="tx1"/>
            </w14:solidFill>
          </w14:textFill>
        </w:rPr>
        <w:t>Develop and test prototypes</w:t>
      </w:r>
    </w:p>
    <w:p w14:paraId="29FC79F5">
      <w:pPr>
        <w:pStyle w:val="8"/>
        <w:numPr>
          <w:numId w:val="0"/>
        </w:numPr>
        <w:spacing w:line="240" w:lineRule="auto"/>
        <w:ind w:left="360" w:leftChars="0"/>
        <w:rPr>
          <w:color w:val="000000" w:themeColor="text1"/>
          <w:sz w:val="24"/>
          <w:szCs w:val="32"/>
          <w14:textFill>
            <w14:solidFill>
              <w14:schemeClr w14:val="tx1"/>
            </w14:solidFill>
          </w14:textFill>
        </w:rPr>
      </w:pPr>
    </w:p>
    <w:p w14:paraId="0D28592F">
      <w:pPr>
        <w:spacing w:line="240" w:lineRule="auto"/>
        <w:rPr>
          <w:b/>
          <w:bCs/>
          <w:color w:val="1F497D"/>
          <w:sz w:val="24"/>
          <w:szCs w:val="32"/>
        </w:rPr>
      </w:pPr>
    </w:p>
    <w:p w14:paraId="574C4C74">
      <w:pPr>
        <w:spacing w:line="240" w:lineRule="auto"/>
        <w:rPr>
          <w:b/>
          <w:bCs/>
          <w:color w:val="1F497D"/>
          <w:sz w:val="28"/>
          <w:szCs w:val="32"/>
        </w:rPr>
      </w:pPr>
      <w:r>
        <w:rPr>
          <w:b/>
          <w:bCs/>
          <w:color w:val="1F497D"/>
          <w:sz w:val="28"/>
          <w:szCs w:val="32"/>
        </w:rPr>
        <w:t>Internship Programs</w:t>
      </w:r>
    </w:p>
    <w:p w14:paraId="64803E6B">
      <w:pPr>
        <w:pStyle w:val="8"/>
        <w:numPr>
          <w:ilvl w:val="0"/>
          <w:numId w:val="6"/>
        </w:numPr>
        <w:spacing w:line="240" w:lineRule="auto"/>
        <w:rPr>
          <w:b/>
          <w:bCs/>
          <w:color w:val="1F497D"/>
          <w:sz w:val="28"/>
          <w:szCs w:val="32"/>
        </w:rPr>
      </w:pPr>
      <w:r>
        <w:t>Internship program on “Cyber Security” from Craw Security (17/June/2023 – 20/July/2023)</w:t>
      </w:r>
    </w:p>
    <w:p w14:paraId="26E78569">
      <w:pPr>
        <w:pStyle w:val="8"/>
        <w:numPr>
          <w:ilvl w:val="0"/>
          <w:numId w:val="6"/>
        </w:numPr>
        <w:spacing w:line="240" w:lineRule="auto"/>
        <w:rPr>
          <w:b/>
          <w:bCs/>
          <w:color w:val="1F497D"/>
          <w:sz w:val="28"/>
          <w:szCs w:val="32"/>
        </w:rPr>
      </w:pPr>
      <w:r>
        <w:t>Internship program on “Salesforce” from Salesforce Administration(10/November/2023-06/February/2024)</w:t>
      </w:r>
    </w:p>
    <w:p w14:paraId="1AF5CE43">
      <w:pPr>
        <w:spacing w:line="240" w:lineRule="auto"/>
        <w:rPr>
          <w:b/>
          <w:bCs/>
          <w:color w:val="1F497D"/>
          <w:sz w:val="28"/>
          <w:szCs w:val="32"/>
        </w:rPr>
      </w:pPr>
      <w:r>
        <w:rPr>
          <w:b/>
          <w:bCs/>
          <w:color w:val="1F497D"/>
          <w:sz w:val="28"/>
          <w:szCs w:val="32"/>
        </w:rPr>
        <w:t>Internship Project Details</w:t>
      </w:r>
    </w:p>
    <w:tbl>
      <w:tblPr>
        <w:tblStyle w:val="3"/>
        <w:tblW w:w="0" w:type="auto"/>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536"/>
        <w:gridCol w:w="5824"/>
      </w:tblGrid>
      <w:tr w14:paraId="6AC43B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3536" w:type="dxa"/>
            <w:shd w:val="clear" w:color="auto" w:fill="auto"/>
          </w:tcPr>
          <w:p w14:paraId="62F68DE5">
            <w:pPr>
              <w:spacing w:after="0"/>
              <w:jc w:val="center"/>
              <w:rPr>
                <w:b/>
                <w:color w:val="000000" w:themeColor="text1"/>
                <w14:textFill>
                  <w14:solidFill>
                    <w14:schemeClr w14:val="tx1"/>
                  </w14:solidFill>
                </w14:textFill>
              </w:rPr>
            </w:pPr>
            <w:r>
              <w:rPr>
                <w:b/>
                <w:sz w:val="28"/>
                <w:szCs w:val="28"/>
              </w:rPr>
              <w:t>Name of the Project</w:t>
            </w:r>
          </w:p>
        </w:tc>
        <w:tc>
          <w:tcPr>
            <w:tcW w:w="5824" w:type="dxa"/>
            <w:shd w:val="clear" w:color="auto" w:fill="auto"/>
          </w:tcPr>
          <w:p w14:paraId="27AE74D1">
            <w:pPr>
              <w:autoSpaceDE w:val="0"/>
              <w:autoSpaceDN w:val="0"/>
              <w:adjustRightInd w:val="0"/>
              <w:spacing w:after="0" w:line="240" w:lineRule="auto"/>
              <w:rPr>
                <w:rFonts w:asciiTheme="minorHAnsi" w:hAnsiTheme="minorHAnsi" w:eastAsiaTheme="minorHAnsi" w:cstheme="minorHAnsi"/>
                <w:lang w:val="en-IN"/>
              </w:rPr>
            </w:pPr>
            <w:r>
              <w:t>Basic Network security Assessment</w:t>
            </w:r>
          </w:p>
        </w:tc>
      </w:tr>
      <w:tr w14:paraId="41B283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 w:hRule="atLeast"/>
        </w:trPr>
        <w:tc>
          <w:tcPr>
            <w:tcW w:w="3536" w:type="dxa"/>
            <w:shd w:val="clear" w:color="auto" w:fill="auto"/>
          </w:tcPr>
          <w:p w14:paraId="052FA6AB">
            <w:pPr>
              <w:spacing w:after="0" w:line="240" w:lineRule="auto"/>
              <w:jc w:val="center"/>
              <w:rPr>
                <w:b/>
              </w:rPr>
            </w:pPr>
            <w:r>
              <w:rPr>
                <w:b/>
              </w:rPr>
              <w:t>Device used</w:t>
            </w:r>
          </w:p>
        </w:tc>
        <w:tc>
          <w:tcPr>
            <w:tcW w:w="5824" w:type="dxa"/>
            <w:shd w:val="clear" w:color="auto" w:fill="auto"/>
          </w:tcPr>
          <w:p w14:paraId="10199D41">
            <w:pPr>
              <w:shd w:val="clear" w:color="auto" w:fill="FFFFFF"/>
              <w:spacing w:after="0" w:line="240" w:lineRule="auto"/>
              <w:jc w:val="both"/>
              <w:textAlignment w:val="baseline"/>
            </w:pPr>
            <w:r>
              <w:t>KALI LINUX</w:t>
            </w:r>
          </w:p>
        </w:tc>
      </w:tr>
      <w:tr w14:paraId="6C7500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9" w:hRule="atLeast"/>
        </w:trPr>
        <w:tc>
          <w:tcPr>
            <w:tcW w:w="3536" w:type="dxa"/>
            <w:shd w:val="clear" w:color="auto" w:fill="auto"/>
          </w:tcPr>
          <w:p w14:paraId="78756557">
            <w:pPr>
              <w:spacing w:after="0" w:line="240" w:lineRule="auto"/>
              <w:jc w:val="center"/>
              <w:rPr>
                <w:b/>
              </w:rPr>
            </w:pPr>
            <w:r>
              <w:rPr>
                <w:b/>
              </w:rPr>
              <w:t>Description</w:t>
            </w:r>
          </w:p>
        </w:tc>
        <w:tc>
          <w:tcPr>
            <w:tcW w:w="5824" w:type="dxa"/>
            <w:shd w:val="clear" w:color="auto" w:fill="auto"/>
          </w:tcPr>
          <w:p w14:paraId="4ABDBFD4">
            <w:pPr>
              <w:shd w:val="clear" w:color="auto" w:fill="FFFFFF"/>
              <w:spacing w:after="0" w:line="240" w:lineRule="auto"/>
              <w:jc w:val="both"/>
              <w:textAlignment w:val="baseline"/>
            </w:pPr>
            <w:r>
              <w:t>Vulnerability testing, reconnaissance, and port scanning on targeted websites to identify potential weaknesses, gather intel on the network, for enhanced protection.</w:t>
            </w:r>
          </w:p>
        </w:tc>
      </w:tr>
    </w:tbl>
    <w:p w14:paraId="5F9B82D1">
      <w:pPr>
        <w:spacing w:line="240" w:lineRule="auto"/>
        <w:rPr>
          <w:b/>
          <w:bCs/>
          <w:color w:val="1F497D"/>
          <w:sz w:val="24"/>
          <w:szCs w:val="32"/>
        </w:rPr>
      </w:pPr>
      <w:r>
        <w:rPr>
          <w:b/>
          <w:bCs/>
          <w:color w:val="1F497D"/>
          <w:sz w:val="24"/>
          <w:szCs w:val="32"/>
        </w:rPr>
        <w:t>Project Details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9"/>
        <w:gridCol w:w="5240"/>
      </w:tblGrid>
      <w:tr w14:paraId="4875F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9" w:type="dxa"/>
          </w:tcPr>
          <w:p w14:paraId="6BF66B28">
            <w:pPr>
              <w:spacing w:line="240" w:lineRule="auto"/>
              <w:rPr>
                <w:b/>
                <w:bCs/>
                <w:color w:val="1F497D"/>
                <w:sz w:val="24"/>
                <w:szCs w:val="32"/>
              </w:rPr>
            </w:pPr>
            <w:r>
              <w:rPr>
                <w:b/>
                <w:bCs/>
                <w:sz w:val="28"/>
                <w:szCs w:val="28"/>
              </w:rPr>
              <w:t>Name of the Project</w:t>
            </w:r>
          </w:p>
        </w:tc>
        <w:tc>
          <w:tcPr>
            <w:tcW w:w="5240" w:type="dxa"/>
          </w:tcPr>
          <w:p w14:paraId="6779D890">
            <w:pPr>
              <w:spacing w:line="240" w:lineRule="auto"/>
              <w:rPr>
                <w:color w:val="1F497D"/>
                <w:sz w:val="24"/>
                <w:szCs w:val="32"/>
              </w:rPr>
            </w:pPr>
            <w:r>
              <w:rPr>
                <w:sz w:val="24"/>
                <w:szCs w:val="32"/>
              </w:rPr>
              <w:t>Analyzed ecommerce Sales data creative and interactive dashboard using Power bi</w:t>
            </w:r>
          </w:p>
        </w:tc>
      </w:tr>
      <w:tr w14:paraId="15C78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9" w:type="dxa"/>
          </w:tcPr>
          <w:p w14:paraId="6F86A6C4">
            <w:pPr>
              <w:spacing w:line="240" w:lineRule="auto"/>
              <w:rPr>
                <w:b/>
                <w:bCs/>
                <w:color w:val="1F497D"/>
                <w:sz w:val="24"/>
                <w:szCs w:val="32"/>
              </w:rPr>
            </w:pPr>
            <w:r>
              <w:rPr>
                <w:b/>
              </w:rPr>
              <w:t>Language used</w:t>
            </w:r>
          </w:p>
        </w:tc>
        <w:tc>
          <w:tcPr>
            <w:tcW w:w="5240" w:type="dxa"/>
          </w:tcPr>
          <w:p w14:paraId="1BB8A611">
            <w:pPr>
              <w:spacing w:line="240" w:lineRule="auto"/>
              <w:rPr>
                <w:sz w:val="24"/>
                <w:szCs w:val="32"/>
              </w:rPr>
            </w:pPr>
            <w:r>
              <w:rPr>
                <w:sz w:val="24"/>
                <w:szCs w:val="32"/>
              </w:rPr>
              <w:t>DAX,Power Query M language</w:t>
            </w:r>
          </w:p>
        </w:tc>
      </w:tr>
      <w:tr w14:paraId="2A989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9" w:type="dxa"/>
          </w:tcPr>
          <w:p w14:paraId="2380D21E">
            <w:pPr>
              <w:spacing w:line="240" w:lineRule="auto"/>
              <w:rPr>
                <w:b/>
                <w:bCs/>
                <w:color w:val="1F497D"/>
                <w:sz w:val="24"/>
                <w:szCs w:val="32"/>
              </w:rPr>
            </w:pPr>
            <w:r>
              <w:rPr>
                <w:b/>
              </w:rPr>
              <w:t>Device used</w:t>
            </w:r>
          </w:p>
        </w:tc>
        <w:tc>
          <w:tcPr>
            <w:tcW w:w="5240" w:type="dxa"/>
          </w:tcPr>
          <w:p w14:paraId="200994A7">
            <w:pPr>
              <w:spacing w:line="240" w:lineRule="auto"/>
              <w:rPr>
                <w:sz w:val="24"/>
                <w:szCs w:val="32"/>
              </w:rPr>
            </w:pPr>
            <w:r>
              <w:rPr>
                <w:sz w:val="24"/>
                <w:szCs w:val="32"/>
              </w:rPr>
              <w:t>Power BI Desktop</w:t>
            </w:r>
          </w:p>
        </w:tc>
      </w:tr>
      <w:tr w14:paraId="38AE0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9" w:type="dxa"/>
          </w:tcPr>
          <w:p w14:paraId="3AD818D3">
            <w:pPr>
              <w:spacing w:line="240" w:lineRule="auto"/>
              <w:rPr>
                <w:b/>
                <w:bCs/>
                <w:color w:val="1F497D"/>
                <w:sz w:val="24"/>
                <w:szCs w:val="32"/>
              </w:rPr>
            </w:pPr>
            <w:r>
              <w:rPr>
                <w:b/>
              </w:rPr>
              <w:t>Description</w:t>
            </w:r>
          </w:p>
        </w:tc>
        <w:tc>
          <w:tcPr>
            <w:tcW w:w="5240" w:type="dxa"/>
          </w:tcPr>
          <w:p w14:paraId="0F3D2B2D">
            <w:pPr>
              <w:spacing w:line="240" w:lineRule="auto"/>
              <w:rPr>
                <w:sz w:val="20"/>
                <w:szCs w:val="24"/>
              </w:rPr>
            </w:pPr>
            <w:r>
              <w:rPr>
                <w:sz w:val="20"/>
                <w:szCs w:val="24"/>
              </w:rPr>
              <w:t>Created interactive dashboards to track and analyze online sales data used complex parameters to drill down in worksheet and customization using filters an slicers used different types of customized visualization(bar chart,pie chart,donut chart,clustered bar chart,scatter chart,line chart,area chart,map,slicers,etc)</w:t>
            </w:r>
          </w:p>
        </w:tc>
      </w:tr>
    </w:tbl>
    <w:p w14:paraId="08274792">
      <w:pPr>
        <w:spacing w:line="240" w:lineRule="auto"/>
        <w:rPr>
          <w:b/>
          <w:bCs/>
          <w:color w:val="1F497D"/>
          <w:sz w:val="24"/>
          <w:szCs w:val="32"/>
        </w:rPr>
      </w:pPr>
    </w:p>
    <w:p w14:paraId="65F15FAA">
      <w:pPr>
        <w:spacing w:line="240" w:lineRule="auto"/>
        <w:rPr>
          <w:b/>
          <w:bCs/>
          <w:color w:val="1F497D"/>
          <w:sz w:val="24"/>
          <w:szCs w:val="32"/>
        </w:rPr>
      </w:pPr>
      <w:r>
        <w:rPr>
          <w:b/>
          <w:bCs/>
          <w:color w:val="1F497D"/>
          <w:sz w:val="24"/>
          <w:szCs w:val="32"/>
        </w:rPr>
        <w:t>Personal Details</w:t>
      </w:r>
    </w:p>
    <w:tbl>
      <w:tblPr>
        <w:tblStyle w:val="3"/>
        <w:tblW w:w="0" w:type="auto"/>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702"/>
        <w:gridCol w:w="4702"/>
      </w:tblGrid>
      <w:tr w14:paraId="56E7D9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702" w:type="dxa"/>
            <w:shd w:val="clear" w:color="auto" w:fill="auto"/>
            <w:vAlign w:val="center"/>
          </w:tcPr>
          <w:p w14:paraId="77EFDC5D">
            <w:pPr>
              <w:spacing w:after="0" w:line="240" w:lineRule="auto"/>
              <w:jc w:val="center"/>
              <w:rPr>
                <w:color w:val="000000"/>
              </w:rPr>
            </w:pPr>
            <w:r>
              <w:rPr>
                <w:color w:val="000000"/>
              </w:rPr>
              <w:t>Date of Birth</w:t>
            </w:r>
          </w:p>
        </w:tc>
        <w:tc>
          <w:tcPr>
            <w:tcW w:w="4702" w:type="dxa"/>
            <w:shd w:val="clear" w:color="auto" w:fill="auto"/>
            <w:vAlign w:val="center"/>
          </w:tcPr>
          <w:p w14:paraId="47E5D34C">
            <w:pPr>
              <w:spacing w:after="0" w:line="240" w:lineRule="auto"/>
              <w:jc w:val="center"/>
              <w:rPr>
                <w:color w:val="000000"/>
              </w:rPr>
            </w:pPr>
            <w:r>
              <w:rPr>
                <w:color w:val="000000"/>
              </w:rPr>
              <w:t>28/07/2003</w:t>
            </w:r>
          </w:p>
        </w:tc>
      </w:tr>
      <w:tr w14:paraId="070A6C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702" w:type="dxa"/>
            <w:shd w:val="clear" w:color="auto" w:fill="auto"/>
            <w:vAlign w:val="center"/>
          </w:tcPr>
          <w:p w14:paraId="1795F413">
            <w:pPr>
              <w:spacing w:after="0" w:line="240" w:lineRule="auto"/>
              <w:jc w:val="center"/>
              <w:rPr>
                <w:color w:val="000000"/>
              </w:rPr>
            </w:pPr>
            <w:r>
              <w:rPr>
                <w:color w:val="000000"/>
              </w:rPr>
              <w:t>Gender</w:t>
            </w:r>
          </w:p>
        </w:tc>
        <w:tc>
          <w:tcPr>
            <w:tcW w:w="4702" w:type="dxa"/>
            <w:shd w:val="clear" w:color="auto" w:fill="auto"/>
            <w:vAlign w:val="center"/>
          </w:tcPr>
          <w:p w14:paraId="6EC141E9">
            <w:pPr>
              <w:spacing w:after="0" w:line="240" w:lineRule="auto"/>
              <w:jc w:val="center"/>
              <w:rPr>
                <w:color w:val="000000"/>
              </w:rPr>
            </w:pPr>
            <w:r>
              <w:rPr>
                <w:color w:val="000000"/>
              </w:rPr>
              <w:t>Male</w:t>
            </w:r>
          </w:p>
        </w:tc>
      </w:tr>
      <w:tr w14:paraId="2A28B1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702" w:type="dxa"/>
            <w:shd w:val="clear" w:color="auto" w:fill="auto"/>
            <w:vAlign w:val="center"/>
          </w:tcPr>
          <w:p w14:paraId="35F6F073">
            <w:pPr>
              <w:spacing w:after="0" w:line="240" w:lineRule="auto"/>
              <w:jc w:val="center"/>
              <w:rPr>
                <w:color w:val="000000"/>
              </w:rPr>
            </w:pPr>
            <w:r>
              <w:rPr>
                <w:color w:val="000000"/>
              </w:rPr>
              <w:t>Father's Name</w:t>
            </w:r>
          </w:p>
        </w:tc>
        <w:tc>
          <w:tcPr>
            <w:tcW w:w="4702" w:type="dxa"/>
            <w:shd w:val="clear" w:color="auto" w:fill="auto"/>
            <w:vAlign w:val="center"/>
          </w:tcPr>
          <w:p w14:paraId="5D7344F1">
            <w:pPr>
              <w:spacing w:after="0" w:line="240" w:lineRule="auto"/>
              <w:jc w:val="center"/>
              <w:rPr>
                <w:color w:val="000000"/>
              </w:rPr>
            </w:pPr>
            <w:r>
              <w:rPr>
                <w:color w:val="000000"/>
              </w:rPr>
              <w:t>M.Bhaskar Rao</w:t>
            </w:r>
          </w:p>
        </w:tc>
      </w:tr>
      <w:tr w14:paraId="638B2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702" w:type="dxa"/>
            <w:shd w:val="clear" w:color="auto" w:fill="auto"/>
            <w:vAlign w:val="center"/>
          </w:tcPr>
          <w:p w14:paraId="762422E9">
            <w:pPr>
              <w:spacing w:after="0" w:line="240" w:lineRule="auto"/>
              <w:jc w:val="center"/>
              <w:rPr>
                <w:color w:val="000000"/>
              </w:rPr>
            </w:pPr>
            <w:r>
              <w:rPr>
                <w:color w:val="000000"/>
              </w:rPr>
              <w:t>Address</w:t>
            </w:r>
          </w:p>
        </w:tc>
        <w:tc>
          <w:tcPr>
            <w:tcW w:w="4702" w:type="dxa"/>
            <w:shd w:val="clear" w:color="auto" w:fill="auto"/>
            <w:vAlign w:val="center"/>
          </w:tcPr>
          <w:p w14:paraId="635C35DC">
            <w:pPr>
              <w:spacing w:after="0" w:line="240" w:lineRule="auto"/>
              <w:jc w:val="center"/>
              <w:rPr>
                <w:color w:val="000000"/>
              </w:rPr>
            </w:pPr>
            <w:r>
              <w:rPr>
                <w:color w:val="000000"/>
              </w:rPr>
              <w:t>Roith Colony 6</w:t>
            </w:r>
            <w:r>
              <w:rPr>
                <w:color w:val="000000"/>
                <w:vertAlign w:val="superscript"/>
              </w:rPr>
              <w:t>th</w:t>
            </w:r>
            <w:r>
              <w:rPr>
                <w:color w:val="000000"/>
              </w:rPr>
              <w:t xml:space="preserve"> Line Rayagada Odisha</w:t>
            </w:r>
          </w:p>
        </w:tc>
      </w:tr>
      <w:tr w14:paraId="139FE1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702" w:type="dxa"/>
            <w:shd w:val="clear" w:color="auto" w:fill="auto"/>
            <w:vAlign w:val="center"/>
          </w:tcPr>
          <w:p w14:paraId="6C01F5FD">
            <w:pPr>
              <w:spacing w:after="0" w:line="240" w:lineRule="auto"/>
              <w:jc w:val="center"/>
              <w:rPr>
                <w:color w:val="000000"/>
              </w:rPr>
            </w:pPr>
            <w:r>
              <w:rPr>
                <w:color w:val="000000"/>
              </w:rPr>
              <w:t>Alternate phone number</w:t>
            </w:r>
          </w:p>
        </w:tc>
        <w:tc>
          <w:tcPr>
            <w:tcW w:w="4702" w:type="dxa"/>
            <w:shd w:val="clear" w:color="auto" w:fill="auto"/>
            <w:vAlign w:val="center"/>
          </w:tcPr>
          <w:p w14:paraId="2246DD2E">
            <w:pPr>
              <w:spacing w:after="0" w:line="240" w:lineRule="auto"/>
              <w:jc w:val="center"/>
              <w:rPr>
                <w:color w:val="000000"/>
              </w:rPr>
            </w:pPr>
            <w:r>
              <w:rPr>
                <w:color w:val="000000"/>
              </w:rPr>
              <w:t>9938496062</w:t>
            </w:r>
          </w:p>
        </w:tc>
      </w:tr>
      <w:tr w14:paraId="0162C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702" w:type="dxa"/>
            <w:shd w:val="clear" w:color="auto" w:fill="auto"/>
            <w:vAlign w:val="center"/>
          </w:tcPr>
          <w:p w14:paraId="77947FD9">
            <w:pPr>
              <w:spacing w:after="0" w:line="240" w:lineRule="auto"/>
              <w:jc w:val="center"/>
              <w:rPr>
                <w:color w:val="000000"/>
              </w:rPr>
            </w:pPr>
            <w:r>
              <w:rPr>
                <w:color w:val="000000"/>
              </w:rPr>
              <w:t>Language Known</w:t>
            </w:r>
          </w:p>
        </w:tc>
        <w:tc>
          <w:tcPr>
            <w:tcW w:w="4702" w:type="dxa"/>
            <w:shd w:val="clear" w:color="auto" w:fill="auto"/>
            <w:vAlign w:val="center"/>
          </w:tcPr>
          <w:p w14:paraId="16F99F58">
            <w:pPr>
              <w:spacing w:after="0" w:line="240" w:lineRule="auto"/>
              <w:jc w:val="center"/>
              <w:rPr>
                <w:color w:val="000000"/>
              </w:rPr>
            </w:pPr>
            <w:r>
              <w:rPr>
                <w:color w:val="000000"/>
              </w:rPr>
              <w:t>English / Telugu / Hindi / Odia</w:t>
            </w:r>
          </w:p>
        </w:tc>
      </w:tr>
      <w:tr w14:paraId="34CCE1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702" w:type="dxa"/>
            <w:shd w:val="clear" w:color="auto" w:fill="auto"/>
            <w:vAlign w:val="center"/>
          </w:tcPr>
          <w:p w14:paraId="44BA057E">
            <w:pPr>
              <w:spacing w:after="0" w:line="240" w:lineRule="auto"/>
              <w:jc w:val="center"/>
              <w:rPr>
                <w:color w:val="000000"/>
              </w:rPr>
            </w:pPr>
            <w:r>
              <w:rPr>
                <w:color w:val="000000"/>
              </w:rPr>
              <w:t>Interests &amp; Hobbies</w:t>
            </w:r>
          </w:p>
        </w:tc>
        <w:tc>
          <w:tcPr>
            <w:tcW w:w="4702" w:type="dxa"/>
            <w:shd w:val="clear" w:color="auto" w:fill="auto"/>
            <w:vAlign w:val="center"/>
          </w:tcPr>
          <w:p w14:paraId="2F719E26">
            <w:pPr>
              <w:spacing w:after="0" w:line="240" w:lineRule="auto"/>
              <w:jc w:val="center"/>
              <w:rPr>
                <w:color w:val="000000"/>
              </w:rPr>
            </w:pPr>
            <w:r>
              <w:rPr>
                <w:color w:val="000000"/>
              </w:rPr>
              <w:t>Badminton / Swimming</w:t>
            </w:r>
          </w:p>
        </w:tc>
      </w:tr>
    </w:tbl>
    <w:p w14:paraId="330373C6">
      <w:pPr>
        <w:pStyle w:val="9"/>
      </w:pPr>
    </w:p>
    <w:p w14:paraId="267D3B63">
      <w:pPr>
        <w:pStyle w:val="9"/>
        <w:rPr>
          <w:lang w:val="en-IN" w:eastAsia="en-IN"/>
        </w:rPr>
      </w:pPr>
    </w:p>
    <w:p w14:paraId="2D5C113E">
      <w:pPr>
        <w:pStyle w:val="9"/>
      </w:pPr>
    </w:p>
    <w:p w14:paraId="400E4DEB">
      <w:pPr>
        <w:pStyle w:val="6"/>
      </w:pPr>
      <w:r>
        <w:tab/>
      </w:r>
      <w:r>
        <w:tab/>
      </w:r>
      <w:r>
        <w:tab/>
      </w:r>
      <w:r>
        <w:tab/>
      </w:r>
      <w:r>
        <w:tab/>
      </w:r>
      <w:r>
        <w:t xml:space="preserve">                                                 </w:t>
      </w:r>
      <w:r>
        <w:tab/>
      </w:r>
      <w:r>
        <w:drawing>
          <wp:inline distT="0" distB="0" distL="0" distR="0">
            <wp:extent cx="1897380" cy="274320"/>
            <wp:effectExtent l="0" t="0" r="7620" b="0"/>
            <wp:docPr id="1925703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3852"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06383" cy="290079"/>
                    </a:xfrm>
                    <a:prstGeom prst="rect">
                      <a:avLst/>
                    </a:prstGeom>
                    <a:noFill/>
                    <a:ln>
                      <a:noFill/>
                    </a:ln>
                  </pic:spPr>
                </pic:pic>
              </a:graphicData>
            </a:graphic>
          </wp:inline>
        </w:drawing>
      </w:r>
    </w:p>
    <w:p w14:paraId="7FCFF467">
      <w:pPr>
        <w:pStyle w:val="9"/>
      </w:pPr>
      <w:r>
        <w:tab/>
      </w:r>
      <w:r>
        <w:t>Place:</w:t>
      </w:r>
      <w:r>
        <w:rPr>
          <w:rFonts w:hint="default"/>
          <w:lang w:val="en-US"/>
        </w:rPr>
        <w:t xml:space="preserve"> Rayagada</w:t>
      </w:r>
      <w:r>
        <w:t xml:space="preserve">, Odisha                      </w:t>
      </w:r>
      <w:bookmarkStart w:id="0" w:name="_GoBack"/>
      <w:bookmarkEnd w:id="0"/>
      <w:r>
        <w:t xml:space="preserve">                                                                                                           </w:t>
      </w:r>
      <w:r>
        <w:tab/>
      </w:r>
      <w:r>
        <w:t xml:space="preserve">     </w:t>
      </w:r>
    </w:p>
    <w:p w14:paraId="67E010EC">
      <w:r>
        <w:t xml:space="preserve">             </w:t>
      </w:r>
      <w:r>
        <w:rPr>
          <w:rFonts w:hint="default"/>
          <w:lang w:val="en-US"/>
        </w:rPr>
        <w:tab/>
        <w:t/>
      </w:r>
      <w:r>
        <w:rPr>
          <w:rFonts w:hint="default"/>
          <w:lang w:val="en-US"/>
        </w:rPr>
        <w:tab/>
        <w:t/>
      </w:r>
      <w:r>
        <w:rPr>
          <w:rFonts w:hint="default"/>
          <w:lang w:val="en-US"/>
        </w:rPr>
        <w:tab/>
      </w:r>
      <w:r>
        <w:t xml:space="preserve">     </w:t>
      </w:r>
      <w:r>
        <w:tab/>
      </w:r>
      <w:r>
        <w:t xml:space="preserve">                                                                                          Signature</w:t>
      </w:r>
    </w:p>
    <w:sectPr>
      <w:pgSz w:w="12240" w:h="15840"/>
      <w:pgMar w:top="284" w:right="758" w:bottom="0" w:left="99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A208A"/>
    <w:multiLevelType w:val="multilevel"/>
    <w:tmpl w:val="3C4A208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C74CB3"/>
    <w:multiLevelType w:val="multilevel"/>
    <w:tmpl w:val="3DC74C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555458"/>
    <w:multiLevelType w:val="multilevel"/>
    <w:tmpl w:val="4E55545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C855F5"/>
    <w:multiLevelType w:val="multilevel"/>
    <w:tmpl w:val="5FC855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3B3E60"/>
    <w:multiLevelType w:val="multilevel"/>
    <w:tmpl w:val="663B3E60"/>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5">
    <w:nsid w:val="6DE94A7C"/>
    <w:multiLevelType w:val="multilevel"/>
    <w:tmpl w:val="6DE94A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3E"/>
    <w:rsid w:val="00001A7D"/>
    <w:rsid w:val="00007656"/>
    <w:rsid w:val="00017EA5"/>
    <w:rsid w:val="000321BD"/>
    <w:rsid w:val="000332D5"/>
    <w:rsid w:val="00044121"/>
    <w:rsid w:val="00053926"/>
    <w:rsid w:val="00053D4F"/>
    <w:rsid w:val="000558AF"/>
    <w:rsid w:val="00083AB6"/>
    <w:rsid w:val="000A3195"/>
    <w:rsid w:val="000D04BC"/>
    <w:rsid w:val="000D11CC"/>
    <w:rsid w:val="000F6C23"/>
    <w:rsid w:val="000F7DDE"/>
    <w:rsid w:val="00104023"/>
    <w:rsid w:val="0010407D"/>
    <w:rsid w:val="00107384"/>
    <w:rsid w:val="00110236"/>
    <w:rsid w:val="00117685"/>
    <w:rsid w:val="00133026"/>
    <w:rsid w:val="00142355"/>
    <w:rsid w:val="0014302B"/>
    <w:rsid w:val="0014442E"/>
    <w:rsid w:val="00150D56"/>
    <w:rsid w:val="00163D94"/>
    <w:rsid w:val="00175741"/>
    <w:rsid w:val="001A2083"/>
    <w:rsid w:val="001C36B2"/>
    <w:rsid w:val="001C439B"/>
    <w:rsid w:val="001D7557"/>
    <w:rsid w:val="00200D85"/>
    <w:rsid w:val="00205230"/>
    <w:rsid w:val="00214C29"/>
    <w:rsid w:val="00225316"/>
    <w:rsid w:val="00227AEF"/>
    <w:rsid w:val="00241ADB"/>
    <w:rsid w:val="00257F04"/>
    <w:rsid w:val="00262133"/>
    <w:rsid w:val="00267049"/>
    <w:rsid w:val="002A53A6"/>
    <w:rsid w:val="002A754E"/>
    <w:rsid w:val="002B2F65"/>
    <w:rsid w:val="002B4F65"/>
    <w:rsid w:val="002B7015"/>
    <w:rsid w:val="002C0C1E"/>
    <w:rsid w:val="002C14E4"/>
    <w:rsid w:val="002E00B7"/>
    <w:rsid w:val="002E4075"/>
    <w:rsid w:val="002E4CD2"/>
    <w:rsid w:val="00312DBC"/>
    <w:rsid w:val="00313CBC"/>
    <w:rsid w:val="00320AE2"/>
    <w:rsid w:val="003212E2"/>
    <w:rsid w:val="0032198F"/>
    <w:rsid w:val="00351DD9"/>
    <w:rsid w:val="003636E0"/>
    <w:rsid w:val="00364C6F"/>
    <w:rsid w:val="00366AE5"/>
    <w:rsid w:val="0037598C"/>
    <w:rsid w:val="00386EED"/>
    <w:rsid w:val="00393298"/>
    <w:rsid w:val="00393BC1"/>
    <w:rsid w:val="003A2874"/>
    <w:rsid w:val="003C48CC"/>
    <w:rsid w:val="003E5181"/>
    <w:rsid w:val="003F1DBE"/>
    <w:rsid w:val="00430391"/>
    <w:rsid w:val="00431877"/>
    <w:rsid w:val="00431F41"/>
    <w:rsid w:val="004370A2"/>
    <w:rsid w:val="00452B70"/>
    <w:rsid w:val="00462BED"/>
    <w:rsid w:val="00474039"/>
    <w:rsid w:val="00474D63"/>
    <w:rsid w:val="004762EB"/>
    <w:rsid w:val="004817B5"/>
    <w:rsid w:val="004832A8"/>
    <w:rsid w:val="004A64C4"/>
    <w:rsid w:val="004C220A"/>
    <w:rsid w:val="004D3192"/>
    <w:rsid w:val="004D3193"/>
    <w:rsid w:val="004E6283"/>
    <w:rsid w:val="004F6BD0"/>
    <w:rsid w:val="00501B16"/>
    <w:rsid w:val="005051A2"/>
    <w:rsid w:val="005461C3"/>
    <w:rsid w:val="00550C1F"/>
    <w:rsid w:val="00577616"/>
    <w:rsid w:val="00596958"/>
    <w:rsid w:val="005A2667"/>
    <w:rsid w:val="005B23F6"/>
    <w:rsid w:val="005B79FC"/>
    <w:rsid w:val="005D09B8"/>
    <w:rsid w:val="005E311B"/>
    <w:rsid w:val="005E7844"/>
    <w:rsid w:val="005F2CB7"/>
    <w:rsid w:val="00603FEB"/>
    <w:rsid w:val="00611A64"/>
    <w:rsid w:val="00614DF2"/>
    <w:rsid w:val="00627EC9"/>
    <w:rsid w:val="00634C34"/>
    <w:rsid w:val="00636809"/>
    <w:rsid w:val="0064620E"/>
    <w:rsid w:val="006467E2"/>
    <w:rsid w:val="00671174"/>
    <w:rsid w:val="006850DE"/>
    <w:rsid w:val="006851E9"/>
    <w:rsid w:val="00687ECE"/>
    <w:rsid w:val="006966CA"/>
    <w:rsid w:val="006A3A43"/>
    <w:rsid w:val="006B030A"/>
    <w:rsid w:val="006C6780"/>
    <w:rsid w:val="006D1FB8"/>
    <w:rsid w:val="006F6DF8"/>
    <w:rsid w:val="00735BF2"/>
    <w:rsid w:val="007400D0"/>
    <w:rsid w:val="00757460"/>
    <w:rsid w:val="00773BD3"/>
    <w:rsid w:val="007A329E"/>
    <w:rsid w:val="007B09E0"/>
    <w:rsid w:val="007B52A0"/>
    <w:rsid w:val="007C59D4"/>
    <w:rsid w:val="007D6516"/>
    <w:rsid w:val="007E2C2D"/>
    <w:rsid w:val="00802DEA"/>
    <w:rsid w:val="00816596"/>
    <w:rsid w:val="00816C56"/>
    <w:rsid w:val="00817793"/>
    <w:rsid w:val="00825BC3"/>
    <w:rsid w:val="00841331"/>
    <w:rsid w:val="00841502"/>
    <w:rsid w:val="008427A6"/>
    <w:rsid w:val="00855379"/>
    <w:rsid w:val="00857F75"/>
    <w:rsid w:val="00867315"/>
    <w:rsid w:val="00884D29"/>
    <w:rsid w:val="00893F7A"/>
    <w:rsid w:val="00913C88"/>
    <w:rsid w:val="00916C95"/>
    <w:rsid w:val="009235D2"/>
    <w:rsid w:val="009330E0"/>
    <w:rsid w:val="0094503F"/>
    <w:rsid w:val="00956165"/>
    <w:rsid w:val="00966586"/>
    <w:rsid w:val="009677D9"/>
    <w:rsid w:val="00970994"/>
    <w:rsid w:val="009A1B31"/>
    <w:rsid w:val="009B24A8"/>
    <w:rsid w:val="009D371E"/>
    <w:rsid w:val="009D547B"/>
    <w:rsid w:val="009E38E1"/>
    <w:rsid w:val="009E5E8A"/>
    <w:rsid w:val="00A01DDD"/>
    <w:rsid w:val="00A1229E"/>
    <w:rsid w:val="00A2478B"/>
    <w:rsid w:val="00A26E0E"/>
    <w:rsid w:val="00A63DFE"/>
    <w:rsid w:val="00A6669D"/>
    <w:rsid w:val="00A8184C"/>
    <w:rsid w:val="00A87E4C"/>
    <w:rsid w:val="00AA4BD4"/>
    <w:rsid w:val="00AC5BA6"/>
    <w:rsid w:val="00AC6414"/>
    <w:rsid w:val="00AD0C1E"/>
    <w:rsid w:val="00AD780E"/>
    <w:rsid w:val="00AF1247"/>
    <w:rsid w:val="00AF128D"/>
    <w:rsid w:val="00AF2B24"/>
    <w:rsid w:val="00B201E2"/>
    <w:rsid w:val="00B2084B"/>
    <w:rsid w:val="00B22292"/>
    <w:rsid w:val="00B27942"/>
    <w:rsid w:val="00B31882"/>
    <w:rsid w:val="00B47EC7"/>
    <w:rsid w:val="00B5651B"/>
    <w:rsid w:val="00B85A57"/>
    <w:rsid w:val="00B95CEF"/>
    <w:rsid w:val="00BB050C"/>
    <w:rsid w:val="00BB7856"/>
    <w:rsid w:val="00BC10CA"/>
    <w:rsid w:val="00BC23B6"/>
    <w:rsid w:val="00BC404D"/>
    <w:rsid w:val="00BC63FA"/>
    <w:rsid w:val="00BD6568"/>
    <w:rsid w:val="00BE003E"/>
    <w:rsid w:val="00C05D0D"/>
    <w:rsid w:val="00C21853"/>
    <w:rsid w:val="00C26E22"/>
    <w:rsid w:val="00C36D55"/>
    <w:rsid w:val="00C52588"/>
    <w:rsid w:val="00C6110B"/>
    <w:rsid w:val="00C70A70"/>
    <w:rsid w:val="00C76169"/>
    <w:rsid w:val="00C93795"/>
    <w:rsid w:val="00C93E21"/>
    <w:rsid w:val="00CA0D29"/>
    <w:rsid w:val="00CB0F67"/>
    <w:rsid w:val="00CB14D1"/>
    <w:rsid w:val="00CB4D78"/>
    <w:rsid w:val="00CB63AE"/>
    <w:rsid w:val="00CC7294"/>
    <w:rsid w:val="00CD225F"/>
    <w:rsid w:val="00CD5CB9"/>
    <w:rsid w:val="00CD7785"/>
    <w:rsid w:val="00D358A9"/>
    <w:rsid w:val="00D4170F"/>
    <w:rsid w:val="00D5113F"/>
    <w:rsid w:val="00D65BFB"/>
    <w:rsid w:val="00D66519"/>
    <w:rsid w:val="00D76EF7"/>
    <w:rsid w:val="00D8190F"/>
    <w:rsid w:val="00D97312"/>
    <w:rsid w:val="00DA3F4D"/>
    <w:rsid w:val="00DA7F3E"/>
    <w:rsid w:val="00DD15E3"/>
    <w:rsid w:val="00DD373B"/>
    <w:rsid w:val="00DE3304"/>
    <w:rsid w:val="00DF50C8"/>
    <w:rsid w:val="00DF6660"/>
    <w:rsid w:val="00DF6A24"/>
    <w:rsid w:val="00DF7C59"/>
    <w:rsid w:val="00E00920"/>
    <w:rsid w:val="00E0714E"/>
    <w:rsid w:val="00E14FD6"/>
    <w:rsid w:val="00E30B6B"/>
    <w:rsid w:val="00E42101"/>
    <w:rsid w:val="00E55ED3"/>
    <w:rsid w:val="00E6001A"/>
    <w:rsid w:val="00E65943"/>
    <w:rsid w:val="00E71600"/>
    <w:rsid w:val="00E927B7"/>
    <w:rsid w:val="00E96BA8"/>
    <w:rsid w:val="00EA0A25"/>
    <w:rsid w:val="00EA7405"/>
    <w:rsid w:val="00EC004C"/>
    <w:rsid w:val="00EC2D61"/>
    <w:rsid w:val="00ED2AFC"/>
    <w:rsid w:val="00EE2CAB"/>
    <w:rsid w:val="00F06BF3"/>
    <w:rsid w:val="00F13CEA"/>
    <w:rsid w:val="00F2645A"/>
    <w:rsid w:val="00F66A44"/>
    <w:rsid w:val="00F85463"/>
    <w:rsid w:val="00F9675D"/>
    <w:rsid w:val="00FA633C"/>
    <w:rsid w:val="00FE219E"/>
    <w:rsid w:val="00FF1635"/>
    <w:rsid w:val="00FF615E"/>
    <w:rsid w:val="00FF6406"/>
    <w:rsid w:val="12C6519A"/>
    <w:rsid w:val="38895EAD"/>
    <w:rsid w:val="46210C49"/>
  </w:rsids>
  <m:mathPr>
    <m:mathFont m:val="Cambria Math"/>
    <m:brkBin m:val="before"/>
    <m:brkBinSub m:val="--"/>
    <m:smallFrac m:val="1"/>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1"/>
    <w:qFormat/>
    <w:uiPriority w:val="1"/>
    <w:pPr>
      <w:widowControl w:val="0"/>
      <w:autoSpaceDE w:val="0"/>
      <w:autoSpaceDN w:val="0"/>
      <w:spacing w:before="78" w:after="0" w:line="240" w:lineRule="auto"/>
      <w:ind w:left="596" w:hanging="218"/>
    </w:pPr>
    <w:rPr>
      <w:rFonts w:ascii="Georgia" w:hAnsi="Georgia" w:eastAsia="Georgia" w:cs="Georgia"/>
    </w:rPr>
  </w:style>
  <w:style w:type="character" w:styleId="5">
    <w:name w:val="Hyperlink"/>
    <w:basedOn w:val="2"/>
    <w:unhideWhenUsed/>
    <w:uiPriority w:val="99"/>
    <w:rPr>
      <w:color w:val="0000FF"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IN" w:eastAsia="en-IN"/>
    </w:rPr>
  </w:style>
  <w:style w:type="table" w:styleId="7">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styleId="9">
    <w:name w:val="No Spacing"/>
    <w:qFormat/>
    <w:uiPriority w:val="1"/>
    <w:rPr>
      <w:rFonts w:ascii="Calibri" w:hAnsi="Calibri" w:eastAsia="Calibri" w:cs="Times New Roman"/>
      <w:sz w:val="22"/>
      <w:szCs w:val="22"/>
      <w:lang w:val="en-US" w:eastAsia="en-US" w:bidi="ar-SA"/>
    </w:rPr>
  </w:style>
  <w:style w:type="character" w:customStyle="1" w:styleId="10">
    <w:name w:val="Unresolved Mention1"/>
    <w:basedOn w:val="2"/>
    <w:semiHidden/>
    <w:unhideWhenUsed/>
    <w:uiPriority w:val="99"/>
    <w:rPr>
      <w:color w:val="605E5C"/>
      <w:shd w:val="clear" w:color="auto" w:fill="E1DFDD"/>
    </w:rPr>
  </w:style>
  <w:style w:type="character" w:customStyle="1" w:styleId="11">
    <w:name w:val="Body Text Char"/>
    <w:basedOn w:val="2"/>
    <w:link w:val="4"/>
    <w:uiPriority w:val="1"/>
    <w:rPr>
      <w:rFonts w:ascii="Georgia" w:hAnsi="Georgia" w:eastAsia="Georgia" w:cs="Georgia"/>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83D5FA-3592-4E4C-A219-26DDFE216DEE}">
  <ds:schemaRefs/>
</ds:datastoreItem>
</file>

<file path=docProps/app.xml><?xml version="1.0" encoding="utf-8"?>
<Properties xmlns="http://schemas.openxmlformats.org/officeDocument/2006/extended-properties" xmlns:vt="http://schemas.openxmlformats.org/officeDocument/2006/docPropsVTypes">
  <Template>Normal</Template>
  <Pages>2</Pages>
  <Words>475</Words>
  <Characters>2712</Characters>
  <Lines>22</Lines>
  <Paragraphs>6</Paragraphs>
  <TotalTime>3</TotalTime>
  <ScaleCrop>false</ScaleCrop>
  <LinksUpToDate>false</LinksUpToDate>
  <CharactersWithSpaces>3181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2024-04-18T08:43:00Z</dcterms:created>
  <dc:creator>ARUNA</dc:creator>
  <cp:lastModifiedBy>21cse009 meeesalahariharanrao</cp:lastModifiedBy>
  <cp:lastPrinted>2020-02-12T19:48:00Z</cp:lastPrinted>
  <dcterms:modified xsi:type="dcterms:W3CDTF">2025-02-27T10:39:07Z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ACDF7EEE7C7A44E8A2E83A0C065F8EBC_12</vt:lpwstr>
  </property>
</Properties>
</file>