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C5E3" w14:textId="1F8667DE" w:rsidR="007C14CC" w:rsidRDefault="007C14CC" w:rsidP="007C14CC">
      <w:pPr>
        <w:jc w:val="center"/>
        <w:rPr>
          <w:b/>
          <w:bCs/>
          <w:color w:val="C00000"/>
          <w:sz w:val="40"/>
          <w:szCs w:val="40"/>
        </w:rPr>
      </w:pPr>
      <w:r w:rsidRPr="007C14CC">
        <w:rPr>
          <w:b/>
          <w:bCs/>
          <w:color w:val="C00000"/>
          <w:sz w:val="40"/>
          <w:szCs w:val="40"/>
        </w:rPr>
        <w:t>Review – II</w:t>
      </w:r>
    </w:p>
    <w:p w14:paraId="024B726A" w14:textId="14603366" w:rsidR="00217EA4" w:rsidRPr="007C14CC" w:rsidRDefault="00217EA4" w:rsidP="00217EA4">
      <w:pPr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Project Title: Banking Management System</w:t>
      </w:r>
    </w:p>
    <w:p w14:paraId="13982B54" w14:textId="63B06B08" w:rsidR="007C14CC" w:rsidRDefault="007C14CC" w:rsidP="007C14CC">
      <w:pPr>
        <w:jc w:val="center"/>
        <w:rPr>
          <w:b/>
          <w:bCs/>
          <w:color w:val="C00000"/>
          <w:sz w:val="40"/>
          <w:szCs w:val="40"/>
        </w:rPr>
      </w:pPr>
      <w:r w:rsidRPr="007C14CC">
        <w:rPr>
          <w:b/>
          <w:bCs/>
          <w:color w:val="C00000"/>
          <w:sz w:val="40"/>
          <w:szCs w:val="40"/>
        </w:rPr>
        <w:t>Object Oriented Programming</w:t>
      </w:r>
    </w:p>
    <w:p w14:paraId="020709CC" w14:textId="0DA455BE" w:rsidR="007C14CC" w:rsidRPr="007C14CC" w:rsidRDefault="007C14CC" w:rsidP="007C14CC">
      <w:pPr>
        <w:jc w:val="center"/>
        <w:rPr>
          <w:b/>
          <w:bCs/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041B9300" wp14:editId="23ABD747">
            <wp:extent cx="5731510" cy="318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FE9A" w14:textId="53918C4C" w:rsidR="007C14CC" w:rsidRPr="007C14CC" w:rsidRDefault="007C14CC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Team Member n</w:t>
      </w:r>
      <w:r w:rsidRPr="007C14CC">
        <w:rPr>
          <w:b/>
          <w:bCs/>
          <w:color w:val="C00000"/>
          <w:sz w:val="40"/>
          <w:szCs w:val="40"/>
        </w:rPr>
        <w:t>ame: Hari Krishna Shah</w:t>
      </w:r>
    </w:p>
    <w:p w14:paraId="201D8EAF" w14:textId="49A086FA" w:rsidR="007C14CC" w:rsidRDefault="007C14CC">
      <w:pPr>
        <w:rPr>
          <w:b/>
          <w:bCs/>
          <w:color w:val="C00000"/>
          <w:sz w:val="40"/>
          <w:szCs w:val="40"/>
        </w:rPr>
      </w:pPr>
      <w:r w:rsidRPr="007C14CC">
        <w:rPr>
          <w:b/>
          <w:bCs/>
          <w:color w:val="C00000"/>
          <w:sz w:val="40"/>
          <w:szCs w:val="40"/>
        </w:rPr>
        <w:t>VIT ID: 21BSC0167</w:t>
      </w:r>
    </w:p>
    <w:p w14:paraId="0DE07696" w14:textId="03D6297C" w:rsidR="00217EA4" w:rsidRDefault="00217EA4">
      <w:pPr>
        <w:rPr>
          <w:b/>
          <w:bCs/>
          <w:color w:val="C00000"/>
          <w:sz w:val="40"/>
          <w:szCs w:val="40"/>
        </w:rPr>
      </w:pPr>
    </w:p>
    <w:p w14:paraId="4A022DD2" w14:textId="526840E6" w:rsidR="00217EA4" w:rsidRDefault="00217EA4">
      <w:pPr>
        <w:rPr>
          <w:b/>
          <w:bCs/>
          <w:color w:val="000000" w:themeColor="text1"/>
          <w:sz w:val="40"/>
          <w:szCs w:val="40"/>
        </w:rPr>
      </w:pPr>
      <w:r w:rsidRPr="00217EA4">
        <w:rPr>
          <w:b/>
          <w:bCs/>
          <w:color w:val="000000" w:themeColor="text1"/>
          <w:sz w:val="40"/>
          <w:szCs w:val="40"/>
        </w:rPr>
        <w:t>Abstract</w:t>
      </w:r>
    </w:p>
    <w:p w14:paraId="048E9272" w14:textId="27210A5D" w:rsidR="00217EA4" w:rsidRDefault="00217EA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This banking management system will be used to manage all the bank related requirements of clients like creating bank account, withdrawing money, depositing money, calculating the optimal</w:t>
      </w:r>
      <w:r w:rsidR="007B6FE5">
        <w:rPr>
          <w:color w:val="000000" w:themeColor="text1"/>
          <w:sz w:val="40"/>
          <w:szCs w:val="40"/>
        </w:rPr>
        <w:t xml:space="preserve"> amount to lend to a client, give loan to a client, and calculate interest amount to be paid.</w:t>
      </w:r>
    </w:p>
    <w:p w14:paraId="399761BC" w14:textId="7F8D3BDD" w:rsidR="007B6FE5" w:rsidRDefault="007B6FE5">
      <w:pPr>
        <w:rPr>
          <w:color w:val="000000" w:themeColor="text1"/>
          <w:sz w:val="40"/>
          <w:szCs w:val="40"/>
        </w:rPr>
      </w:pPr>
    </w:p>
    <w:p w14:paraId="683E93EE" w14:textId="5066BA33" w:rsidR="007B6FE5" w:rsidRDefault="007B6FE5">
      <w:pPr>
        <w:rPr>
          <w:b/>
          <w:bCs/>
          <w:color w:val="000000" w:themeColor="text1"/>
          <w:sz w:val="40"/>
          <w:szCs w:val="40"/>
        </w:rPr>
      </w:pPr>
      <w:r w:rsidRPr="007B6FE5">
        <w:rPr>
          <w:b/>
          <w:bCs/>
          <w:color w:val="000000" w:themeColor="text1"/>
          <w:sz w:val="40"/>
          <w:szCs w:val="40"/>
        </w:rPr>
        <w:lastRenderedPageBreak/>
        <w:t>Introduction</w:t>
      </w:r>
    </w:p>
    <w:p w14:paraId="1002141E" w14:textId="04D80221" w:rsidR="007B6FE5" w:rsidRDefault="007B6FE5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 program will be made using the concepts of objected oriented programming. Following classes will be used in this program:</w:t>
      </w:r>
    </w:p>
    <w:p w14:paraId="466CA237" w14:textId="19819368" w:rsidR="007B6FE5" w:rsidRPr="007B6FE5" w:rsidRDefault="007B6FE5" w:rsidP="007B6FE5">
      <w:pPr>
        <w:rPr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3"/>
        <w:gridCol w:w="2344"/>
        <w:gridCol w:w="1740"/>
        <w:gridCol w:w="1919"/>
      </w:tblGrid>
      <w:tr w:rsidR="00CC2E33" w:rsidRPr="00CC2E33" w14:paraId="058EB681" w14:textId="769B99F5" w:rsidTr="007D36EC">
        <w:tc>
          <w:tcPr>
            <w:tcW w:w="2553" w:type="dxa"/>
          </w:tcPr>
          <w:p w14:paraId="18AAB765" w14:textId="7C5E400A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 xml:space="preserve">Classes </w:t>
            </w:r>
          </w:p>
        </w:tc>
        <w:tc>
          <w:tcPr>
            <w:tcW w:w="2744" w:type="dxa"/>
          </w:tcPr>
          <w:p w14:paraId="684A4D92" w14:textId="5467243F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Aim</w:t>
            </w:r>
          </w:p>
        </w:tc>
        <w:tc>
          <w:tcPr>
            <w:tcW w:w="1930" w:type="dxa"/>
          </w:tcPr>
          <w:p w14:paraId="6C7B135E" w14:textId="28D071E3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Data Members</w:t>
            </w:r>
          </w:p>
        </w:tc>
        <w:tc>
          <w:tcPr>
            <w:tcW w:w="1069" w:type="dxa"/>
          </w:tcPr>
          <w:p w14:paraId="4A6E3DF8" w14:textId="60B6F186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Member Function</w:t>
            </w:r>
          </w:p>
        </w:tc>
      </w:tr>
      <w:tr w:rsidR="00CC2E33" w:rsidRPr="00CC2E33" w14:paraId="30607E18" w14:textId="024C3794" w:rsidTr="007D36EC">
        <w:tc>
          <w:tcPr>
            <w:tcW w:w="2553" w:type="dxa"/>
          </w:tcPr>
          <w:p w14:paraId="4EFC2BE2" w14:textId="08586874" w:rsidR="007D36EC" w:rsidRPr="00CC2E33" w:rsidRDefault="007D36EC" w:rsidP="007B6FE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Bank</w:t>
            </w:r>
          </w:p>
        </w:tc>
        <w:tc>
          <w:tcPr>
            <w:tcW w:w="2744" w:type="dxa"/>
          </w:tcPr>
          <w:p w14:paraId="3B2C5FB5" w14:textId="48D6E77D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To store and calculate bank related transactions.</w:t>
            </w:r>
          </w:p>
        </w:tc>
        <w:tc>
          <w:tcPr>
            <w:tcW w:w="1930" w:type="dxa"/>
          </w:tcPr>
          <w:p w14:paraId="2D7FB2A8" w14:textId="7B6D49EB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Name, id number, date of birth.</w:t>
            </w:r>
          </w:p>
        </w:tc>
        <w:tc>
          <w:tcPr>
            <w:tcW w:w="1069" w:type="dxa"/>
          </w:tcPr>
          <w:p w14:paraId="40FCCC22" w14:textId="319B7025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proofErr w:type="gramStart"/>
            <w:r w:rsidRPr="00CC2E33">
              <w:rPr>
                <w:color w:val="000000" w:themeColor="text1"/>
                <w:sz w:val="36"/>
                <w:szCs w:val="36"/>
              </w:rPr>
              <w:t>Get(</w:t>
            </w:r>
            <w:proofErr w:type="gramEnd"/>
            <w:r w:rsidRPr="00CC2E33">
              <w:rPr>
                <w:color w:val="000000" w:themeColor="text1"/>
                <w:sz w:val="36"/>
                <w:szCs w:val="36"/>
              </w:rPr>
              <w:t>), display()</w:t>
            </w:r>
            <w:r w:rsidR="00CC2E33" w:rsidRPr="00CC2E33">
              <w:rPr>
                <w:color w:val="000000" w:themeColor="text1"/>
                <w:sz w:val="36"/>
                <w:szCs w:val="36"/>
              </w:rPr>
              <w:t>, withdraw(), deposit(), balance check()</w:t>
            </w:r>
          </w:p>
        </w:tc>
      </w:tr>
      <w:tr w:rsidR="00CC2E33" w:rsidRPr="00CC2E33" w14:paraId="419BBFA8" w14:textId="3D300401" w:rsidTr="007D36EC">
        <w:tc>
          <w:tcPr>
            <w:tcW w:w="2553" w:type="dxa"/>
          </w:tcPr>
          <w:p w14:paraId="1E0DAE29" w14:textId="5EE88EFB" w:rsidR="007D36EC" w:rsidRPr="00CC2E33" w:rsidRDefault="007D36EC" w:rsidP="007B6FE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 xml:space="preserve"> Address</w:t>
            </w:r>
          </w:p>
        </w:tc>
        <w:tc>
          <w:tcPr>
            <w:tcW w:w="2744" w:type="dxa"/>
          </w:tcPr>
          <w:p w14:paraId="0DDF10FF" w14:textId="4A94E56F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To store the addresses of the clients.</w:t>
            </w:r>
          </w:p>
        </w:tc>
        <w:tc>
          <w:tcPr>
            <w:tcW w:w="1930" w:type="dxa"/>
          </w:tcPr>
          <w:p w14:paraId="68926392" w14:textId="0E99D851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Area, city, district,</w:t>
            </w:r>
            <w:r w:rsidR="00CC2E33" w:rsidRPr="00CC2E33">
              <w:rPr>
                <w:color w:val="000000" w:themeColor="text1"/>
                <w:sz w:val="36"/>
                <w:szCs w:val="36"/>
              </w:rPr>
              <w:t xml:space="preserve"> country.</w:t>
            </w:r>
          </w:p>
        </w:tc>
        <w:tc>
          <w:tcPr>
            <w:tcW w:w="1069" w:type="dxa"/>
          </w:tcPr>
          <w:p w14:paraId="76166810" w14:textId="192C2D3C" w:rsidR="007D36EC" w:rsidRP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proofErr w:type="gramStart"/>
            <w:r w:rsidRPr="00CC2E33">
              <w:rPr>
                <w:color w:val="000000" w:themeColor="text1"/>
                <w:sz w:val="36"/>
                <w:szCs w:val="36"/>
              </w:rPr>
              <w:t>Get(</w:t>
            </w:r>
            <w:proofErr w:type="gramEnd"/>
            <w:r w:rsidRPr="00CC2E33">
              <w:rPr>
                <w:color w:val="000000" w:themeColor="text1"/>
                <w:sz w:val="36"/>
                <w:szCs w:val="36"/>
              </w:rPr>
              <w:t>), display()</w:t>
            </w:r>
          </w:p>
        </w:tc>
      </w:tr>
      <w:tr w:rsidR="00CC2E33" w:rsidRPr="00CC2E33" w14:paraId="4AB6131A" w14:textId="54A31583" w:rsidTr="007D36EC">
        <w:tc>
          <w:tcPr>
            <w:tcW w:w="2553" w:type="dxa"/>
          </w:tcPr>
          <w:p w14:paraId="1763B6D1" w14:textId="74F10E0C" w:rsidR="007D36EC" w:rsidRPr="00CC2E33" w:rsidRDefault="007D36EC" w:rsidP="007B6FE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Assets</w:t>
            </w:r>
          </w:p>
        </w:tc>
        <w:tc>
          <w:tcPr>
            <w:tcW w:w="2744" w:type="dxa"/>
          </w:tcPr>
          <w:p w14:paraId="3E26CAF5" w14:textId="77777777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To store the asset details of the clients in case they apply for loan.</w:t>
            </w:r>
          </w:p>
          <w:p w14:paraId="676938D4" w14:textId="7F1DDB35" w:rsidR="007D36EC" w:rsidRPr="00CC2E33" w:rsidRDefault="007D36EC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>The data will be used to calculate the optimal loan amount that can be given to them.</w:t>
            </w:r>
          </w:p>
        </w:tc>
        <w:tc>
          <w:tcPr>
            <w:tcW w:w="1930" w:type="dxa"/>
          </w:tcPr>
          <w:p w14:paraId="2F317411" w14:textId="5CCD27D1" w:rsidR="007D36EC" w:rsidRP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 w:rsidRPr="00CC2E33">
              <w:rPr>
                <w:color w:val="000000" w:themeColor="text1"/>
                <w:sz w:val="36"/>
                <w:szCs w:val="36"/>
              </w:rPr>
              <w:t xml:space="preserve">Asset type, price, total worth, </w:t>
            </w:r>
          </w:p>
        </w:tc>
        <w:tc>
          <w:tcPr>
            <w:tcW w:w="1069" w:type="dxa"/>
          </w:tcPr>
          <w:p w14:paraId="0F7D2B6B" w14:textId="30EE3F6D" w:rsidR="007D36EC" w:rsidRP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proofErr w:type="gramStart"/>
            <w:r w:rsidRPr="00CC2E33">
              <w:rPr>
                <w:color w:val="000000" w:themeColor="text1"/>
                <w:sz w:val="36"/>
                <w:szCs w:val="36"/>
              </w:rPr>
              <w:t>Get(</w:t>
            </w:r>
            <w:proofErr w:type="gramEnd"/>
            <w:r w:rsidRPr="00CC2E33">
              <w:rPr>
                <w:color w:val="000000" w:themeColor="text1"/>
                <w:sz w:val="36"/>
                <w:szCs w:val="36"/>
              </w:rPr>
              <w:t>), display(), calculate loan optimal amount()</w:t>
            </w:r>
          </w:p>
        </w:tc>
      </w:tr>
      <w:tr w:rsidR="00CC2E33" w:rsidRPr="00CC2E33" w14:paraId="72F0FE8B" w14:textId="77777777" w:rsidTr="007D36EC">
        <w:tc>
          <w:tcPr>
            <w:tcW w:w="2553" w:type="dxa"/>
          </w:tcPr>
          <w:p w14:paraId="6D415CA6" w14:textId="2507F1B7" w:rsidR="00CC2E33" w:rsidRPr="00CC2E33" w:rsidRDefault="00CC2E33" w:rsidP="007B6FE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lastRenderedPageBreak/>
              <w:t>Saving Account</w:t>
            </w:r>
          </w:p>
        </w:tc>
        <w:tc>
          <w:tcPr>
            <w:tcW w:w="2744" w:type="dxa"/>
          </w:tcPr>
          <w:p w14:paraId="7F8C3B0C" w14:textId="1AC39B61" w:rsidR="00CC2E33" w:rsidRP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To store money details in saving account</w:t>
            </w:r>
          </w:p>
        </w:tc>
        <w:tc>
          <w:tcPr>
            <w:tcW w:w="1930" w:type="dxa"/>
          </w:tcPr>
          <w:p w14:paraId="41C2272E" w14:textId="4A25CCBB" w:rsidR="00CC2E33" w:rsidRP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Float amount</w:t>
            </w:r>
          </w:p>
        </w:tc>
        <w:tc>
          <w:tcPr>
            <w:tcW w:w="1069" w:type="dxa"/>
          </w:tcPr>
          <w:p w14:paraId="5065F83C" w14:textId="52577A81" w:rsidR="00CC2E33" w:rsidRP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</w:rPr>
              <w:t>Get(</w:t>
            </w:r>
            <w:proofErr w:type="gramEnd"/>
            <w:r>
              <w:rPr>
                <w:color w:val="000000" w:themeColor="text1"/>
                <w:sz w:val="36"/>
                <w:szCs w:val="36"/>
              </w:rPr>
              <w:t>), display(), withdraw(), deposit()</w:t>
            </w:r>
          </w:p>
        </w:tc>
      </w:tr>
      <w:tr w:rsidR="00CC2E33" w:rsidRPr="00CC2E33" w14:paraId="1A858213" w14:textId="77777777" w:rsidTr="007D36EC">
        <w:tc>
          <w:tcPr>
            <w:tcW w:w="2553" w:type="dxa"/>
          </w:tcPr>
          <w:p w14:paraId="1460D5C2" w14:textId="5285D028" w:rsidR="00CC2E33" w:rsidRDefault="00CC2E33" w:rsidP="007B6FE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Current Account</w:t>
            </w:r>
          </w:p>
        </w:tc>
        <w:tc>
          <w:tcPr>
            <w:tcW w:w="2744" w:type="dxa"/>
          </w:tcPr>
          <w:p w14:paraId="61F53A0F" w14:textId="4D4B4B50" w:rsid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To store money details in</w:t>
            </w:r>
            <w:r>
              <w:rPr>
                <w:color w:val="000000" w:themeColor="text1"/>
                <w:sz w:val="36"/>
                <w:szCs w:val="36"/>
              </w:rPr>
              <w:t xml:space="preserve"> current </w:t>
            </w:r>
            <w:r>
              <w:rPr>
                <w:color w:val="000000" w:themeColor="text1"/>
                <w:sz w:val="36"/>
                <w:szCs w:val="36"/>
              </w:rPr>
              <w:t>account</w:t>
            </w:r>
          </w:p>
        </w:tc>
        <w:tc>
          <w:tcPr>
            <w:tcW w:w="1930" w:type="dxa"/>
          </w:tcPr>
          <w:p w14:paraId="17C12F56" w14:textId="00D30B98" w:rsid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Float amount</w:t>
            </w:r>
          </w:p>
        </w:tc>
        <w:tc>
          <w:tcPr>
            <w:tcW w:w="1069" w:type="dxa"/>
          </w:tcPr>
          <w:p w14:paraId="6941C092" w14:textId="5E7822DD" w:rsidR="00CC2E33" w:rsidRDefault="00CC2E33" w:rsidP="007B6FE5">
            <w:pPr>
              <w:pStyle w:val="ListParagraph"/>
              <w:ind w:left="0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color w:val="000000" w:themeColor="text1"/>
                <w:sz w:val="36"/>
                <w:szCs w:val="36"/>
              </w:rPr>
              <w:t>Get(</w:t>
            </w:r>
            <w:proofErr w:type="gramEnd"/>
            <w:r>
              <w:rPr>
                <w:color w:val="000000" w:themeColor="text1"/>
                <w:sz w:val="36"/>
                <w:szCs w:val="36"/>
              </w:rPr>
              <w:t>), display(), withdraw(), deposit()</w:t>
            </w:r>
          </w:p>
        </w:tc>
      </w:tr>
    </w:tbl>
    <w:p w14:paraId="590B50CB" w14:textId="73D6571F" w:rsidR="007B6FE5" w:rsidRDefault="007B6FE5" w:rsidP="007B6FE5">
      <w:pPr>
        <w:pStyle w:val="ListParagraph"/>
        <w:rPr>
          <w:color w:val="000000" w:themeColor="text1"/>
          <w:sz w:val="40"/>
          <w:szCs w:val="40"/>
        </w:rPr>
      </w:pPr>
    </w:p>
    <w:p w14:paraId="00D9403E" w14:textId="01E890BE" w:rsidR="00CC2E33" w:rsidRDefault="00CC2E33" w:rsidP="007B6FE5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 following concepts are used:</w:t>
      </w:r>
    </w:p>
    <w:p w14:paraId="52058A5C" w14:textId="7C8F9D9F" w:rsidR="00CC2E33" w:rsidRDefault="00CC2E33" w:rsidP="00CC2E3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Classes and Objects</w:t>
      </w:r>
    </w:p>
    <w:p w14:paraId="2C9ECDD4" w14:textId="012BBB7A" w:rsidR="00CC2E33" w:rsidRDefault="00CC2E33" w:rsidP="00CC2E3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Operator overloading: to calculate total balance</w:t>
      </w:r>
    </w:p>
    <w:p w14:paraId="05C3F5AA" w14:textId="0C42CB44" w:rsidR="00CC2E33" w:rsidRDefault="00CC2E33" w:rsidP="00CC2E3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Friend Function: to allow employee or tax officials to check balance amount</w:t>
      </w:r>
    </w:p>
    <w:p w14:paraId="797CA08E" w14:textId="36DC9713" w:rsidR="004346A4" w:rsidRDefault="004346A4" w:rsidP="00CC2E33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Inheritance: to allow derived classes like saving account and current account to get details of the employee</w:t>
      </w:r>
    </w:p>
    <w:p w14:paraId="78B62DF5" w14:textId="0980645C" w:rsidR="009E332F" w:rsidRDefault="004346A4" w:rsidP="009E332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Pass by reference: used while calculating the total balance amount</w:t>
      </w:r>
    </w:p>
    <w:p w14:paraId="1D96CE81" w14:textId="062E49C5" w:rsidR="009E332F" w:rsidRDefault="009E332F" w:rsidP="009E332F">
      <w:pPr>
        <w:rPr>
          <w:color w:val="000000" w:themeColor="text1"/>
          <w:sz w:val="40"/>
          <w:szCs w:val="40"/>
        </w:rPr>
      </w:pPr>
    </w:p>
    <w:p w14:paraId="38D0ACBC" w14:textId="0B12E372" w:rsidR="009E332F" w:rsidRDefault="009E332F" w:rsidP="009E332F">
      <w:pPr>
        <w:rPr>
          <w:b/>
          <w:bCs/>
          <w:color w:val="000000" w:themeColor="text1"/>
          <w:sz w:val="40"/>
          <w:szCs w:val="40"/>
        </w:rPr>
      </w:pPr>
      <w:r w:rsidRPr="009E332F">
        <w:rPr>
          <w:b/>
          <w:bCs/>
          <w:color w:val="000000" w:themeColor="text1"/>
          <w:sz w:val="40"/>
          <w:szCs w:val="40"/>
        </w:rPr>
        <w:t>Implementation</w:t>
      </w:r>
    </w:p>
    <w:p w14:paraId="63B9A15D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 &lt;iostream&gt;</w:t>
      </w:r>
    </w:p>
    <w:p w14:paraId="63706B7D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 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malloc.h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14:paraId="6AD87A2B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using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namespace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std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0DD3A2B5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14:paraId="0B15C09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Address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5C8920BD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protected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13B9D6FE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char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city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gramEnd"/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14:paraId="5B798A1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char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district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gramEnd"/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14:paraId="60B2861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char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country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gramEnd"/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14:paraId="3BCE167D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14:paraId="6C418ADB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2978DE68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1CF91686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display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1AE1C4E2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624AE066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};</w:t>
      </w:r>
    </w:p>
    <w:p w14:paraId="6D8FA223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14:paraId="3A4C06EF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saving_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account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11B2E029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protected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164E3680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float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amount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518D896A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float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acc_no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3DDD9B33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7997B862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4C898508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display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52C1607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withdraw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5F9DB567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deposit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40450EE7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};</w:t>
      </w:r>
    </w:p>
    <w:p w14:paraId="34598FA2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14:paraId="6AE7F9EA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current_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account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606B6B76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protected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1406659C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float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amount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5474E00C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float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acc_no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22C4060D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5528E475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1CD13E23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display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2249923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withdraw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7B7A3498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deposit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1A40A069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};</w:t>
      </w:r>
    </w:p>
    <w:p w14:paraId="3C5692EB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14:paraId="604F12BE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asset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548EE6E7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protected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093D0AA2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char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asset_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gramEnd"/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14:paraId="05CD8CBF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float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amount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399D2F17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5E24459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308DBF1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display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48E7BE86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};</w:t>
      </w:r>
    </w:p>
    <w:p w14:paraId="7D85023A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Bank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Address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saving_account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current_account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asset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72B36C52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protected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684F6C5D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char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gramEnd"/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14:paraId="49FD1F40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long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national_id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0EA4B092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struct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Day_of_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Birth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  <w:proofErr w:type="gramEnd"/>
    </w:p>
    <w:p w14:paraId="5F168E1B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year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7F567D1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month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3408FE85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day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58190C35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dob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53F62991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14:paraId="25A57120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56F19D1C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display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0E2515C3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calculate_optimal_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loan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3FC0A478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give_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loan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14:paraId="5C726622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calculate_interest_amount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14:paraId="2BC51EB0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};</w:t>
      </w:r>
    </w:p>
    <w:p w14:paraId="443714D6" w14:textId="77777777" w:rsidR="009E332F" w:rsidRDefault="009E332F" w:rsidP="009E33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14:paraId="6EAC5158" w14:textId="4B99B683" w:rsidR="009E332F" w:rsidRPr="009E332F" w:rsidRDefault="009E332F" w:rsidP="009E332F">
      <w:pPr>
        <w:rPr>
          <w:b/>
          <w:bCs/>
          <w:color w:val="000000" w:themeColor="text1"/>
          <w:sz w:val="40"/>
          <w:szCs w:val="40"/>
        </w:rPr>
      </w:pPr>
    </w:p>
    <w:p w14:paraId="16EE24A3" w14:textId="4815ED70" w:rsidR="004346A4" w:rsidRPr="007B6FE5" w:rsidRDefault="004346A4" w:rsidP="004346A4">
      <w:pPr>
        <w:pStyle w:val="ListParagraph"/>
        <w:ind w:left="1080"/>
        <w:rPr>
          <w:color w:val="000000" w:themeColor="text1"/>
          <w:sz w:val="40"/>
          <w:szCs w:val="40"/>
        </w:rPr>
      </w:pPr>
    </w:p>
    <w:p w14:paraId="6220D7B1" w14:textId="20FF9F7B" w:rsidR="007B6FE5" w:rsidRDefault="007B6FE5">
      <w:pPr>
        <w:rPr>
          <w:color w:val="000000" w:themeColor="text1"/>
          <w:sz w:val="40"/>
          <w:szCs w:val="40"/>
        </w:rPr>
      </w:pPr>
    </w:p>
    <w:p w14:paraId="09960708" w14:textId="77777777" w:rsidR="007B6FE5" w:rsidRDefault="007B6FE5">
      <w:pPr>
        <w:rPr>
          <w:color w:val="000000" w:themeColor="text1"/>
          <w:sz w:val="40"/>
          <w:szCs w:val="40"/>
        </w:rPr>
      </w:pPr>
    </w:p>
    <w:p w14:paraId="2E23B060" w14:textId="77777777" w:rsidR="007B6FE5" w:rsidRPr="007B6FE5" w:rsidRDefault="007B6FE5">
      <w:pPr>
        <w:rPr>
          <w:color w:val="000000" w:themeColor="text1"/>
          <w:sz w:val="40"/>
          <w:szCs w:val="40"/>
        </w:rPr>
      </w:pPr>
    </w:p>
    <w:p w14:paraId="20DF55EF" w14:textId="32F06BD2" w:rsidR="00217EA4" w:rsidRDefault="00217EA4">
      <w:pPr>
        <w:rPr>
          <w:b/>
          <w:bCs/>
          <w:color w:val="C00000"/>
          <w:sz w:val="40"/>
          <w:szCs w:val="40"/>
        </w:rPr>
      </w:pPr>
    </w:p>
    <w:p w14:paraId="0E6301FE" w14:textId="0750203A" w:rsidR="00217EA4" w:rsidRDefault="00217EA4">
      <w:pPr>
        <w:rPr>
          <w:b/>
          <w:bCs/>
          <w:color w:val="C00000"/>
          <w:sz w:val="40"/>
          <w:szCs w:val="40"/>
        </w:rPr>
      </w:pPr>
    </w:p>
    <w:p w14:paraId="27F11854" w14:textId="77777777" w:rsidR="00217EA4" w:rsidRDefault="00217EA4">
      <w:pPr>
        <w:rPr>
          <w:b/>
          <w:bCs/>
          <w:color w:val="C00000"/>
          <w:sz w:val="40"/>
          <w:szCs w:val="40"/>
        </w:rPr>
      </w:pPr>
    </w:p>
    <w:p w14:paraId="122CDBFC" w14:textId="5E001DB3" w:rsidR="007C14CC" w:rsidRDefault="007C14CC">
      <w:pPr>
        <w:rPr>
          <w:b/>
          <w:bCs/>
          <w:color w:val="C00000"/>
          <w:sz w:val="40"/>
          <w:szCs w:val="40"/>
        </w:rPr>
      </w:pPr>
    </w:p>
    <w:p w14:paraId="45803CFC" w14:textId="77777777" w:rsidR="007C14CC" w:rsidRPr="007C14CC" w:rsidRDefault="007C14CC">
      <w:pPr>
        <w:rPr>
          <w:b/>
          <w:bCs/>
          <w:color w:val="C00000"/>
          <w:sz w:val="40"/>
          <w:szCs w:val="40"/>
        </w:rPr>
      </w:pPr>
    </w:p>
    <w:p w14:paraId="4F470B32" w14:textId="2E282D1D" w:rsidR="007C14CC" w:rsidRDefault="007C14CC">
      <w:pPr>
        <w:rPr>
          <w:b/>
          <w:bCs/>
          <w:sz w:val="32"/>
          <w:szCs w:val="32"/>
        </w:rPr>
      </w:pPr>
    </w:p>
    <w:p w14:paraId="56576E60" w14:textId="77777777" w:rsidR="007C14CC" w:rsidRDefault="007C14CC">
      <w:pPr>
        <w:rPr>
          <w:b/>
          <w:bCs/>
          <w:sz w:val="32"/>
          <w:szCs w:val="32"/>
        </w:rPr>
      </w:pPr>
    </w:p>
    <w:p w14:paraId="5DE04D9A" w14:textId="77777777" w:rsidR="007C14CC" w:rsidRPr="007C14CC" w:rsidRDefault="007C14CC">
      <w:pPr>
        <w:rPr>
          <w:b/>
          <w:bCs/>
          <w:sz w:val="32"/>
          <w:szCs w:val="32"/>
        </w:rPr>
      </w:pPr>
    </w:p>
    <w:sectPr w:rsidR="007C14CC" w:rsidRPr="007C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D93"/>
    <w:multiLevelType w:val="hybridMultilevel"/>
    <w:tmpl w:val="574456B8"/>
    <w:lvl w:ilvl="0" w:tplc="B9D83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03B7D"/>
    <w:multiLevelType w:val="hybridMultilevel"/>
    <w:tmpl w:val="130610FE"/>
    <w:lvl w:ilvl="0" w:tplc="57EC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0846"/>
    <w:multiLevelType w:val="hybridMultilevel"/>
    <w:tmpl w:val="567EABBC"/>
    <w:lvl w:ilvl="0" w:tplc="75C81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08323">
    <w:abstractNumId w:val="2"/>
  </w:num>
  <w:num w:numId="2" w16cid:durableId="563024787">
    <w:abstractNumId w:val="1"/>
  </w:num>
  <w:num w:numId="3" w16cid:durableId="187453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C"/>
    <w:rsid w:val="001D2DDB"/>
    <w:rsid w:val="00217EA4"/>
    <w:rsid w:val="004346A4"/>
    <w:rsid w:val="007B6FE5"/>
    <w:rsid w:val="007C14CC"/>
    <w:rsid w:val="007D36EC"/>
    <w:rsid w:val="009E332F"/>
    <w:rsid w:val="00CC2E33"/>
    <w:rsid w:val="00D36A36"/>
    <w:rsid w:val="00D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EE5"/>
  <w15:chartTrackingRefBased/>
  <w15:docId w15:val="{890BC7E3-9C39-4010-844F-3B2F21B3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E5"/>
    <w:pPr>
      <w:ind w:left="720"/>
      <w:contextualSpacing/>
    </w:pPr>
  </w:style>
  <w:style w:type="table" w:styleId="TableGrid">
    <w:name w:val="Table Grid"/>
    <w:basedOn w:val="TableNormal"/>
    <w:uiPriority w:val="39"/>
    <w:rsid w:val="007B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Shah</dc:creator>
  <cp:keywords/>
  <dc:description/>
  <cp:lastModifiedBy>Hari Shah</cp:lastModifiedBy>
  <cp:revision>2</cp:revision>
  <cp:lastPrinted>2022-05-30T12:57:00Z</cp:lastPrinted>
  <dcterms:created xsi:type="dcterms:W3CDTF">2022-05-30T12:17:00Z</dcterms:created>
  <dcterms:modified xsi:type="dcterms:W3CDTF">2022-05-30T13:34:00Z</dcterms:modified>
</cp:coreProperties>
</file>