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INFOLABZ IT SERVICES PVT. LTD.</w:t>
      </w:r>
    </w:p>
    <w:p w:rsidR="00000000" w:rsidDel="00000000" w:rsidP="00000000" w:rsidRDefault="00000000" w:rsidRPr="00000000" w14:paraId="00000002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Js inside react component 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</w:rPr>
        <w:drawing>
          <wp:inline distB="114300" distT="114300" distL="114300" distR="114300">
            <wp:extent cx="3942009" cy="493533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009" cy="493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</w:rPr>
        <w:drawing>
          <wp:inline distB="114300" distT="114300" distL="114300" distR="114300">
            <wp:extent cx="5033963" cy="38044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80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React Hooks : Fetching bitcoin data from API</w:t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</w:rPr>
        <w:drawing>
          <wp:inline distB="114300" distT="114300" distL="114300" distR="114300">
            <wp:extent cx="5943600" cy="655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TASKS </w:t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Task 1 : Use another hook , useEffect in above code. </w:t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Task 2 : Print below news api data in table using Hooks. ( Do not use Js, Compulsory react ) </w:t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ab/>
        <w:t xml:space="preserve">API :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hyperlink r:id="rId10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u w:val="single"/>
            <w:rtl w:val="0"/>
          </w:rPr>
          <w:t xml:space="preserve">https://inshortsapi.vercel.app/news?category=sports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/>
      <w:pict>
        <v:shape id="PowerPlusWaterMarkObject1" style="position:absolute;width:617.8169902566646pt;height:44.03495693394404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INFOLABZ IT SERVICES PVT. LTD.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inshortsapi.vercel.app/news?category=sport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