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92F2" w14:textId="69CFBE64" w:rsidR="00AF490A" w:rsidRDefault="003D3E85" w:rsidP="00AF490A">
      <w:pPr>
        <w:pStyle w:val="Heading1"/>
        <w:jc w:val="center"/>
      </w:pPr>
      <w:r>
        <w:t xml:space="preserve">Digital Technology Core </w:t>
      </w:r>
      <w:r w:rsidR="00AF490A">
        <w:t>Seed Grant Application</w:t>
      </w:r>
    </w:p>
    <w:p w14:paraId="05BEDE66" w14:textId="77777777" w:rsidR="00AF490A" w:rsidRDefault="00AF490A"/>
    <w:p w14:paraId="00F180B9" w14:textId="4F336E78" w:rsidR="00DC48D9" w:rsidRDefault="00AF490A" w:rsidP="00C44CA8">
      <w:pPr>
        <w:jc w:val="both"/>
      </w:pPr>
      <w:r>
        <w:t>Thank you for your interest in the Digital Technology Core seed grant.</w:t>
      </w:r>
      <w:r w:rsidR="009E30FB">
        <w:t xml:space="preserve"> </w:t>
      </w:r>
      <w:r w:rsidR="00F23DC6">
        <w:t xml:space="preserve">The DTC seed grant program is meant to facilitate new research partnerships between the DTC and UVA faculty. </w:t>
      </w:r>
      <w:r w:rsidR="00DC48D9">
        <w:t>As such w</w:t>
      </w:r>
      <w:r w:rsidR="00F23DC6">
        <w:t>e prioritize proposals that</w:t>
      </w:r>
      <w:r w:rsidR="00DC48D9">
        <w:t>:</w:t>
      </w:r>
    </w:p>
    <w:p w14:paraId="71B23C01" w14:textId="0F67F7BA" w:rsidR="5503CA0E" w:rsidRDefault="5503CA0E" w:rsidP="15D581F8">
      <w:pPr>
        <w:pStyle w:val="ListParagraph"/>
        <w:numPr>
          <w:ilvl w:val="0"/>
          <w:numId w:val="5"/>
        </w:numPr>
        <w:jc w:val="both"/>
        <w:rPr>
          <w:szCs w:val="22"/>
        </w:rPr>
      </w:pPr>
      <w:r w:rsidRPr="15D581F8">
        <w:t xml:space="preserve">Clearly demonstrate </w:t>
      </w:r>
      <w:r w:rsidR="004717CA">
        <w:t xml:space="preserve">that </w:t>
      </w:r>
      <w:r w:rsidR="004717CA" w:rsidRPr="15D581F8">
        <w:t>seed</w:t>
      </w:r>
      <w:r w:rsidRPr="15D581F8">
        <w:t xml:space="preserve"> funding will support progress toward larger research goals and external funding opportunities.</w:t>
      </w:r>
    </w:p>
    <w:p w14:paraId="20E02BEC" w14:textId="2B1C34B7" w:rsidR="5503CA0E" w:rsidRDefault="5503CA0E" w:rsidP="15D581F8">
      <w:pPr>
        <w:pStyle w:val="ListParagraph"/>
        <w:numPr>
          <w:ilvl w:val="0"/>
          <w:numId w:val="5"/>
        </w:numPr>
        <w:spacing w:before="240" w:after="240"/>
        <w:rPr>
          <w:szCs w:val="22"/>
        </w:rPr>
      </w:pPr>
      <w:r w:rsidRPr="15D581F8">
        <w:t>Request new services or functionality from the DTC, allowing both your project and the DTC to grow through collaboration.</w:t>
      </w:r>
    </w:p>
    <w:p w14:paraId="3C5600E8" w14:textId="4D28A84E" w:rsidR="0260B2A7" w:rsidRDefault="0260B2A7" w:rsidP="15D581F8">
      <w:pPr>
        <w:spacing w:before="240" w:after="240"/>
        <w:jc w:val="both"/>
      </w:pPr>
      <w:r w:rsidRPr="15D581F8">
        <w:rPr>
          <w:rFonts w:eastAsia="Aptos" w:cs="Aptos"/>
          <w:b/>
          <w:bCs/>
          <w:szCs w:val="22"/>
        </w:rPr>
        <w:t>Please note:</w:t>
      </w:r>
      <w:r w:rsidRPr="15D581F8">
        <w:rPr>
          <w:rFonts w:eastAsia="Aptos" w:cs="Aptos"/>
          <w:szCs w:val="22"/>
        </w:rPr>
        <w:t xml:space="preserve"> The DTC seed grant does not provide direct monetary funding. Instead, we offer access to infrastructure and dedicated staff resources to support your project. </w:t>
      </w:r>
    </w:p>
    <w:p w14:paraId="353DE18E" w14:textId="543634E2" w:rsidR="5503CA0E" w:rsidRDefault="5503CA0E" w:rsidP="15D581F8">
      <w:pPr>
        <w:spacing w:before="240" w:after="240"/>
        <w:jc w:val="both"/>
        <w:rPr>
          <w:rFonts w:eastAsia="Aptos" w:cs="Aptos"/>
          <w:szCs w:val="22"/>
        </w:rPr>
      </w:pPr>
      <w:r w:rsidRPr="15D581F8">
        <w:rPr>
          <w:rFonts w:eastAsia="Aptos" w:cs="Aptos"/>
          <w:b/>
          <w:bCs/>
          <w:szCs w:val="22"/>
        </w:rPr>
        <w:t>Before starting your application,</w:t>
      </w:r>
      <w:r w:rsidRPr="15D581F8">
        <w:rPr>
          <w:rFonts w:eastAsia="Aptos" w:cs="Aptos"/>
          <w:szCs w:val="22"/>
        </w:rPr>
        <w:t xml:space="preserve"> we strongly encourage you to contact us at </w:t>
      </w:r>
      <w:hyperlink r:id="rId5">
        <w:r w:rsidRPr="15D581F8">
          <w:rPr>
            <w:rStyle w:val="Hyperlink"/>
            <w:rFonts w:eastAsia="Aptos" w:cs="Aptos"/>
            <w:szCs w:val="22"/>
          </w:rPr>
          <w:t>rc-dtc@virginia.edu</w:t>
        </w:r>
      </w:hyperlink>
      <w:r w:rsidRPr="15D581F8">
        <w:rPr>
          <w:rFonts w:eastAsia="Aptos" w:cs="Aptos"/>
          <w:szCs w:val="22"/>
        </w:rPr>
        <w:t>, if you haven’t already. We’ll schedule a one-hour consultation to explore how the DTC can best support your research objectives.</w:t>
      </w:r>
    </w:p>
    <w:p w14:paraId="29DEFBEE" w14:textId="2382897C" w:rsidR="5503CA0E" w:rsidRDefault="5503CA0E" w:rsidP="15D581F8">
      <w:pPr>
        <w:spacing w:before="240" w:after="240"/>
        <w:jc w:val="both"/>
      </w:pPr>
      <w:r w:rsidRPr="15D581F8">
        <w:rPr>
          <w:rFonts w:eastAsia="Aptos" w:cs="Aptos"/>
          <w:b/>
          <w:bCs/>
          <w:szCs w:val="22"/>
        </w:rPr>
        <w:t>Once you’ve had this initial conversation,</w:t>
      </w:r>
      <w:r w:rsidRPr="15D581F8">
        <w:rPr>
          <w:rFonts w:eastAsia="Aptos" w:cs="Aptos"/>
          <w:szCs w:val="22"/>
        </w:rPr>
        <w:t xml:space="preserve"> we look forward to receiving your proposal. Please respond to the questions below in no more than two pages (excluding budget and references).</w:t>
      </w:r>
    </w:p>
    <w:p w14:paraId="33117689" w14:textId="1103461B" w:rsidR="5503CA0E" w:rsidRDefault="5503CA0E" w:rsidP="15D581F8">
      <w:pPr>
        <w:spacing w:before="240" w:after="240"/>
        <w:jc w:val="both"/>
      </w:pPr>
      <w:r w:rsidRPr="15D581F8">
        <w:rPr>
          <w:rFonts w:eastAsia="Aptos" w:cs="Aptos"/>
          <w:b/>
          <w:bCs/>
          <w:szCs w:val="22"/>
        </w:rPr>
        <w:t>For the budget section,</w:t>
      </w:r>
      <w:r w:rsidRPr="15D581F8">
        <w:rPr>
          <w:rFonts w:eastAsia="Aptos" w:cs="Aptos"/>
          <w:szCs w:val="22"/>
        </w:rPr>
        <w:t xml:space="preserve"> we’re happy to work with you to optimize the distribution of DTC resources. If you have questions or are unsure about specific needs, feel free to reach out—or simply do your best to describe your priorities so we can develop a shared understanding of how to support your project.</w:t>
      </w:r>
    </w:p>
    <w:p w14:paraId="6E9E1819" w14:textId="69785F0B" w:rsidR="5503CA0E" w:rsidRDefault="5503CA0E" w:rsidP="15D581F8">
      <w:pPr>
        <w:spacing w:before="240" w:after="240"/>
        <w:jc w:val="both"/>
      </w:pPr>
      <w:r w:rsidRPr="15D581F8">
        <w:rPr>
          <w:rFonts w:eastAsia="Aptos" w:cs="Aptos"/>
          <w:szCs w:val="22"/>
        </w:rPr>
        <w:t xml:space="preserve">When your application is ready, please email it to </w:t>
      </w:r>
      <w:hyperlink r:id="rId6">
        <w:r w:rsidRPr="15D581F8">
          <w:rPr>
            <w:rStyle w:val="Hyperlink"/>
            <w:rFonts w:eastAsia="Aptos" w:cs="Aptos"/>
            <w:szCs w:val="22"/>
          </w:rPr>
          <w:t>rc-dtc@virginia.edu</w:t>
        </w:r>
      </w:hyperlink>
      <w:r w:rsidRPr="15D581F8">
        <w:rPr>
          <w:rFonts w:eastAsia="Aptos" w:cs="Aptos"/>
          <w:szCs w:val="22"/>
        </w:rPr>
        <w:t>. Our review panel will evaluate your proposal and respond within two weeks. If selected for funding, we’ll follow up to schedule a meeting and discuss next steps.</w:t>
      </w:r>
    </w:p>
    <w:p w14:paraId="2E0220B3" w14:textId="202188C5" w:rsidR="5503CA0E" w:rsidRDefault="5503CA0E" w:rsidP="15D581F8">
      <w:pPr>
        <w:spacing w:before="240" w:after="240"/>
        <w:jc w:val="both"/>
      </w:pPr>
      <w:r w:rsidRPr="15D581F8">
        <w:rPr>
          <w:rFonts w:eastAsia="Aptos" w:cs="Aptos"/>
          <w:szCs w:val="22"/>
        </w:rPr>
        <w:t>We look forward to learning more about your work and the potential for collaboration!</w:t>
      </w:r>
    </w:p>
    <w:p w14:paraId="7D05604A" w14:textId="35CCA9D1" w:rsidR="15D581F8" w:rsidRDefault="15D581F8" w:rsidP="15D581F8">
      <w:pPr>
        <w:jc w:val="both"/>
      </w:pPr>
    </w:p>
    <w:p w14:paraId="4D149CE1" w14:textId="27CCE236" w:rsidR="006114D1" w:rsidRDefault="006114D1" w:rsidP="00C44CA8">
      <w:pPr>
        <w:jc w:val="both"/>
      </w:pPr>
      <w:r>
        <w:t>Best,</w:t>
      </w:r>
    </w:p>
    <w:p w14:paraId="33ED471A" w14:textId="034224F6" w:rsidR="006114D1" w:rsidRDefault="006114D1" w:rsidP="006114D1">
      <w:pPr>
        <w:spacing w:after="0"/>
        <w:jc w:val="both"/>
      </w:pPr>
      <w:r w:rsidRPr="006114D1">
        <w:rPr>
          <w:noProof/>
        </w:rPr>
        <w:drawing>
          <wp:inline distT="0" distB="0" distL="0" distR="0" wp14:anchorId="1B90B5A1" wp14:editId="47523661">
            <wp:extent cx="998220" cy="558215"/>
            <wp:effectExtent l="0" t="0" r="0" b="0"/>
            <wp:docPr id="1847026124"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26124" name="Picture 1" descr="A close-up of a signature&#10;&#10;AI-generated content may be incorrect."/>
                    <pic:cNvPicPr/>
                  </pic:nvPicPr>
                  <pic:blipFill>
                    <a:blip r:embed="rId7"/>
                    <a:stretch>
                      <a:fillRect/>
                    </a:stretch>
                  </pic:blipFill>
                  <pic:spPr>
                    <a:xfrm>
                      <a:off x="0" y="0"/>
                      <a:ext cx="998811" cy="558545"/>
                    </a:xfrm>
                    <a:prstGeom prst="rect">
                      <a:avLst/>
                    </a:prstGeom>
                  </pic:spPr>
                </pic:pic>
              </a:graphicData>
            </a:graphic>
          </wp:inline>
        </w:drawing>
      </w:r>
    </w:p>
    <w:p w14:paraId="67E27B38" w14:textId="142393E4" w:rsidR="006114D1" w:rsidRDefault="006114D1" w:rsidP="006114D1">
      <w:pPr>
        <w:spacing w:after="0"/>
        <w:jc w:val="both"/>
      </w:pPr>
      <w:r>
        <w:t>Mark Rucker</w:t>
      </w:r>
    </w:p>
    <w:p w14:paraId="62E63930" w14:textId="44D6D5B0" w:rsidR="006114D1" w:rsidRDefault="006114D1" w:rsidP="006114D1">
      <w:pPr>
        <w:spacing w:after="0"/>
        <w:jc w:val="both"/>
      </w:pPr>
      <w:r>
        <w:t>Associate Director of the DTC</w:t>
      </w:r>
    </w:p>
    <w:p w14:paraId="7BF4962A" w14:textId="3B248B2A" w:rsidR="006114D1" w:rsidRDefault="006114D1" w:rsidP="006114D1">
      <w:pPr>
        <w:spacing w:after="0"/>
        <w:jc w:val="both"/>
      </w:pPr>
      <w:r>
        <w:t>Research Computing - ITS</w:t>
      </w:r>
    </w:p>
    <w:p w14:paraId="7DF405AE" w14:textId="6AEBD5F2" w:rsidR="00AF490A" w:rsidRDefault="00AF490A">
      <w:pPr>
        <w:rPr>
          <w:rFonts w:asciiTheme="minorHAnsi" w:eastAsiaTheme="majorEastAsia" w:hAnsiTheme="minorHAnsi" w:cstheme="majorBidi"/>
          <w:color w:val="0F4761" w:themeColor="accent1" w:themeShade="BF"/>
          <w:sz w:val="28"/>
          <w:szCs w:val="28"/>
        </w:rPr>
      </w:pPr>
      <w:r>
        <w:br w:type="page"/>
      </w:r>
    </w:p>
    <w:p w14:paraId="0DED96E0" w14:textId="77777777" w:rsidR="00AF490A" w:rsidRPr="00AF490A" w:rsidRDefault="00AF490A" w:rsidP="00AF490A"/>
    <w:p w14:paraId="1FBF27DC" w14:textId="4CE8117F" w:rsidR="00174D59" w:rsidRDefault="008757B5" w:rsidP="00BF61AE">
      <w:pPr>
        <w:pStyle w:val="Heading2"/>
      </w:pPr>
      <w:r>
        <w:t>Principal Investigators</w:t>
      </w:r>
    </w:p>
    <w:p w14:paraId="2AF5D963" w14:textId="6A3008C1" w:rsidR="000937DB" w:rsidRPr="000937DB" w:rsidRDefault="000937DB" w:rsidP="00F23DC6">
      <w:r w:rsidRPr="000937DB">
        <w:t>Who are the project’s principal investigators (please include computing ID and department for UVA faculty)</w:t>
      </w:r>
    </w:p>
    <w:p w14:paraId="3C86ADAB" w14:textId="16916217" w:rsidR="00343A31" w:rsidRPr="000F0262" w:rsidRDefault="00A204CC" w:rsidP="00BF61AE">
      <w:pPr>
        <w:pStyle w:val="Heading2"/>
      </w:pPr>
      <w:r w:rsidRPr="000F0262">
        <w:t>Project Title</w:t>
      </w:r>
    </w:p>
    <w:p w14:paraId="64687752" w14:textId="73DCC4A5" w:rsidR="000937DB" w:rsidRPr="000937DB" w:rsidRDefault="000937DB" w:rsidP="00F23DC6">
      <w:r w:rsidRPr="000937DB">
        <w:t>What is the title of your project?</w:t>
      </w:r>
    </w:p>
    <w:p w14:paraId="3E237E08" w14:textId="317B5B40" w:rsidR="00A204CC" w:rsidRDefault="00A204CC" w:rsidP="00BF61AE">
      <w:pPr>
        <w:pStyle w:val="Heading2"/>
      </w:pPr>
      <w:r w:rsidRPr="000F0262">
        <w:t>Project Description and Goals</w:t>
      </w:r>
    </w:p>
    <w:p w14:paraId="1173C942" w14:textId="4562E3D9" w:rsidR="004F0030" w:rsidRPr="000937DB" w:rsidRDefault="000937DB" w:rsidP="00F23DC6">
      <w:r w:rsidRPr="000937DB">
        <w:t>B</w:t>
      </w:r>
      <w:r w:rsidR="008757B5" w:rsidRPr="000937DB">
        <w:t xml:space="preserve">riefly describe </w:t>
      </w:r>
      <w:r w:rsidR="00B765C8" w:rsidRPr="000937DB">
        <w:t xml:space="preserve">your </w:t>
      </w:r>
      <w:r w:rsidR="004F0030" w:rsidRPr="000937DB">
        <w:t>research project and its goals.</w:t>
      </w:r>
    </w:p>
    <w:p w14:paraId="4A3E90EC" w14:textId="21D71152" w:rsidR="00A204CC" w:rsidRDefault="008757B5" w:rsidP="00BF61AE">
      <w:pPr>
        <w:pStyle w:val="Heading2"/>
      </w:pPr>
      <w:r>
        <w:t>Project Need and DTC Relevance</w:t>
      </w:r>
    </w:p>
    <w:p w14:paraId="16169471" w14:textId="3AEE825F" w:rsidR="00D57F1A" w:rsidRPr="000937DB" w:rsidRDefault="00B765C8" w:rsidP="00F23DC6">
      <w:r w:rsidRPr="000937DB">
        <w:t xml:space="preserve">What </w:t>
      </w:r>
      <w:r w:rsidR="008757B5" w:rsidRPr="000937DB">
        <w:t>would</w:t>
      </w:r>
      <w:r w:rsidRPr="000937DB">
        <w:t xml:space="preserve"> </w:t>
      </w:r>
      <w:r w:rsidR="004F0030" w:rsidRPr="000937DB">
        <w:t xml:space="preserve">a DTC seed grant </w:t>
      </w:r>
      <w:r w:rsidRPr="000937DB">
        <w:t xml:space="preserve">allow you to accomplish that you </w:t>
      </w:r>
      <w:r w:rsidR="008757B5" w:rsidRPr="000937DB">
        <w:t>would not be able to</w:t>
      </w:r>
      <w:r w:rsidRPr="000937DB">
        <w:t xml:space="preserve"> </w:t>
      </w:r>
      <w:r w:rsidR="009A4070">
        <w:t xml:space="preserve">do </w:t>
      </w:r>
      <w:r w:rsidRPr="000937DB">
        <w:t>otherwise?</w:t>
      </w:r>
    </w:p>
    <w:p w14:paraId="423E4FE1" w14:textId="768849ED" w:rsidR="000937DB" w:rsidRDefault="000937DB" w:rsidP="00BF61AE">
      <w:pPr>
        <w:pStyle w:val="Heading2"/>
      </w:pPr>
      <w:r>
        <w:t>Project Timeline and Milestones</w:t>
      </w:r>
    </w:p>
    <w:p w14:paraId="55871D19" w14:textId="279628DE" w:rsidR="000937DB" w:rsidRPr="000937DB" w:rsidRDefault="000937DB" w:rsidP="00F23DC6">
      <w:r>
        <w:t xml:space="preserve">What </w:t>
      </w:r>
      <w:r w:rsidR="00CD25A8">
        <w:t xml:space="preserve">is your ideal </w:t>
      </w:r>
      <w:r>
        <w:t xml:space="preserve">timeline </w:t>
      </w:r>
      <w:r w:rsidR="00CD25A8">
        <w:t xml:space="preserve">for </w:t>
      </w:r>
      <w:r>
        <w:t>your projec</w:t>
      </w:r>
      <w:r w:rsidR="00CD25A8">
        <w:t>t</w:t>
      </w:r>
      <w:r>
        <w:t xml:space="preserve">, and what </w:t>
      </w:r>
      <w:r w:rsidR="00CD25A8">
        <w:t xml:space="preserve">are the </w:t>
      </w:r>
      <w:r>
        <w:t>major milestones</w:t>
      </w:r>
      <w:r w:rsidR="00CD25A8">
        <w:t xml:space="preserve"> the DTC can support?</w:t>
      </w:r>
    </w:p>
    <w:p w14:paraId="42733D28" w14:textId="7C3CC429" w:rsidR="00A204CC" w:rsidRPr="000F0262" w:rsidRDefault="00D57F1A" w:rsidP="00BF61AE">
      <w:pPr>
        <w:pStyle w:val="Heading2"/>
      </w:pPr>
      <w:r>
        <w:t xml:space="preserve">Plans for </w:t>
      </w:r>
      <w:r w:rsidR="00A204CC" w:rsidRPr="000F0262">
        <w:t xml:space="preserve">Future Funding and </w:t>
      </w:r>
      <w:r>
        <w:t>Research</w:t>
      </w:r>
    </w:p>
    <w:p w14:paraId="7F5C78A1" w14:textId="6EC65604" w:rsidR="00A204CC" w:rsidRPr="000F0262" w:rsidRDefault="00B765C8" w:rsidP="00F23DC6">
      <w:r>
        <w:t>How will a DTC seed grant enable you to pursue additional grants or research goals in the future?</w:t>
      </w:r>
    </w:p>
    <w:p w14:paraId="6BB7616F" w14:textId="77777777" w:rsidR="00A34EB3" w:rsidRPr="000F0262" w:rsidRDefault="00A34EB3" w:rsidP="00C527D0">
      <w:pPr>
        <w:spacing w:after="120" w:line="240" w:lineRule="auto"/>
        <w:jc w:val="both"/>
        <w:rPr>
          <w:rFonts w:ascii="Arial" w:hAnsi="Arial" w:cs="Arial"/>
          <w:b/>
          <w:bCs/>
        </w:rPr>
      </w:pPr>
      <w:r w:rsidRPr="000F0262">
        <w:rPr>
          <w:rFonts w:ascii="Arial" w:hAnsi="Arial" w:cs="Arial"/>
          <w:b/>
          <w:bCs/>
        </w:rPr>
        <w:br w:type="page"/>
      </w:r>
    </w:p>
    <w:p w14:paraId="46F422FD" w14:textId="5F37F9CB" w:rsidR="00113BF9" w:rsidRPr="000F0262" w:rsidRDefault="000F0262" w:rsidP="00BF61AE">
      <w:pPr>
        <w:pStyle w:val="Heading2"/>
      </w:pPr>
      <w:r w:rsidRPr="000F0262">
        <w:lastRenderedPageBreak/>
        <w:t>References</w:t>
      </w:r>
    </w:p>
    <w:p w14:paraId="60BCCCE8" w14:textId="0B5CEA11" w:rsidR="00A204CC" w:rsidRPr="000F0262" w:rsidRDefault="00A204CC" w:rsidP="00C527D0">
      <w:pPr>
        <w:spacing w:after="120" w:line="240" w:lineRule="auto"/>
        <w:jc w:val="both"/>
        <w:rPr>
          <w:rFonts w:ascii="Arial" w:hAnsi="Arial" w:cs="Arial"/>
          <w:b/>
          <w:bCs/>
        </w:rPr>
      </w:pPr>
    </w:p>
    <w:sectPr w:rsidR="00A204CC" w:rsidRPr="000F0262" w:rsidSect="00410F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14326"/>
    <w:multiLevelType w:val="hybridMultilevel"/>
    <w:tmpl w:val="87B4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32D9D"/>
    <w:multiLevelType w:val="multilevel"/>
    <w:tmpl w:val="2AB8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B3204"/>
    <w:multiLevelType w:val="hybridMultilevel"/>
    <w:tmpl w:val="B6648D9E"/>
    <w:lvl w:ilvl="0" w:tplc="89284074">
      <w:start w:val="1"/>
      <w:numFmt w:val="bullet"/>
      <w:lvlText w:val=""/>
      <w:lvlJc w:val="left"/>
      <w:pPr>
        <w:ind w:left="720" w:hanging="360"/>
      </w:pPr>
      <w:rPr>
        <w:rFonts w:ascii="Symbol" w:hAnsi="Symbol" w:hint="default"/>
      </w:rPr>
    </w:lvl>
    <w:lvl w:ilvl="1" w:tplc="3846494A">
      <w:start w:val="1"/>
      <w:numFmt w:val="bullet"/>
      <w:lvlText w:val="o"/>
      <w:lvlJc w:val="left"/>
      <w:pPr>
        <w:ind w:left="1440" w:hanging="360"/>
      </w:pPr>
      <w:rPr>
        <w:rFonts w:ascii="Courier New" w:hAnsi="Courier New" w:hint="default"/>
      </w:rPr>
    </w:lvl>
    <w:lvl w:ilvl="2" w:tplc="F1C0E178">
      <w:start w:val="1"/>
      <w:numFmt w:val="bullet"/>
      <w:lvlText w:val=""/>
      <w:lvlJc w:val="left"/>
      <w:pPr>
        <w:ind w:left="2160" w:hanging="360"/>
      </w:pPr>
      <w:rPr>
        <w:rFonts w:ascii="Wingdings" w:hAnsi="Wingdings" w:hint="default"/>
      </w:rPr>
    </w:lvl>
    <w:lvl w:ilvl="3" w:tplc="693C9D4C">
      <w:start w:val="1"/>
      <w:numFmt w:val="bullet"/>
      <w:lvlText w:val=""/>
      <w:lvlJc w:val="left"/>
      <w:pPr>
        <w:ind w:left="2880" w:hanging="360"/>
      </w:pPr>
      <w:rPr>
        <w:rFonts w:ascii="Symbol" w:hAnsi="Symbol" w:hint="default"/>
      </w:rPr>
    </w:lvl>
    <w:lvl w:ilvl="4" w:tplc="095A0848">
      <w:start w:val="1"/>
      <w:numFmt w:val="bullet"/>
      <w:lvlText w:val="o"/>
      <w:lvlJc w:val="left"/>
      <w:pPr>
        <w:ind w:left="3600" w:hanging="360"/>
      </w:pPr>
      <w:rPr>
        <w:rFonts w:ascii="Courier New" w:hAnsi="Courier New" w:hint="default"/>
      </w:rPr>
    </w:lvl>
    <w:lvl w:ilvl="5" w:tplc="2112F7A4">
      <w:start w:val="1"/>
      <w:numFmt w:val="bullet"/>
      <w:lvlText w:val=""/>
      <w:lvlJc w:val="left"/>
      <w:pPr>
        <w:ind w:left="4320" w:hanging="360"/>
      </w:pPr>
      <w:rPr>
        <w:rFonts w:ascii="Wingdings" w:hAnsi="Wingdings" w:hint="default"/>
      </w:rPr>
    </w:lvl>
    <w:lvl w:ilvl="6" w:tplc="DC820C18">
      <w:start w:val="1"/>
      <w:numFmt w:val="bullet"/>
      <w:lvlText w:val=""/>
      <w:lvlJc w:val="left"/>
      <w:pPr>
        <w:ind w:left="5040" w:hanging="360"/>
      </w:pPr>
      <w:rPr>
        <w:rFonts w:ascii="Symbol" w:hAnsi="Symbol" w:hint="default"/>
      </w:rPr>
    </w:lvl>
    <w:lvl w:ilvl="7" w:tplc="596A8C8E">
      <w:start w:val="1"/>
      <w:numFmt w:val="bullet"/>
      <w:lvlText w:val="o"/>
      <w:lvlJc w:val="left"/>
      <w:pPr>
        <w:ind w:left="5760" w:hanging="360"/>
      </w:pPr>
      <w:rPr>
        <w:rFonts w:ascii="Courier New" w:hAnsi="Courier New" w:hint="default"/>
      </w:rPr>
    </w:lvl>
    <w:lvl w:ilvl="8" w:tplc="863AE722">
      <w:start w:val="1"/>
      <w:numFmt w:val="bullet"/>
      <w:lvlText w:val=""/>
      <w:lvlJc w:val="left"/>
      <w:pPr>
        <w:ind w:left="6480" w:hanging="360"/>
      </w:pPr>
      <w:rPr>
        <w:rFonts w:ascii="Wingdings" w:hAnsi="Wingdings" w:hint="default"/>
      </w:rPr>
    </w:lvl>
  </w:abstractNum>
  <w:abstractNum w:abstractNumId="3" w15:restartNumberingAfterBreak="0">
    <w:nsid w:val="568D1F39"/>
    <w:multiLevelType w:val="hybridMultilevel"/>
    <w:tmpl w:val="E57EA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B2D20"/>
    <w:multiLevelType w:val="multilevel"/>
    <w:tmpl w:val="C59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933580">
    <w:abstractNumId w:val="2"/>
  </w:num>
  <w:num w:numId="2" w16cid:durableId="440227077">
    <w:abstractNumId w:val="1"/>
  </w:num>
  <w:num w:numId="3" w16cid:durableId="755905967">
    <w:abstractNumId w:val="4"/>
  </w:num>
  <w:num w:numId="4" w16cid:durableId="1823500085">
    <w:abstractNumId w:val="0"/>
  </w:num>
  <w:num w:numId="5" w16cid:durableId="1282107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Sports Medicine&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2rtwd25v0vtvef0xk5fw0dtz5x0ptwrsrv&quot;&gt;New Library-Converted&lt;record-ids&gt;&lt;item&gt;564&lt;/item&gt;&lt;item&gt;928&lt;/item&gt;&lt;/record-ids&gt;&lt;/item&gt;&lt;/Libraries&gt;"/>
  </w:docVars>
  <w:rsids>
    <w:rsidRoot w:val="00A204CC"/>
    <w:rsid w:val="00034605"/>
    <w:rsid w:val="00077C2F"/>
    <w:rsid w:val="000937DB"/>
    <w:rsid w:val="000A5F3E"/>
    <w:rsid w:val="000F0262"/>
    <w:rsid w:val="00113BF9"/>
    <w:rsid w:val="00131EE3"/>
    <w:rsid w:val="00174D59"/>
    <w:rsid w:val="0017615E"/>
    <w:rsid w:val="001D6386"/>
    <w:rsid w:val="002D5518"/>
    <w:rsid w:val="00340F64"/>
    <w:rsid w:val="00343A31"/>
    <w:rsid w:val="00347400"/>
    <w:rsid w:val="00356C78"/>
    <w:rsid w:val="00395FF1"/>
    <w:rsid w:val="003A3058"/>
    <w:rsid w:val="003D3E85"/>
    <w:rsid w:val="003E5B92"/>
    <w:rsid w:val="003F6A9F"/>
    <w:rsid w:val="00410FCD"/>
    <w:rsid w:val="004463CF"/>
    <w:rsid w:val="004717CA"/>
    <w:rsid w:val="004B5258"/>
    <w:rsid w:val="004E5DEA"/>
    <w:rsid w:val="004F0030"/>
    <w:rsid w:val="00512128"/>
    <w:rsid w:val="00513669"/>
    <w:rsid w:val="00554412"/>
    <w:rsid w:val="005A06CA"/>
    <w:rsid w:val="005A171F"/>
    <w:rsid w:val="00606B1F"/>
    <w:rsid w:val="006114D1"/>
    <w:rsid w:val="00667818"/>
    <w:rsid w:val="00684F19"/>
    <w:rsid w:val="00692BAC"/>
    <w:rsid w:val="006C0601"/>
    <w:rsid w:val="006C328A"/>
    <w:rsid w:val="006E2629"/>
    <w:rsid w:val="00701712"/>
    <w:rsid w:val="00723C63"/>
    <w:rsid w:val="00731BEB"/>
    <w:rsid w:val="00796A5A"/>
    <w:rsid w:val="007B12A7"/>
    <w:rsid w:val="007B253D"/>
    <w:rsid w:val="007B4F70"/>
    <w:rsid w:val="007B685C"/>
    <w:rsid w:val="007D15A3"/>
    <w:rsid w:val="00802163"/>
    <w:rsid w:val="0082443F"/>
    <w:rsid w:val="008721CF"/>
    <w:rsid w:val="008757B5"/>
    <w:rsid w:val="00887AFA"/>
    <w:rsid w:val="009015F9"/>
    <w:rsid w:val="00913ED7"/>
    <w:rsid w:val="00955DA9"/>
    <w:rsid w:val="00982DE6"/>
    <w:rsid w:val="009A4070"/>
    <w:rsid w:val="009E30FB"/>
    <w:rsid w:val="00A204CC"/>
    <w:rsid w:val="00A34EB3"/>
    <w:rsid w:val="00A652B0"/>
    <w:rsid w:val="00AB1C2B"/>
    <w:rsid w:val="00AC100A"/>
    <w:rsid w:val="00AF490A"/>
    <w:rsid w:val="00B111BC"/>
    <w:rsid w:val="00B46AC8"/>
    <w:rsid w:val="00B765C8"/>
    <w:rsid w:val="00B87AD9"/>
    <w:rsid w:val="00BD2D70"/>
    <w:rsid w:val="00BF0C87"/>
    <w:rsid w:val="00BF61AE"/>
    <w:rsid w:val="00C00846"/>
    <w:rsid w:val="00C02FFB"/>
    <w:rsid w:val="00C44CA8"/>
    <w:rsid w:val="00C527D0"/>
    <w:rsid w:val="00CA64AB"/>
    <w:rsid w:val="00CD25A8"/>
    <w:rsid w:val="00CF0B2B"/>
    <w:rsid w:val="00D00005"/>
    <w:rsid w:val="00D05FBC"/>
    <w:rsid w:val="00D57F1A"/>
    <w:rsid w:val="00D6179C"/>
    <w:rsid w:val="00D826A3"/>
    <w:rsid w:val="00DA20B6"/>
    <w:rsid w:val="00DC48D9"/>
    <w:rsid w:val="00E16F86"/>
    <w:rsid w:val="00E51172"/>
    <w:rsid w:val="00EA0F5A"/>
    <w:rsid w:val="00EB3E54"/>
    <w:rsid w:val="00EC5D5C"/>
    <w:rsid w:val="00EE6368"/>
    <w:rsid w:val="00EE65E6"/>
    <w:rsid w:val="00F13892"/>
    <w:rsid w:val="00F23DC6"/>
    <w:rsid w:val="00F71B29"/>
    <w:rsid w:val="00F752AC"/>
    <w:rsid w:val="00F876FE"/>
    <w:rsid w:val="00FF41B6"/>
    <w:rsid w:val="0260B2A7"/>
    <w:rsid w:val="15D581F8"/>
    <w:rsid w:val="2BED8F7A"/>
    <w:rsid w:val="443D4158"/>
    <w:rsid w:val="5503CA0E"/>
    <w:rsid w:val="71C2B967"/>
    <w:rsid w:val="7DAFF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B467"/>
  <w15:chartTrackingRefBased/>
  <w15:docId w15:val="{ECD2F2B7-46E9-4151-A846-78E95DE6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4070"/>
    <w:pPr>
      <w:keepNext/>
      <w:keepLines/>
      <w:spacing w:before="160" w:after="8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unhideWhenUsed/>
    <w:qFormat/>
    <w:rsid w:val="00A204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4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04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04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04C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04C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04C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4070"/>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rsid w:val="00A204C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4C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04C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04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04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04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04C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4C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4C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04CC"/>
    <w:pPr>
      <w:spacing w:before="160"/>
      <w:jc w:val="center"/>
    </w:pPr>
    <w:rPr>
      <w:i/>
      <w:iCs/>
      <w:color w:val="404040" w:themeColor="text1" w:themeTint="BF"/>
    </w:rPr>
  </w:style>
  <w:style w:type="character" w:customStyle="1" w:styleId="QuoteChar">
    <w:name w:val="Quote Char"/>
    <w:basedOn w:val="DefaultParagraphFont"/>
    <w:link w:val="Quote"/>
    <w:uiPriority w:val="29"/>
    <w:rsid w:val="00A204CC"/>
    <w:rPr>
      <w:i/>
      <w:iCs/>
      <w:color w:val="404040" w:themeColor="text1" w:themeTint="BF"/>
    </w:rPr>
  </w:style>
  <w:style w:type="paragraph" w:styleId="ListParagraph">
    <w:name w:val="List Paragraph"/>
    <w:basedOn w:val="Normal"/>
    <w:uiPriority w:val="34"/>
    <w:qFormat/>
    <w:rsid w:val="00A204CC"/>
    <w:pPr>
      <w:ind w:left="720"/>
      <w:contextualSpacing/>
    </w:pPr>
  </w:style>
  <w:style w:type="character" w:styleId="IntenseEmphasis">
    <w:name w:val="Intense Emphasis"/>
    <w:basedOn w:val="DefaultParagraphFont"/>
    <w:uiPriority w:val="21"/>
    <w:qFormat/>
    <w:rsid w:val="00A204CC"/>
    <w:rPr>
      <w:i/>
      <w:iCs/>
      <w:color w:val="0F4761" w:themeColor="accent1" w:themeShade="BF"/>
    </w:rPr>
  </w:style>
  <w:style w:type="paragraph" w:styleId="IntenseQuote">
    <w:name w:val="Intense Quote"/>
    <w:basedOn w:val="Normal"/>
    <w:next w:val="Normal"/>
    <w:link w:val="IntenseQuoteChar"/>
    <w:uiPriority w:val="30"/>
    <w:qFormat/>
    <w:rsid w:val="00A2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4CC"/>
    <w:rPr>
      <w:i/>
      <w:iCs/>
      <w:color w:val="0F4761" w:themeColor="accent1" w:themeShade="BF"/>
    </w:rPr>
  </w:style>
  <w:style w:type="character" w:styleId="IntenseReference">
    <w:name w:val="Intense Reference"/>
    <w:basedOn w:val="DefaultParagraphFont"/>
    <w:uiPriority w:val="32"/>
    <w:qFormat/>
    <w:rsid w:val="00A204CC"/>
    <w:rPr>
      <w:b/>
      <w:bCs/>
      <w:smallCaps/>
      <w:color w:val="0F4761" w:themeColor="accent1" w:themeShade="BF"/>
      <w:spacing w:val="5"/>
    </w:rPr>
  </w:style>
  <w:style w:type="paragraph" w:styleId="Revision">
    <w:name w:val="Revision"/>
    <w:hidden/>
    <w:uiPriority w:val="99"/>
    <w:semiHidden/>
    <w:rsid w:val="00731BEB"/>
    <w:pPr>
      <w:spacing w:after="0" w:line="240" w:lineRule="auto"/>
    </w:pPr>
  </w:style>
  <w:style w:type="character" w:styleId="CommentReference">
    <w:name w:val="annotation reference"/>
    <w:basedOn w:val="DefaultParagraphFont"/>
    <w:uiPriority w:val="99"/>
    <w:semiHidden/>
    <w:unhideWhenUsed/>
    <w:rsid w:val="007D15A3"/>
    <w:rPr>
      <w:sz w:val="16"/>
      <w:szCs w:val="16"/>
    </w:rPr>
  </w:style>
  <w:style w:type="paragraph" w:styleId="CommentText">
    <w:name w:val="annotation text"/>
    <w:basedOn w:val="Normal"/>
    <w:link w:val="CommentTextChar"/>
    <w:uiPriority w:val="99"/>
    <w:semiHidden/>
    <w:unhideWhenUsed/>
    <w:rsid w:val="007D15A3"/>
    <w:pPr>
      <w:spacing w:line="240" w:lineRule="auto"/>
    </w:pPr>
    <w:rPr>
      <w:sz w:val="20"/>
      <w:szCs w:val="20"/>
    </w:rPr>
  </w:style>
  <w:style w:type="character" w:customStyle="1" w:styleId="CommentTextChar">
    <w:name w:val="Comment Text Char"/>
    <w:basedOn w:val="DefaultParagraphFont"/>
    <w:link w:val="CommentText"/>
    <w:uiPriority w:val="99"/>
    <w:semiHidden/>
    <w:rsid w:val="007D15A3"/>
    <w:rPr>
      <w:sz w:val="20"/>
      <w:szCs w:val="20"/>
    </w:rPr>
  </w:style>
  <w:style w:type="paragraph" w:styleId="CommentSubject">
    <w:name w:val="annotation subject"/>
    <w:basedOn w:val="CommentText"/>
    <w:next w:val="CommentText"/>
    <w:link w:val="CommentSubjectChar"/>
    <w:uiPriority w:val="99"/>
    <w:semiHidden/>
    <w:unhideWhenUsed/>
    <w:rsid w:val="007D15A3"/>
    <w:rPr>
      <w:b/>
      <w:bCs/>
    </w:rPr>
  </w:style>
  <w:style w:type="character" w:customStyle="1" w:styleId="CommentSubjectChar">
    <w:name w:val="Comment Subject Char"/>
    <w:basedOn w:val="CommentTextChar"/>
    <w:link w:val="CommentSubject"/>
    <w:uiPriority w:val="99"/>
    <w:semiHidden/>
    <w:rsid w:val="007D15A3"/>
    <w:rPr>
      <w:b/>
      <w:bCs/>
      <w:sz w:val="20"/>
      <w:szCs w:val="20"/>
    </w:rPr>
  </w:style>
  <w:style w:type="paragraph" w:customStyle="1" w:styleId="EndNoteBibliographyTitle">
    <w:name w:val="EndNote Bibliography Title"/>
    <w:basedOn w:val="Normal"/>
    <w:link w:val="EndNoteBibliographyTitleChar"/>
    <w:rsid w:val="00113BF9"/>
    <w:pPr>
      <w:spacing w:after="0"/>
      <w:jc w:val="center"/>
    </w:pPr>
    <w:rPr>
      <w:noProof/>
    </w:rPr>
  </w:style>
  <w:style w:type="character" w:customStyle="1" w:styleId="EndNoteBibliographyTitleChar">
    <w:name w:val="EndNote Bibliography Title Char"/>
    <w:basedOn w:val="DefaultParagraphFont"/>
    <w:link w:val="EndNoteBibliographyTitle"/>
    <w:rsid w:val="00113BF9"/>
    <w:rPr>
      <w:noProof/>
    </w:rPr>
  </w:style>
  <w:style w:type="paragraph" w:customStyle="1" w:styleId="EndNoteBibliography">
    <w:name w:val="EndNote Bibliography"/>
    <w:basedOn w:val="Normal"/>
    <w:link w:val="EndNoteBibliographyChar"/>
    <w:rsid w:val="00113BF9"/>
    <w:pPr>
      <w:spacing w:line="240" w:lineRule="auto"/>
      <w:jc w:val="both"/>
    </w:pPr>
    <w:rPr>
      <w:noProof/>
    </w:rPr>
  </w:style>
  <w:style w:type="character" w:customStyle="1" w:styleId="EndNoteBibliographyChar">
    <w:name w:val="EndNote Bibliography Char"/>
    <w:basedOn w:val="DefaultParagraphFont"/>
    <w:link w:val="EndNoteBibliography"/>
    <w:rsid w:val="00113BF9"/>
    <w:rPr>
      <w:noProof/>
    </w:rPr>
  </w:style>
  <w:style w:type="character" w:styleId="Hyperlink">
    <w:name w:val="Hyperlink"/>
    <w:basedOn w:val="DefaultParagraphFont"/>
    <w:uiPriority w:val="99"/>
    <w:unhideWhenUsed/>
    <w:rsid w:val="00AF490A"/>
    <w:rPr>
      <w:color w:val="467886" w:themeColor="hyperlink"/>
      <w:u w:val="single"/>
    </w:rPr>
  </w:style>
  <w:style w:type="character" w:styleId="UnresolvedMention">
    <w:name w:val="Unresolved Mention"/>
    <w:basedOn w:val="DefaultParagraphFont"/>
    <w:uiPriority w:val="99"/>
    <w:semiHidden/>
    <w:unhideWhenUsed/>
    <w:rsid w:val="00AF4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41129">
      <w:bodyDiv w:val="1"/>
      <w:marLeft w:val="0"/>
      <w:marRight w:val="0"/>
      <w:marTop w:val="0"/>
      <w:marBottom w:val="0"/>
      <w:divBdr>
        <w:top w:val="none" w:sz="0" w:space="0" w:color="auto"/>
        <w:left w:val="none" w:sz="0" w:space="0" w:color="auto"/>
        <w:bottom w:val="none" w:sz="0" w:space="0" w:color="auto"/>
        <w:right w:val="none" w:sz="0" w:space="0" w:color="auto"/>
      </w:divBdr>
    </w:div>
    <w:div w:id="11754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c-dtc@virginia.edu" TargetMode="External"/><Relationship Id="rId5" Type="http://schemas.openxmlformats.org/officeDocument/2006/relationships/hyperlink" Target="mailto:rc-dtc@virgini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Kuenze, Christopher M (cmk7sq)</dc:creator>
  <cp:keywords/>
  <dc:description/>
  <cp:lastModifiedBy>Rucker, Mark (mr2an)</cp:lastModifiedBy>
  <cp:revision>21</cp:revision>
  <dcterms:created xsi:type="dcterms:W3CDTF">2025-03-26T23:40:00Z</dcterms:created>
  <dcterms:modified xsi:type="dcterms:W3CDTF">2025-05-12T18:25:00Z</dcterms:modified>
</cp:coreProperties>
</file>