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317"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686"/>
        <w:gridCol w:w="4394"/>
        <w:gridCol w:w="2552"/>
        <w:gridCol w:w="1124"/>
        <w:gridCol w:w="10"/>
        <w:gridCol w:w="2551"/>
      </w:tblGrid>
      <w:tr w:rsidR="001D44D5" w:rsidRPr="001D44D5" w14:paraId="1C626E53" w14:textId="77777777" w:rsidTr="001E5EA3">
        <w:trPr>
          <w:trHeight w:val="580"/>
        </w:trPr>
        <w:tc>
          <w:tcPr>
            <w:tcW w:w="3686" w:type="dxa"/>
            <w:vAlign w:val="center"/>
          </w:tcPr>
          <w:p w14:paraId="749DA95C" w14:textId="77777777" w:rsidR="001D44D5" w:rsidRPr="001D44D5" w:rsidRDefault="001D44D5" w:rsidP="001D44D5">
            <w:pPr>
              <w:spacing w:after="0"/>
              <w:jc w:val="right"/>
              <w:rPr>
                <w:rFonts w:ascii="Arial" w:hAnsi="Arial" w:cs="Arial"/>
                <w:b/>
                <w:sz w:val="20"/>
                <w:szCs w:val="20"/>
              </w:rPr>
            </w:pPr>
            <w:r w:rsidRPr="001D44D5">
              <w:rPr>
                <w:rFonts w:ascii="Arial" w:hAnsi="Arial" w:cs="Arial"/>
                <w:b/>
                <w:sz w:val="20"/>
                <w:szCs w:val="20"/>
              </w:rPr>
              <w:t>Company name</w:t>
            </w:r>
          </w:p>
        </w:tc>
        <w:tc>
          <w:tcPr>
            <w:tcW w:w="6946" w:type="dxa"/>
            <w:gridSpan w:val="2"/>
            <w:vAlign w:val="center"/>
          </w:tcPr>
          <w:p w14:paraId="3ECD31DD" w14:textId="77777777" w:rsidR="001D44D5" w:rsidRPr="00C866EE" w:rsidRDefault="001D44D5" w:rsidP="001D44D5">
            <w:pPr>
              <w:spacing w:after="120"/>
              <w:rPr>
                <w:rFonts w:ascii="Arial" w:hAnsi="Arial" w:cs="Arial"/>
                <w:sz w:val="20"/>
                <w:szCs w:val="20"/>
                <w:lang w:val="it-IT"/>
              </w:rPr>
            </w:pPr>
            <w:r w:rsidRPr="00C866EE">
              <w:rPr>
                <w:rFonts w:ascii="Arial" w:hAnsi="Arial" w:cs="Arial"/>
                <w:sz w:val="20"/>
                <w:szCs w:val="20"/>
                <w:lang w:val="it-IT"/>
              </w:rPr>
              <w:t>AGRUMI-GEL S.r.l.</w:t>
            </w:r>
          </w:p>
          <w:p w14:paraId="5F7722A2" w14:textId="60FEB7EF" w:rsidR="001D44D5" w:rsidRPr="001D44D5" w:rsidRDefault="001D44D5" w:rsidP="001D44D5">
            <w:pPr>
              <w:spacing w:after="0"/>
              <w:rPr>
                <w:rFonts w:ascii="Arial" w:hAnsi="Arial" w:cs="Arial"/>
                <w:sz w:val="20"/>
                <w:szCs w:val="20"/>
                <w:lang w:val="it-IT"/>
              </w:rPr>
            </w:pPr>
            <w:r w:rsidRPr="00C866EE">
              <w:rPr>
                <w:rFonts w:ascii="Arial" w:hAnsi="Arial" w:cs="Arial"/>
                <w:sz w:val="20"/>
                <w:szCs w:val="20"/>
                <w:lang w:val="it-IT"/>
              </w:rPr>
              <w:t xml:space="preserve">Via Provinciale Centineo-Portosalvo, Contrada Girotta - 98051 Barcellona Pozzo di Gotto (ME) - </w:t>
            </w:r>
            <w:proofErr w:type="spellStart"/>
            <w:r w:rsidRPr="00C866EE">
              <w:rPr>
                <w:rFonts w:ascii="Arial" w:hAnsi="Arial" w:cs="Arial"/>
                <w:sz w:val="20"/>
                <w:szCs w:val="20"/>
                <w:lang w:val="it-IT"/>
              </w:rPr>
              <w:t>Italy</w:t>
            </w:r>
            <w:proofErr w:type="spellEnd"/>
          </w:p>
        </w:tc>
        <w:tc>
          <w:tcPr>
            <w:tcW w:w="1124" w:type="dxa"/>
            <w:vAlign w:val="center"/>
          </w:tcPr>
          <w:p w14:paraId="78789690" w14:textId="77777777" w:rsidR="001D44D5" w:rsidRPr="001D44D5" w:rsidRDefault="001D44D5" w:rsidP="007C6B08">
            <w:pPr>
              <w:spacing w:after="0"/>
              <w:rPr>
                <w:rFonts w:ascii="Arial" w:hAnsi="Arial" w:cs="Arial"/>
                <w:b/>
                <w:sz w:val="20"/>
                <w:szCs w:val="20"/>
                <w:highlight w:val="green"/>
              </w:rPr>
            </w:pPr>
            <w:r w:rsidRPr="001D44D5">
              <w:rPr>
                <w:rFonts w:ascii="Arial" w:hAnsi="Arial" w:cs="Arial"/>
                <w:b/>
                <w:sz w:val="20"/>
                <w:szCs w:val="20"/>
              </w:rPr>
              <w:t>BRC Site Code</w:t>
            </w:r>
          </w:p>
        </w:tc>
        <w:tc>
          <w:tcPr>
            <w:tcW w:w="2561" w:type="dxa"/>
            <w:gridSpan w:val="2"/>
            <w:vAlign w:val="center"/>
          </w:tcPr>
          <w:p w14:paraId="4534F9DD" w14:textId="3E53541C" w:rsidR="001D44D5" w:rsidRPr="001D44D5" w:rsidRDefault="00C96DE5" w:rsidP="007C6B08">
            <w:pPr>
              <w:spacing w:after="0"/>
              <w:rPr>
                <w:rFonts w:ascii="Arial" w:hAnsi="Arial" w:cs="Arial"/>
                <w:sz w:val="20"/>
                <w:szCs w:val="20"/>
              </w:rPr>
            </w:pPr>
            <w:r w:rsidRPr="00C96DE5">
              <w:rPr>
                <w:rFonts w:ascii="Arial" w:hAnsi="Arial" w:cs="Arial"/>
                <w:sz w:val="20"/>
                <w:szCs w:val="20"/>
              </w:rPr>
              <w:t>1247178,21280</w:t>
            </w:r>
          </w:p>
        </w:tc>
      </w:tr>
      <w:tr w:rsidR="001D44D5" w:rsidRPr="001D44D5" w14:paraId="6F7F6078" w14:textId="77777777" w:rsidTr="0075431F">
        <w:trPr>
          <w:trHeight w:val="252"/>
        </w:trPr>
        <w:tc>
          <w:tcPr>
            <w:tcW w:w="3686" w:type="dxa"/>
            <w:tcMar>
              <w:top w:w="108" w:type="dxa"/>
              <w:bottom w:w="108" w:type="dxa"/>
            </w:tcMar>
            <w:vAlign w:val="center"/>
          </w:tcPr>
          <w:p w14:paraId="072F343B" w14:textId="7252CEDA" w:rsidR="007B7510" w:rsidRPr="001D44D5" w:rsidRDefault="001D44D5" w:rsidP="007B7510">
            <w:pPr>
              <w:spacing w:after="0"/>
              <w:jc w:val="right"/>
              <w:rPr>
                <w:rFonts w:ascii="Arial" w:hAnsi="Arial" w:cs="Arial"/>
                <w:b/>
                <w:sz w:val="20"/>
                <w:szCs w:val="20"/>
              </w:rPr>
            </w:pPr>
            <w:r w:rsidRPr="001D44D5">
              <w:rPr>
                <w:rFonts w:ascii="Arial" w:hAnsi="Arial" w:cs="Arial"/>
                <w:b/>
                <w:sz w:val="20"/>
                <w:szCs w:val="20"/>
              </w:rPr>
              <w:t>Scope of aud</w:t>
            </w:r>
            <w:r w:rsidR="007B7510">
              <w:rPr>
                <w:rFonts w:ascii="Arial" w:hAnsi="Arial" w:cs="Arial"/>
                <w:b/>
                <w:sz w:val="20"/>
                <w:szCs w:val="20"/>
              </w:rPr>
              <w:t>it</w:t>
            </w:r>
          </w:p>
        </w:tc>
        <w:tc>
          <w:tcPr>
            <w:tcW w:w="10631" w:type="dxa"/>
            <w:gridSpan w:val="5"/>
            <w:tcMar>
              <w:top w:w="108" w:type="dxa"/>
              <w:bottom w:w="108" w:type="dxa"/>
            </w:tcMar>
            <w:vAlign w:val="center"/>
          </w:tcPr>
          <w:p w14:paraId="38F37940" w14:textId="108531EC" w:rsidR="001D44D5" w:rsidRPr="00C866EE" w:rsidRDefault="001D44D5" w:rsidP="007C6B08">
            <w:pPr>
              <w:spacing w:after="0"/>
              <w:rPr>
                <w:rFonts w:ascii="Arial" w:hAnsi="Arial" w:cs="Arial"/>
                <w:sz w:val="20"/>
                <w:szCs w:val="20"/>
              </w:rPr>
            </w:pPr>
            <w:r w:rsidRPr="004A1F24">
              <w:rPr>
                <w:rFonts w:ascii="Arial" w:hAnsi="Arial" w:cs="Arial"/>
                <w:sz w:val="20"/>
                <w:szCs w:val="20"/>
              </w:rPr>
              <w:t xml:space="preserve">GLOBAL STANDARD FOOD SAFETY Issue 9: August 2022: Production (fruit squeezing) of citrus juices for industry, chilled or frozen (natural, concentrated, clear and semi-clear), </w:t>
            </w:r>
            <w:proofErr w:type="spellStart"/>
            <w:r w:rsidRPr="004A1F24">
              <w:rPr>
                <w:rFonts w:ascii="Arial" w:hAnsi="Arial" w:cs="Arial"/>
                <w:sz w:val="20"/>
                <w:szCs w:val="20"/>
              </w:rPr>
              <w:t>pasteurised</w:t>
            </w:r>
            <w:proofErr w:type="spellEnd"/>
            <w:r w:rsidRPr="004A1F24">
              <w:rPr>
                <w:rFonts w:ascii="Arial" w:hAnsi="Arial" w:cs="Arial"/>
                <w:sz w:val="20"/>
                <w:szCs w:val="20"/>
              </w:rPr>
              <w:t xml:space="preserve"> or not, in bulk or packed in plastic bags or aseptic bags (drums, </w:t>
            </w:r>
            <w:proofErr w:type="spellStart"/>
            <w:r w:rsidRPr="004A1F24">
              <w:rPr>
                <w:rFonts w:ascii="Arial" w:hAnsi="Arial" w:cs="Arial"/>
                <w:sz w:val="20"/>
                <w:szCs w:val="20"/>
              </w:rPr>
              <w:t>octabins</w:t>
            </w:r>
            <w:proofErr w:type="spellEnd"/>
            <w:r w:rsidRPr="004A1F24">
              <w:rPr>
                <w:rFonts w:ascii="Arial" w:hAnsi="Arial" w:cs="Arial"/>
                <w:sz w:val="20"/>
                <w:szCs w:val="20"/>
              </w:rPr>
              <w:t xml:space="preserve">, buckets), and essential oils (through distillation) packed in drums. </w:t>
            </w:r>
            <w:r w:rsidRPr="00C866EE">
              <w:rPr>
                <w:rFonts w:ascii="Arial" w:hAnsi="Arial" w:cs="Arial"/>
                <w:sz w:val="20"/>
                <w:szCs w:val="20"/>
              </w:rPr>
              <w:t>Production (fruit pressing) of non-</w:t>
            </w:r>
            <w:proofErr w:type="spellStart"/>
            <w:r w:rsidRPr="00C866EE">
              <w:rPr>
                <w:rFonts w:ascii="Arial" w:hAnsi="Arial" w:cs="Arial"/>
                <w:sz w:val="20"/>
                <w:szCs w:val="20"/>
              </w:rPr>
              <w:t>pasteurised</w:t>
            </w:r>
            <w:proofErr w:type="spellEnd"/>
            <w:r w:rsidRPr="00C866EE">
              <w:rPr>
                <w:rFonts w:ascii="Arial" w:hAnsi="Arial" w:cs="Arial"/>
                <w:sz w:val="20"/>
                <w:szCs w:val="20"/>
              </w:rPr>
              <w:t xml:space="preserve"> frozen pomegranate juices packed in plastic bags in drums.</w:t>
            </w:r>
          </w:p>
        </w:tc>
      </w:tr>
      <w:tr w:rsidR="001D44D5" w:rsidRPr="001D44D5" w14:paraId="4D0892B6" w14:textId="77777777" w:rsidTr="00F61DE2">
        <w:trPr>
          <w:trHeight w:val="48"/>
        </w:trPr>
        <w:tc>
          <w:tcPr>
            <w:tcW w:w="3686" w:type="dxa"/>
            <w:tcMar>
              <w:top w:w="108" w:type="dxa"/>
              <w:bottom w:w="108" w:type="dxa"/>
            </w:tcMar>
            <w:vAlign w:val="center"/>
          </w:tcPr>
          <w:p w14:paraId="04A4BBBB" w14:textId="77777777" w:rsidR="001D44D5" w:rsidRPr="001D44D5" w:rsidRDefault="001D44D5" w:rsidP="001D44D5">
            <w:pPr>
              <w:spacing w:after="0"/>
              <w:jc w:val="right"/>
              <w:rPr>
                <w:rFonts w:ascii="Arial" w:hAnsi="Arial" w:cs="Arial"/>
                <w:b/>
                <w:sz w:val="20"/>
                <w:szCs w:val="20"/>
              </w:rPr>
            </w:pPr>
            <w:r w:rsidRPr="001D44D5">
              <w:rPr>
                <w:rFonts w:ascii="Arial" w:hAnsi="Arial" w:cs="Arial"/>
                <w:b/>
                <w:sz w:val="20"/>
                <w:szCs w:val="20"/>
              </w:rPr>
              <w:t>Exclusions from scope</w:t>
            </w:r>
          </w:p>
        </w:tc>
        <w:tc>
          <w:tcPr>
            <w:tcW w:w="10631" w:type="dxa"/>
            <w:gridSpan w:val="5"/>
            <w:tcMar>
              <w:top w:w="108" w:type="dxa"/>
              <w:bottom w:w="108" w:type="dxa"/>
            </w:tcMar>
            <w:vAlign w:val="center"/>
          </w:tcPr>
          <w:p w14:paraId="3EC2AA35" w14:textId="77777777" w:rsidR="001D44D5" w:rsidRPr="001D44D5" w:rsidRDefault="001D44D5" w:rsidP="007C6B08">
            <w:pPr>
              <w:spacing w:after="0"/>
              <w:rPr>
                <w:rFonts w:ascii="Arial" w:hAnsi="Arial" w:cs="Arial"/>
                <w:sz w:val="20"/>
                <w:szCs w:val="20"/>
                <w:lang w:val="it-IT"/>
              </w:rPr>
            </w:pPr>
          </w:p>
        </w:tc>
      </w:tr>
      <w:tr w:rsidR="001E5EA3" w:rsidRPr="001D44D5" w14:paraId="55333FF7" w14:textId="77777777" w:rsidTr="001E5EA3">
        <w:tblPrEx>
          <w:tblLook w:val="04A0" w:firstRow="1" w:lastRow="0" w:firstColumn="1" w:lastColumn="0" w:noHBand="0" w:noVBand="1"/>
        </w:tblPrEx>
        <w:trPr>
          <w:trHeight w:val="105"/>
        </w:trPr>
        <w:tc>
          <w:tcPr>
            <w:tcW w:w="3686" w:type="dxa"/>
            <w:shd w:val="clear" w:color="auto" w:fill="FFFFFF" w:themeFill="background1"/>
            <w:vAlign w:val="center"/>
          </w:tcPr>
          <w:p w14:paraId="5CF139B1" w14:textId="77777777" w:rsidR="001E5EA3" w:rsidRPr="001D44D5" w:rsidRDefault="001E5EA3" w:rsidP="001E5EA3">
            <w:pPr>
              <w:spacing w:after="0"/>
              <w:jc w:val="right"/>
              <w:rPr>
                <w:rFonts w:ascii="Arial" w:hAnsi="Arial" w:cs="Arial"/>
                <w:b/>
                <w:sz w:val="20"/>
                <w:szCs w:val="20"/>
              </w:rPr>
            </w:pPr>
            <w:r w:rsidRPr="001D44D5">
              <w:rPr>
                <w:rFonts w:ascii="Arial" w:hAnsi="Arial" w:cs="Arial"/>
                <w:b/>
                <w:sz w:val="20"/>
                <w:szCs w:val="20"/>
              </w:rPr>
              <w:t xml:space="preserve">Audit Date </w:t>
            </w:r>
          </w:p>
          <w:p w14:paraId="2D3F1285" w14:textId="64EE1362" w:rsidR="001E5EA3" w:rsidRPr="001D44D5" w:rsidRDefault="001E5EA3" w:rsidP="001E5EA3">
            <w:pPr>
              <w:spacing w:after="0"/>
              <w:jc w:val="right"/>
              <w:rPr>
                <w:rFonts w:ascii="Arial" w:hAnsi="Arial" w:cs="Arial"/>
                <w:i/>
                <w:sz w:val="20"/>
                <w:szCs w:val="20"/>
              </w:rPr>
            </w:pPr>
            <w:r w:rsidRPr="00F61DE2">
              <w:rPr>
                <w:rFonts w:ascii="Arial" w:hAnsi="Arial" w:cs="Arial"/>
                <w:i/>
                <w:sz w:val="16"/>
                <w:szCs w:val="16"/>
              </w:rPr>
              <w:t>(Details in the Audit dates confirmation Annex I)</w:t>
            </w:r>
          </w:p>
        </w:tc>
        <w:tc>
          <w:tcPr>
            <w:tcW w:w="4394" w:type="dxa"/>
            <w:vAlign w:val="center"/>
          </w:tcPr>
          <w:p w14:paraId="675A967A" w14:textId="77777777" w:rsidR="001E5EA3" w:rsidRPr="001D44D5" w:rsidRDefault="001E5EA3" w:rsidP="001E5EA3">
            <w:pPr>
              <w:spacing w:after="0"/>
              <w:rPr>
                <w:rFonts w:ascii="Arial" w:hAnsi="Arial" w:cs="Arial"/>
                <w:sz w:val="20"/>
                <w:szCs w:val="20"/>
              </w:rPr>
            </w:pPr>
            <w:r w:rsidRPr="001D44D5">
              <w:rPr>
                <w:rFonts w:ascii="Arial" w:hAnsi="Arial" w:cs="Arial"/>
                <w:sz w:val="20"/>
                <w:szCs w:val="20"/>
              </w:rPr>
              <w:t xml:space="preserve">2024/11/25 – </w:t>
            </w:r>
            <w:bookmarkStart w:id="0" w:name="_Hlk97820297"/>
            <w:r w:rsidRPr="001D44D5">
              <w:rPr>
                <w:rFonts w:ascii="Arial" w:hAnsi="Arial" w:cs="Arial"/>
                <w:sz w:val="20"/>
                <w:szCs w:val="20"/>
              </w:rPr>
              <w:t>2024/11/26</w:t>
            </w:r>
          </w:p>
        </w:tc>
        <w:tc>
          <w:tcPr>
            <w:tcW w:w="3686" w:type="dxa"/>
            <w:gridSpan w:val="3"/>
            <w:vAlign w:val="center"/>
          </w:tcPr>
          <w:p w14:paraId="1A42EBEA" w14:textId="5F9F4A9A" w:rsidR="001E5EA3" w:rsidRPr="001D44D5" w:rsidRDefault="001E5EA3" w:rsidP="001E5EA3">
            <w:pPr>
              <w:spacing w:after="0"/>
              <w:rPr>
                <w:rFonts w:ascii="Arial" w:hAnsi="Arial" w:cs="Arial"/>
                <w:sz w:val="20"/>
                <w:szCs w:val="20"/>
              </w:rPr>
            </w:pPr>
            <w:r w:rsidRPr="001D44D5">
              <w:rPr>
                <w:rFonts w:ascii="Arial" w:hAnsi="Arial" w:cs="Arial"/>
                <w:b/>
                <w:sz w:val="20"/>
                <w:szCs w:val="20"/>
              </w:rPr>
              <w:t>BRC Hand-out has been delivered to the company? (BRC044)</w:t>
            </w:r>
          </w:p>
        </w:tc>
        <w:bookmarkEnd w:id="0"/>
        <w:tc>
          <w:tcPr>
            <w:tcW w:w="2551" w:type="dxa"/>
            <w:vAlign w:val="center"/>
          </w:tcPr>
          <w:p w14:paraId="67B63C46" w14:textId="1FD6C82E" w:rsidR="001E5EA3" w:rsidRPr="001D44D5" w:rsidRDefault="001E5EA3" w:rsidP="001E5EA3">
            <w:pPr>
              <w:spacing w:after="0"/>
              <w:rPr>
                <w:rFonts w:ascii="Arial" w:hAnsi="Arial" w:cs="Arial"/>
                <w:sz w:val="20"/>
                <w:szCs w:val="20"/>
              </w:rPr>
            </w:pPr>
            <w:r w:rsidRPr="001D44D5">
              <w:rPr>
                <w:rFonts w:ascii="Arial" w:hAnsi="Arial" w:cs="Arial"/>
                <w:b/>
                <w:sz w:val="20"/>
                <w:szCs w:val="20"/>
              </w:rPr>
              <w:t>YES</w:t>
            </w:r>
            <w:r>
              <w:rPr>
                <w:rFonts w:ascii="Arial" w:hAnsi="Arial" w:cs="Arial"/>
                <w:b/>
                <w:sz w:val="20"/>
                <w:szCs w:val="20"/>
              </w:rPr>
              <w:t xml:space="preserve"> </w:t>
            </w:r>
            <w:r w:rsidRPr="001D44D5">
              <w:rPr>
                <w:rFonts w:ascii="Arial" w:hAnsi="Arial" w:cs="Arial"/>
                <w:b/>
                <w:sz w:val="20"/>
                <w:szCs w:val="20"/>
              </w:rPr>
              <w:t xml:space="preserve">/ see the attachment </w:t>
            </w:r>
          </w:p>
        </w:tc>
      </w:tr>
    </w:tbl>
    <w:p w14:paraId="04B98D8A" w14:textId="3AD1778E" w:rsidR="001D44D5" w:rsidRPr="001D44D5" w:rsidRDefault="001D44D5" w:rsidP="001D44D5">
      <w:pPr>
        <w:spacing w:before="120" w:after="120"/>
        <w:ind w:left="-284"/>
        <w:jc w:val="both"/>
        <w:rPr>
          <w:rFonts w:ascii="Arial" w:hAnsi="Arial" w:cs="Arial"/>
          <w:sz w:val="21"/>
          <w:szCs w:val="21"/>
        </w:rPr>
      </w:pPr>
      <w:r w:rsidRPr="001D44D5">
        <w:rPr>
          <w:rFonts w:ascii="Arial" w:hAnsi="Arial" w:cs="Arial"/>
          <w:sz w:val="21"/>
          <w:szCs w:val="21"/>
        </w:rPr>
        <w:t xml:space="preserve">It is asked to the site to send to the Lead Auditor the explanation and </w:t>
      </w:r>
      <w:r w:rsidR="00C96DE5" w:rsidRPr="001D44D5">
        <w:rPr>
          <w:rFonts w:ascii="Arial" w:hAnsi="Arial" w:cs="Arial"/>
          <w:sz w:val="21"/>
          <w:szCs w:val="21"/>
        </w:rPr>
        <w:t>evidence</w:t>
      </w:r>
      <w:r w:rsidRPr="001D44D5">
        <w:rPr>
          <w:rFonts w:ascii="Arial" w:hAnsi="Arial" w:cs="Arial"/>
          <w:sz w:val="21"/>
          <w:szCs w:val="21"/>
        </w:rPr>
        <w:t xml:space="preserve"> of correction, preventive action and root cause analysis within </w:t>
      </w:r>
      <w:r w:rsidRPr="00F61DE2">
        <w:rPr>
          <w:rFonts w:ascii="Arial" w:hAnsi="Arial" w:cs="Arial"/>
          <w:sz w:val="21"/>
          <w:szCs w:val="21"/>
          <w:u w:val="single"/>
        </w:rPr>
        <w:t>21 days</w:t>
      </w:r>
      <w:r w:rsidRPr="001D44D5">
        <w:rPr>
          <w:rFonts w:ascii="Arial" w:hAnsi="Arial" w:cs="Arial"/>
          <w:sz w:val="21"/>
          <w:szCs w:val="21"/>
        </w:rPr>
        <w:t xml:space="preserve"> from last audit date: </w:t>
      </w:r>
      <w:r w:rsidR="00C96DE5">
        <w:rPr>
          <w:rFonts w:ascii="Arial" w:hAnsi="Arial" w:cs="Arial"/>
          <w:sz w:val="21"/>
          <w:szCs w:val="21"/>
        </w:rPr>
        <w:t>De</w:t>
      </w:r>
      <w:r w:rsidRPr="001D44D5">
        <w:rPr>
          <w:rFonts w:ascii="Arial" w:hAnsi="Arial" w:cs="Arial"/>
          <w:sz w:val="21"/>
          <w:szCs w:val="21"/>
        </w:rPr>
        <w:t xml:space="preserve">adline for the company is on </w:t>
      </w:r>
      <w:r w:rsidR="0075431F" w:rsidRPr="0075431F">
        <w:rPr>
          <w:rFonts w:ascii="Arial" w:hAnsi="Arial" w:cs="Arial"/>
          <w:color w:val="FF0000"/>
          <w:sz w:val="21"/>
          <w:szCs w:val="21"/>
        </w:rPr>
        <w:t>YYYY-MM-DD</w:t>
      </w:r>
    </w:p>
    <w:tbl>
      <w:tblPr>
        <w:tblpPr w:leftFromText="180" w:rightFromText="180" w:vertAnchor="text" w:horzAnchor="margin" w:tblpX="-730" w:tblpY="58"/>
        <w:tblW w:w="5378"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67"/>
        <w:gridCol w:w="1194"/>
        <w:gridCol w:w="2660"/>
        <w:gridCol w:w="300"/>
        <w:gridCol w:w="225"/>
        <w:gridCol w:w="2135"/>
        <w:gridCol w:w="214"/>
        <w:gridCol w:w="2124"/>
        <w:gridCol w:w="323"/>
        <w:gridCol w:w="2663"/>
        <w:gridCol w:w="1667"/>
      </w:tblGrid>
      <w:tr w:rsidR="001D44D5" w:rsidRPr="001D44D5" w14:paraId="125DBDA6" w14:textId="77777777" w:rsidTr="00AC2BD2">
        <w:trPr>
          <w:trHeight w:val="321"/>
        </w:trPr>
        <w:tc>
          <w:tcPr>
            <w:tcW w:w="1724" w:type="pct"/>
            <w:gridSpan w:val="4"/>
            <w:tcBorders>
              <w:bottom w:val="single" w:sz="4" w:space="0" w:color="auto"/>
              <w:right w:val="nil"/>
            </w:tcBorders>
            <w:shd w:val="clear" w:color="auto" w:fill="FFF2CC" w:themeFill="accent4" w:themeFillTint="33"/>
            <w:vAlign w:val="center"/>
          </w:tcPr>
          <w:p w14:paraId="5D778939" w14:textId="77777777" w:rsidR="001D44D5" w:rsidRPr="001D44D5" w:rsidRDefault="001D44D5" w:rsidP="007C6B08">
            <w:pPr>
              <w:spacing w:after="0"/>
              <w:jc w:val="both"/>
              <w:rPr>
                <w:rFonts w:ascii="Arial" w:hAnsi="Arial" w:cs="Arial"/>
                <w:b/>
                <w:sz w:val="16"/>
              </w:rPr>
            </w:pPr>
            <w:r w:rsidRPr="001D44D5">
              <w:rPr>
                <w:rFonts w:ascii="Arial" w:hAnsi="Arial" w:cs="Arial"/>
                <w:b/>
                <w:sz w:val="20"/>
                <w:szCs w:val="20"/>
              </w:rPr>
              <w:t xml:space="preserve">List of </w:t>
            </w:r>
            <w:proofErr w:type="gramStart"/>
            <w:r w:rsidRPr="001D44D5">
              <w:rPr>
                <w:rFonts w:ascii="Arial" w:hAnsi="Arial" w:cs="Arial"/>
                <w:b/>
                <w:sz w:val="20"/>
                <w:szCs w:val="20"/>
              </w:rPr>
              <w:t>Non-Conformities</w:t>
            </w:r>
            <w:proofErr w:type="gramEnd"/>
          </w:p>
        </w:tc>
        <w:tc>
          <w:tcPr>
            <w:tcW w:w="79" w:type="pct"/>
            <w:tcBorders>
              <w:left w:val="nil"/>
              <w:bottom w:val="single" w:sz="4" w:space="0" w:color="auto"/>
              <w:right w:val="nil"/>
            </w:tcBorders>
            <w:shd w:val="clear" w:color="auto" w:fill="FFF2CC" w:themeFill="accent4" w:themeFillTint="33"/>
            <w:vAlign w:val="center"/>
          </w:tcPr>
          <w:p w14:paraId="4DD84259" w14:textId="77777777" w:rsidR="001D44D5" w:rsidRPr="001D44D5" w:rsidRDefault="001D44D5" w:rsidP="007C6B08">
            <w:pPr>
              <w:spacing w:after="0"/>
              <w:jc w:val="both"/>
              <w:rPr>
                <w:rFonts w:ascii="Arial" w:hAnsi="Arial" w:cs="Arial"/>
                <w:b/>
                <w:sz w:val="16"/>
              </w:rPr>
            </w:pPr>
          </w:p>
        </w:tc>
        <w:tc>
          <w:tcPr>
            <w:tcW w:w="823" w:type="pct"/>
            <w:gridSpan w:val="2"/>
            <w:tcBorders>
              <w:left w:val="nil"/>
              <w:bottom w:val="single" w:sz="4" w:space="0" w:color="auto"/>
              <w:right w:val="nil"/>
            </w:tcBorders>
            <w:shd w:val="clear" w:color="auto" w:fill="FFF2CC" w:themeFill="accent4" w:themeFillTint="33"/>
          </w:tcPr>
          <w:p w14:paraId="7C7626B9" w14:textId="77777777" w:rsidR="001D44D5" w:rsidRPr="001D44D5" w:rsidRDefault="001D44D5" w:rsidP="007C6B08">
            <w:pPr>
              <w:spacing w:after="0"/>
              <w:jc w:val="both"/>
              <w:rPr>
                <w:rFonts w:ascii="Arial" w:hAnsi="Arial" w:cs="Arial"/>
                <w:b/>
                <w:sz w:val="16"/>
              </w:rPr>
            </w:pPr>
          </w:p>
        </w:tc>
        <w:tc>
          <w:tcPr>
            <w:tcW w:w="744" w:type="pct"/>
            <w:tcBorders>
              <w:left w:val="nil"/>
              <w:bottom w:val="single" w:sz="4" w:space="0" w:color="auto"/>
              <w:right w:val="nil"/>
            </w:tcBorders>
            <w:shd w:val="clear" w:color="auto" w:fill="FFF2CC" w:themeFill="accent4" w:themeFillTint="33"/>
            <w:vAlign w:val="center"/>
          </w:tcPr>
          <w:p w14:paraId="5BB8719B" w14:textId="77777777" w:rsidR="001D44D5" w:rsidRPr="001D44D5" w:rsidRDefault="001D44D5" w:rsidP="007C6B08">
            <w:pPr>
              <w:spacing w:after="0"/>
              <w:jc w:val="both"/>
              <w:rPr>
                <w:rFonts w:ascii="Arial" w:hAnsi="Arial" w:cs="Arial"/>
                <w:b/>
                <w:sz w:val="16"/>
              </w:rPr>
            </w:pPr>
          </w:p>
        </w:tc>
        <w:tc>
          <w:tcPr>
            <w:tcW w:w="1046" w:type="pct"/>
            <w:gridSpan w:val="2"/>
            <w:tcBorders>
              <w:left w:val="nil"/>
              <w:bottom w:val="single" w:sz="4" w:space="0" w:color="auto"/>
              <w:right w:val="nil"/>
            </w:tcBorders>
            <w:shd w:val="clear" w:color="auto" w:fill="FFF2CC" w:themeFill="accent4" w:themeFillTint="33"/>
            <w:vAlign w:val="center"/>
          </w:tcPr>
          <w:p w14:paraId="4DEB1E73" w14:textId="77777777" w:rsidR="001D44D5" w:rsidRPr="001D44D5" w:rsidRDefault="001D44D5" w:rsidP="007C6B08">
            <w:pPr>
              <w:spacing w:after="0"/>
              <w:rPr>
                <w:rFonts w:ascii="Arial" w:hAnsi="Arial" w:cs="Arial"/>
                <w:b/>
                <w:sz w:val="16"/>
              </w:rPr>
            </w:pPr>
          </w:p>
        </w:tc>
        <w:tc>
          <w:tcPr>
            <w:tcW w:w="584" w:type="pct"/>
            <w:tcBorders>
              <w:left w:val="nil"/>
              <w:bottom w:val="single" w:sz="4" w:space="0" w:color="auto"/>
              <w:right w:val="single" w:sz="8" w:space="0" w:color="auto"/>
            </w:tcBorders>
            <w:shd w:val="clear" w:color="auto" w:fill="FFF2CC" w:themeFill="accent4" w:themeFillTint="33"/>
            <w:vAlign w:val="center"/>
          </w:tcPr>
          <w:p w14:paraId="4FFC0522" w14:textId="77777777" w:rsidR="001D44D5" w:rsidRPr="001D44D5" w:rsidRDefault="001D44D5" w:rsidP="007C6B08">
            <w:pPr>
              <w:spacing w:after="0"/>
              <w:jc w:val="both"/>
              <w:rPr>
                <w:rFonts w:ascii="Arial" w:hAnsi="Arial" w:cs="Arial"/>
                <w:b/>
                <w:sz w:val="16"/>
              </w:rPr>
            </w:pPr>
          </w:p>
        </w:tc>
      </w:tr>
      <w:tr w:rsidR="001D44D5" w:rsidRPr="001D44D5" w14:paraId="57E27133" w14:textId="77777777" w:rsidTr="00EC181C">
        <w:trPr>
          <w:trHeight w:val="321"/>
        </w:trPr>
        <w:tc>
          <w:tcPr>
            <w:tcW w:w="269"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1414A0B" w14:textId="77777777" w:rsidR="001D44D5" w:rsidRPr="001D44D5" w:rsidRDefault="001D44D5" w:rsidP="00F61DE2">
            <w:pPr>
              <w:spacing w:after="0"/>
              <w:jc w:val="center"/>
              <w:rPr>
                <w:rFonts w:ascii="Arial" w:hAnsi="Arial" w:cs="Arial"/>
                <w:b/>
                <w:color w:val="FFFFFF"/>
              </w:rPr>
            </w:pPr>
            <w:r w:rsidRPr="001D44D5">
              <w:rPr>
                <w:rFonts w:ascii="Arial" w:hAnsi="Arial" w:cs="Arial"/>
                <w:b/>
                <w:sz w:val="16"/>
              </w:rPr>
              <w:t>No.</w:t>
            </w:r>
          </w:p>
        </w:tc>
        <w:tc>
          <w:tcPr>
            <w:tcW w:w="418"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30C25F70" w14:textId="3DB8C128" w:rsidR="001D44D5" w:rsidRPr="001D44D5" w:rsidRDefault="001D44D5" w:rsidP="007C6B08">
            <w:pPr>
              <w:spacing w:after="0"/>
              <w:jc w:val="both"/>
              <w:rPr>
                <w:rFonts w:ascii="Arial" w:hAnsi="Arial" w:cs="Arial"/>
                <w:b/>
                <w:color w:val="FFFFFF"/>
              </w:rPr>
            </w:pPr>
            <w:r w:rsidRPr="001D44D5">
              <w:rPr>
                <w:rFonts w:ascii="Arial" w:hAnsi="Arial" w:cs="Arial"/>
                <w:b/>
                <w:sz w:val="16"/>
              </w:rPr>
              <w:t>Requirement ref.</w:t>
            </w:r>
            <w:r w:rsidR="004654C2">
              <w:rPr>
                <w:rFonts w:ascii="Arial" w:hAnsi="Arial" w:cs="Arial"/>
                <w:b/>
                <w:sz w:val="16"/>
              </w:rPr>
              <w:t xml:space="preserve"> (Clause)</w:t>
            </w:r>
          </w:p>
        </w:tc>
        <w:tc>
          <w:tcPr>
            <w:tcW w:w="932"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2BD4248E" w14:textId="77777777" w:rsidR="001D44D5" w:rsidRPr="001D44D5" w:rsidRDefault="001D44D5" w:rsidP="007C6B08">
            <w:pPr>
              <w:spacing w:after="0"/>
              <w:jc w:val="both"/>
              <w:rPr>
                <w:rFonts w:ascii="Arial" w:hAnsi="Arial" w:cs="Arial"/>
                <w:b/>
                <w:color w:val="FFFFFF"/>
              </w:rPr>
            </w:pPr>
            <w:r w:rsidRPr="001D44D5">
              <w:rPr>
                <w:rFonts w:ascii="Arial" w:hAnsi="Arial" w:cs="Arial"/>
                <w:b/>
                <w:sz w:val="16"/>
              </w:rPr>
              <w:t>Details of non-conformity</w:t>
            </w:r>
          </w:p>
        </w:tc>
        <w:tc>
          <w:tcPr>
            <w:tcW w:w="932" w:type="pct"/>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48B1F66" w14:textId="3987D508" w:rsidR="001D44D5" w:rsidRPr="001D44D5" w:rsidRDefault="00F61DE2" w:rsidP="00F61DE2">
            <w:pPr>
              <w:spacing w:after="0"/>
              <w:rPr>
                <w:rFonts w:ascii="Arial" w:hAnsi="Arial" w:cs="Arial"/>
                <w:b/>
                <w:sz w:val="16"/>
              </w:rPr>
            </w:pPr>
            <w:r w:rsidRPr="001D44D5">
              <w:rPr>
                <w:rFonts w:ascii="Arial" w:hAnsi="Arial" w:cs="Arial"/>
                <w:b/>
                <w:sz w:val="16"/>
              </w:rPr>
              <w:t>Correction</w:t>
            </w:r>
          </w:p>
        </w:tc>
        <w:tc>
          <w:tcPr>
            <w:tcW w:w="932" w:type="pct"/>
            <w:gridSpan w:val="3"/>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68404E4A" w14:textId="5B7EFC26" w:rsidR="001D44D5" w:rsidRPr="001D44D5" w:rsidRDefault="00F61DE2" w:rsidP="00F61DE2">
            <w:pPr>
              <w:spacing w:after="0"/>
              <w:rPr>
                <w:rFonts w:ascii="Arial" w:hAnsi="Arial" w:cs="Arial"/>
                <w:b/>
                <w:color w:val="FFFFFF"/>
              </w:rPr>
            </w:pPr>
            <w:r w:rsidRPr="001D44D5">
              <w:rPr>
                <w:rFonts w:ascii="Arial" w:hAnsi="Arial" w:cs="Arial"/>
                <w:b/>
                <w:sz w:val="16"/>
              </w:rPr>
              <w:t>Proposed preventive action plan</w:t>
            </w:r>
          </w:p>
        </w:tc>
        <w:tc>
          <w:tcPr>
            <w:tcW w:w="933"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6085C9B" w14:textId="12E8CFC6" w:rsidR="001D44D5" w:rsidRPr="001D44D5" w:rsidRDefault="00F61DE2" w:rsidP="007C6B08">
            <w:pPr>
              <w:spacing w:after="0"/>
              <w:rPr>
                <w:rFonts w:ascii="Arial" w:hAnsi="Arial" w:cs="Arial"/>
                <w:b/>
                <w:sz w:val="16"/>
              </w:rPr>
            </w:pPr>
            <w:r w:rsidRPr="001D44D5">
              <w:rPr>
                <w:rFonts w:ascii="Arial" w:hAnsi="Arial" w:cs="Arial"/>
                <w:b/>
                <w:sz w:val="16"/>
              </w:rPr>
              <w:t>Root cause analysis</w:t>
            </w:r>
          </w:p>
        </w:tc>
        <w:tc>
          <w:tcPr>
            <w:tcW w:w="584" w:type="pct"/>
            <w:tcBorders>
              <w:top w:val="single" w:sz="4" w:space="0" w:color="auto"/>
              <w:left w:val="single" w:sz="4" w:space="0" w:color="auto"/>
              <w:bottom w:val="single" w:sz="4" w:space="0" w:color="auto"/>
              <w:right w:val="single" w:sz="4" w:space="0" w:color="auto"/>
            </w:tcBorders>
            <w:shd w:val="clear" w:color="auto" w:fill="D0CECE" w:themeFill="background2" w:themeFillShade="E6"/>
            <w:vAlign w:val="center"/>
          </w:tcPr>
          <w:p w14:paraId="09D5531F" w14:textId="2A4B6080" w:rsidR="001D44D5" w:rsidRPr="001D44D5" w:rsidRDefault="00F61DE2" w:rsidP="007C6B08">
            <w:pPr>
              <w:spacing w:after="0"/>
              <w:jc w:val="both"/>
              <w:rPr>
                <w:rFonts w:ascii="Arial" w:hAnsi="Arial" w:cs="Arial"/>
                <w:b/>
                <w:sz w:val="16"/>
              </w:rPr>
            </w:pPr>
            <w:r w:rsidRPr="001D44D5">
              <w:rPr>
                <w:rFonts w:ascii="Arial" w:hAnsi="Arial" w:cs="Arial"/>
                <w:b/>
                <w:sz w:val="16"/>
              </w:rPr>
              <w:t>Rating</w:t>
            </w:r>
            <w:r>
              <w:rPr>
                <w:rFonts w:ascii="Arial" w:hAnsi="Arial" w:cs="Arial"/>
                <w:b/>
                <w:sz w:val="16"/>
              </w:rPr>
              <w:t xml:space="preserve">  </w:t>
            </w:r>
            <w:r>
              <w:rPr>
                <w:rFonts w:ascii="Arial" w:hAnsi="Arial" w:cs="Arial"/>
                <w:b/>
                <w:sz w:val="16"/>
              </w:rPr>
              <w:br/>
            </w:r>
            <w:r w:rsidRPr="00F61DE2">
              <w:rPr>
                <w:rFonts w:ascii="Arial" w:hAnsi="Arial" w:cs="Arial"/>
                <w:b/>
                <w:sz w:val="12"/>
                <w:szCs w:val="20"/>
              </w:rPr>
              <w:t>(Critical, Major, Minor)</w:t>
            </w:r>
          </w:p>
        </w:tc>
      </w:tr>
      <w:tr w:rsidR="001D44D5" w:rsidRPr="001D44D5" w14:paraId="31D53340" w14:textId="77777777" w:rsidTr="00EC181C">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251DA06C" w14:textId="7EBD7252" w:rsidR="001D44D5" w:rsidRPr="001D44D5" w:rsidRDefault="00390218" w:rsidP="007C6B08">
            <w:pPr>
              <w:spacing w:after="0"/>
              <w:jc w:val="center"/>
              <w:rPr>
                <w:rFonts w:ascii="Arial" w:hAnsi="Arial" w:cs="Arial"/>
                <w:sz w:val="18"/>
                <w:szCs w:val="21"/>
              </w:rPr>
            </w:pPr>
            <w:r>
              <w:rPr>
                <w:rFonts w:ascii="Arial" w:hAnsi="Arial" w:cs="Arial"/>
                <w:sz w:val="18"/>
                <w:szCs w:val="21"/>
              </w:rPr>
              <w:t>1</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7CA0227A" w14:textId="2A8A93E9" w:rsidR="001D44D5" w:rsidRPr="001D44D5" w:rsidRDefault="0020155E" w:rsidP="007C6B08">
            <w:pPr>
              <w:spacing w:after="0"/>
              <w:rPr>
                <w:rFonts w:ascii="Arial" w:hAnsi="Arial" w:cs="Arial"/>
                <w:sz w:val="18"/>
                <w:szCs w:val="21"/>
              </w:rPr>
            </w:pPr>
            <w:r>
              <w:rPr>
                <w:rFonts w:ascii="Arial" w:hAnsi="Arial" w:cs="Arial"/>
                <w:sz w:val="18"/>
                <w:szCs w:val="21"/>
              </w:rPr>
              <w:t>1.1.1</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6056A357" w14:textId="77777777" w:rsidR="001D44D5" w:rsidRPr="00C866EE" w:rsidRDefault="0020155E" w:rsidP="007C6B08">
            <w:pPr>
              <w:spacing w:after="0"/>
              <w:rPr>
                <w:rFonts w:ascii="Arial" w:hAnsi="Arial" w:cs="Arial"/>
                <w:sz w:val="18"/>
                <w:szCs w:val="21"/>
                <w:lang w:val="it-IT"/>
              </w:rPr>
            </w:pPr>
            <w:r w:rsidRPr="00C866EE">
              <w:rPr>
                <w:rFonts w:ascii="Arial" w:hAnsi="Arial" w:cs="Arial"/>
                <w:sz w:val="18"/>
                <w:szCs w:val="21"/>
                <w:lang w:val="it-IT"/>
              </w:rPr>
              <w:t xml:space="preserve">La politica non prende in considerazione l’aspetto riguardante l’implementazione del piano dello sviluppo della cultura della sicurezza alimentare, Sono comunque attivate azioni per il miglioramento. </w:t>
            </w:r>
          </w:p>
          <w:p w14:paraId="26579AF5" w14:textId="0D88E7AE" w:rsidR="00662B38" w:rsidRPr="001D44D5" w:rsidRDefault="00662B38" w:rsidP="007C6B08">
            <w:pPr>
              <w:spacing w:after="0"/>
              <w:rPr>
                <w:rFonts w:ascii="Arial" w:hAnsi="Arial" w:cs="Arial"/>
                <w:sz w:val="18"/>
                <w:szCs w:val="21"/>
              </w:rPr>
            </w:pPr>
            <w:r w:rsidRPr="00662B38">
              <w:rPr>
                <w:rFonts w:ascii="Arial" w:hAnsi="Arial" w:cs="Arial"/>
                <w:sz w:val="18"/>
                <w:szCs w:val="21"/>
              </w:rPr>
              <w:t>The policy does not consider the aspect regarding the implementation of the plan of the development of food safety culture, Actions for improvement are, however, activated.</w:t>
            </w:r>
          </w:p>
        </w:tc>
        <w:tc>
          <w:tcPr>
            <w:tcW w:w="932" w:type="pct"/>
            <w:gridSpan w:val="3"/>
            <w:tcBorders>
              <w:top w:val="single" w:sz="4" w:space="0" w:color="auto"/>
              <w:left w:val="single" w:sz="4" w:space="0" w:color="auto"/>
              <w:bottom w:val="single" w:sz="4" w:space="0" w:color="auto"/>
              <w:right w:val="single" w:sz="4" w:space="0" w:color="auto"/>
            </w:tcBorders>
          </w:tcPr>
          <w:p w14:paraId="5A865E7E" w14:textId="77777777" w:rsidR="00C866EE" w:rsidRPr="00C866EE" w:rsidRDefault="00C866EE" w:rsidP="00C866EE">
            <w:pPr>
              <w:rPr>
                <w:rFonts w:ascii="Arial" w:hAnsi="Arial" w:cs="Arial"/>
                <w:sz w:val="18"/>
                <w:szCs w:val="21"/>
                <w:lang w:val="it-IT"/>
              </w:rPr>
            </w:pPr>
            <w:r w:rsidRPr="00C866EE">
              <w:rPr>
                <w:rFonts w:ascii="Arial" w:hAnsi="Arial" w:cs="Arial"/>
                <w:sz w:val="18"/>
                <w:szCs w:val="21"/>
                <w:lang w:val="it-IT"/>
              </w:rPr>
              <w:t>Riemessa la politica della qualità e della sicurezza alimentare, rielaborata con le indicazioni relative allo sviluppo della cultura della sicurezza alimentare</w:t>
            </w:r>
          </w:p>
          <w:p w14:paraId="6FE3FB63" w14:textId="77777777" w:rsidR="00C866EE" w:rsidRPr="00C866EE" w:rsidRDefault="00C866EE" w:rsidP="00C866EE">
            <w:pPr>
              <w:rPr>
                <w:rFonts w:ascii="Arial" w:hAnsi="Arial" w:cs="Arial"/>
                <w:sz w:val="18"/>
                <w:szCs w:val="21"/>
                <w:lang w:val="it-IT"/>
              </w:rPr>
            </w:pPr>
          </w:p>
          <w:p w14:paraId="09E06D91" w14:textId="182FE939" w:rsidR="001D44D5" w:rsidRPr="001D44D5" w:rsidRDefault="00C866EE" w:rsidP="00C866EE">
            <w:pPr>
              <w:rPr>
                <w:rFonts w:ascii="Arial" w:hAnsi="Arial" w:cs="Arial"/>
                <w:sz w:val="18"/>
                <w:szCs w:val="21"/>
              </w:rPr>
            </w:pPr>
            <w:r w:rsidRPr="00C866EE">
              <w:rPr>
                <w:rFonts w:ascii="Arial" w:hAnsi="Arial" w:cs="Arial"/>
                <w:sz w:val="18"/>
                <w:szCs w:val="21"/>
              </w:rPr>
              <w:t>The food quality and safety policy has been reissued, reworked with the indications relating to the development of the culture of food safety</w:t>
            </w:r>
          </w:p>
        </w:tc>
        <w:tc>
          <w:tcPr>
            <w:tcW w:w="932" w:type="pct"/>
            <w:gridSpan w:val="3"/>
            <w:tcBorders>
              <w:top w:val="single" w:sz="4" w:space="0" w:color="auto"/>
              <w:left w:val="single" w:sz="4" w:space="0" w:color="auto"/>
              <w:bottom w:val="single" w:sz="4" w:space="0" w:color="auto"/>
              <w:right w:val="single" w:sz="4" w:space="0" w:color="auto"/>
            </w:tcBorders>
            <w:vAlign w:val="center"/>
          </w:tcPr>
          <w:p w14:paraId="05A4B965" w14:textId="7AA7AC83" w:rsidR="00986713" w:rsidRPr="00986713" w:rsidRDefault="00986713" w:rsidP="00986713">
            <w:pPr>
              <w:rPr>
                <w:rFonts w:ascii="Arial" w:hAnsi="Arial" w:cs="Arial"/>
                <w:sz w:val="18"/>
                <w:szCs w:val="21"/>
                <w:lang w:val="it-IT"/>
              </w:rPr>
            </w:pPr>
            <w:r w:rsidRPr="00986713">
              <w:rPr>
                <w:rFonts w:ascii="Arial" w:hAnsi="Arial" w:cs="Arial"/>
                <w:sz w:val="18"/>
                <w:szCs w:val="21"/>
                <w:lang w:val="it-IT"/>
              </w:rPr>
              <w:t>Formazione del personale sulla nuova revisione della politica della qualità e dell</w:t>
            </w:r>
            <w:r w:rsidR="007F6779">
              <w:rPr>
                <w:rFonts w:ascii="Arial" w:hAnsi="Arial" w:cs="Arial"/>
                <w:sz w:val="18"/>
                <w:szCs w:val="21"/>
                <w:lang w:val="it-IT"/>
              </w:rPr>
              <w:t xml:space="preserve">a </w:t>
            </w:r>
            <w:r w:rsidRPr="00986713">
              <w:rPr>
                <w:rFonts w:ascii="Arial" w:hAnsi="Arial" w:cs="Arial"/>
                <w:sz w:val="18"/>
                <w:szCs w:val="21"/>
                <w:lang w:val="it-IT"/>
              </w:rPr>
              <w:t>sicurezza alimentare</w:t>
            </w:r>
          </w:p>
          <w:p w14:paraId="1B690267" w14:textId="77777777" w:rsidR="00986713" w:rsidRPr="00986713" w:rsidRDefault="00986713" w:rsidP="00986713">
            <w:pPr>
              <w:rPr>
                <w:rFonts w:ascii="Arial" w:hAnsi="Arial" w:cs="Arial"/>
                <w:sz w:val="18"/>
                <w:szCs w:val="21"/>
                <w:lang w:val="it-IT"/>
              </w:rPr>
            </w:pPr>
          </w:p>
          <w:p w14:paraId="01D80EE0" w14:textId="268DF16D" w:rsidR="001D44D5" w:rsidRPr="001D44D5" w:rsidRDefault="00986713" w:rsidP="00986713">
            <w:pPr>
              <w:rPr>
                <w:rFonts w:ascii="Arial" w:hAnsi="Arial" w:cs="Arial"/>
                <w:sz w:val="18"/>
                <w:szCs w:val="21"/>
              </w:rPr>
            </w:pPr>
            <w:r w:rsidRPr="00986713">
              <w:rPr>
                <w:rFonts w:ascii="Arial" w:hAnsi="Arial" w:cs="Arial"/>
                <w:sz w:val="18"/>
                <w:szCs w:val="21"/>
              </w:rPr>
              <w:t>Staff training on the new revision of the food quality and safety policy</w:t>
            </w:r>
          </w:p>
        </w:tc>
        <w:tc>
          <w:tcPr>
            <w:tcW w:w="933" w:type="pct"/>
            <w:tcBorders>
              <w:top w:val="single" w:sz="4" w:space="0" w:color="auto"/>
              <w:left w:val="single" w:sz="4" w:space="0" w:color="auto"/>
              <w:bottom w:val="single" w:sz="4" w:space="0" w:color="auto"/>
              <w:right w:val="single" w:sz="4" w:space="0" w:color="auto"/>
            </w:tcBorders>
            <w:vAlign w:val="center"/>
          </w:tcPr>
          <w:p w14:paraId="0A2DB223" w14:textId="77777777" w:rsidR="001D44D5" w:rsidRDefault="00E20744" w:rsidP="007C6B08">
            <w:pPr>
              <w:rPr>
                <w:rFonts w:ascii="Arial" w:hAnsi="Arial" w:cs="Arial"/>
                <w:sz w:val="18"/>
                <w:szCs w:val="21"/>
                <w:lang w:val="it-IT"/>
              </w:rPr>
            </w:pPr>
            <w:r w:rsidRPr="00E20744">
              <w:rPr>
                <w:rFonts w:ascii="Arial" w:hAnsi="Arial" w:cs="Arial"/>
                <w:sz w:val="18"/>
                <w:szCs w:val="21"/>
                <w:lang w:val="it-IT"/>
              </w:rPr>
              <w:t>L’azienda si era focalizzata n</w:t>
            </w:r>
            <w:r>
              <w:rPr>
                <w:rFonts w:ascii="Arial" w:hAnsi="Arial" w:cs="Arial"/>
                <w:sz w:val="18"/>
                <w:szCs w:val="21"/>
                <w:lang w:val="it-IT"/>
              </w:rPr>
              <w:t xml:space="preserve">ell’applicazione </w:t>
            </w:r>
            <w:r w:rsidR="006736A5">
              <w:rPr>
                <w:rFonts w:ascii="Arial" w:hAnsi="Arial" w:cs="Arial"/>
                <w:sz w:val="18"/>
                <w:szCs w:val="21"/>
                <w:lang w:val="it-IT"/>
              </w:rPr>
              <w:t>e nella diffusione della cultura della sicurezza alimentare mediante formaz</w:t>
            </w:r>
            <w:r w:rsidR="005077A6">
              <w:rPr>
                <w:rFonts w:ascii="Arial" w:hAnsi="Arial" w:cs="Arial"/>
                <w:sz w:val="18"/>
                <w:szCs w:val="21"/>
                <w:lang w:val="it-IT"/>
              </w:rPr>
              <w:t>i</w:t>
            </w:r>
            <w:r w:rsidR="006736A5">
              <w:rPr>
                <w:rFonts w:ascii="Arial" w:hAnsi="Arial" w:cs="Arial"/>
                <w:sz w:val="18"/>
                <w:szCs w:val="21"/>
                <w:lang w:val="it-IT"/>
              </w:rPr>
              <w:t xml:space="preserve">oni, test e altre </w:t>
            </w:r>
            <w:r w:rsidR="005077A6">
              <w:rPr>
                <w:rFonts w:ascii="Arial" w:hAnsi="Arial" w:cs="Arial"/>
                <w:sz w:val="18"/>
                <w:szCs w:val="21"/>
                <w:lang w:val="it-IT"/>
              </w:rPr>
              <w:t>azioni per il miglioramento tralasciando l’aggiornamento del documento di rifer</w:t>
            </w:r>
            <w:r w:rsidR="009D7017">
              <w:rPr>
                <w:rFonts w:ascii="Arial" w:hAnsi="Arial" w:cs="Arial"/>
                <w:sz w:val="18"/>
                <w:szCs w:val="21"/>
                <w:lang w:val="it-IT"/>
              </w:rPr>
              <w:t>imento</w:t>
            </w:r>
            <w:r w:rsidR="005077A6">
              <w:rPr>
                <w:rFonts w:ascii="Arial" w:hAnsi="Arial" w:cs="Arial"/>
                <w:sz w:val="18"/>
                <w:szCs w:val="21"/>
                <w:lang w:val="it-IT"/>
              </w:rPr>
              <w:t xml:space="preserve"> </w:t>
            </w:r>
            <w:r w:rsidR="006736A5">
              <w:rPr>
                <w:rFonts w:ascii="Arial" w:hAnsi="Arial" w:cs="Arial"/>
                <w:sz w:val="18"/>
                <w:szCs w:val="21"/>
                <w:lang w:val="it-IT"/>
              </w:rPr>
              <w:t xml:space="preserve"> </w:t>
            </w:r>
          </w:p>
          <w:p w14:paraId="20F86AAF" w14:textId="77777777" w:rsidR="00A86C21" w:rsidRDefault="00A86C21" w:rsidP="007C6B08">
            <w:pPr>
              <w:rPr>
                <w:rFonts w:ascii="Arial" w:hAnsi="Arial" w:cs="Arial"/>
                <w:sz w:val="18"/>
                <w:szCs w:val="21"/>
                <w:lang w:val="it-IT"/>
              </w:rPr>
            </w:pPr>
          </w:p>
          <w:p w14:paraId="58BF4785" w14:textId="22292F4E" w:rsidR="00A86C21" w:rsidRPr="00A86C21" w:rsidRDefault="00A86C21" w:rsidP="007C6B08">
            <w:pPr>
              <w:rPr>
                <w:rFonts w:ascii="Arial" w:hAnsi="Arial" w:cs="Arial"/>
                <w:sz w:val="18"/>
                <w:szCs w:val="21"/>
              </w:rPr>
            </w:pPr>
            <w:r w:rsidRPr="00A86C21">
              <w:rPr>
                <w:rFonts w:ascii="Arial" w:hAnsi="Arial" w:cs="Arial"/>
                <w:sz w:val="18"/>
                <w:szCs w:val="21"/>
              </w:rPr>
              <w:t>The company had focused on the application and dissemination of the culture of food safety through training, tests and other improvement actions, neglecting the updating of the reference document</w:t>
            </w:r>
          </w:p>
        </w:tc>
        <w:sdt>
          <w:sdtPr>
            <w:rPr>
              <w:rFonts w:ascii="Arial" w:hAnsi="Arial" w:cs="Arial"/>
              <w:sz w:val="18"/>
              <w:szCs w:val="21"/>
            </w:rPr>
            <w:alias w:val="Rating"/>
            <w:tag w:val="Rating"/>
            <w:id w:val="-1339305164"/>
            <w:placeholder>
              <w:docPart w:val="EF2C26C2B5A54C4894EC823BED2337D7"/>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3D27903C" w14:textId="1216747E" w:rsidR="001D44D5" w:rsidRPr="001D44D5" w:rsidRDefault="00F61DE2" w:rsidP="007C6B08">
                <w:pPr>
                  <w:spacing w:after="0"/>
                  <w:rPr>
                    <w:rFonts w:ascii="Arial" w:hAnsi="Arial" w:cs="Arial"/>
                    <w:sz w:val="18"/>
                    <w:szCs w:val="21"/>
                  </w:rPr>
                </w:pPr>
                <w:r w:rsidRPr="00F61DE2">
                  <w:rPr>
                    <w:rStyle w:val="Testosegnaposto"/>
                    <w:sz w:val="16"/>
                    <w:szCs w:val="16"/>
                  </w:rPr>
                  <w:t>Choose an item.</w:t>
                </w:r>
              </w:p>
            </w:tc>
          </w:sdtContent>
        </w:sdt>
      </w:tr>
      <w:tr w:rsidR="001D44D5" w:rsidRPr="001D44D5" w14:paraId="63745C99" w14:textId="77777777" w:rsidTr="00EC181C">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5B1BF5D7" w14:textId="44D7BE55" w:rsidR="001D44D5" w:rsidRPr="001D44D5" w:rsidRDefault="00390218" w:rsidP="007C6B08">
            <w:pPr>
              <w:spacing w:after="0"/>
              <w:jc w:val="center"/>
              <w:rPr>
                <w:rFonts w:ascii="Arial" w:hAnsi="Arial" w:cs="Arial"/>
                <w:sz w:val="18"/>
                <w:szCs w:val="21"/>
              </w:rPr>
            </w:pPr>
            <w:r>
              <w:rPr>
                <w:rFonts w:ascii="Arial" w:hAnsi="Arial" w:cs="Arial"/>
                <w:sz w:val="18"/>
                <w:szCs w:val="21"/>
              </w:rPr>
              <w:t>2</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5AB31FE8" w14:textId="10770B2B" w:rsidR="001D44D5" w:rsidRPr="001D44D5" w:rsidRDefault="0020155E" w:rsidP="007C6B08">
            <w:pPr>
              <w:spacing w:after="0"/>
              <w:rPr>
                <w:rFonts w:ascii="Arial" w:hAnsi="Arial" w:cs="Arial"/>
                <w:sz w:val="18"/>
                <w:szCs w:val="21"/>
              </w:rPr>
            </w:pPr>
            <w:r>
              <w:rPr>
                <w:rFonts w:ascii="Arial" w:hAnsi="Arial" w:cs="Arial"/>
                <w:sz w:val="18"/>
                <w:szCs w:val="21"/>
              </w:rPr>
              <w:t>2.7.1</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327AF40F" w14:textId="77777777" w:rsidR="001D44D5" w:rsidRDefault="0020155E" w:rsidP="007C6B08">
            <w:pPr>
              <w:spacing w:after="0"/>
              <w:rPr>
                <w:rFonts w:ascii="Arial" w:hAnsi="Arial" w:cs="Arial"/>
                <w:sz w:val="18"/>
                <w:szCs w:val="21"/>
              </w:rPr>
            </w:pPr>
            <w:r w:rsidRPr="00C866EE">
              <w:rPr>
                <w:rFonts w:ascii="Arial" w:hAnsi="Arial" w:cs="Arial"/>
                <w:sz w:val="18"/>
                <w:szCs w:val="21"/>
                <w:lang w:val="it-IT"/>
              </w:rPr>
              <w:t xml:space="preserve">L’analisi dei pericoli per fasi non prende in considerazione </w:t>
            </w:r>
            <w:r w:rsidRPr="00C866EE">
              <w:rPr>
                <w:rFonts w:ascii="Arial" w:hAnsi="Arial" w:cs="Arial"/>
                <w:sz w:val="18"/>
                <w:szCs w:val="21"/>
                <w:lang w:val="it-IT"/>
              </w:rPr>
              <w:lastRenderedPageBreak/>
              <w:t xml:space="preserve">per le fasi di Ricevimento e lavaggio il pericolo frode e sabotaggio. Sono comunque presi in considerazione nella valutazione complessiva cit. cap. </w:t>
            </w:r>
            <w:proofErr w:type="spellStart"/>
            <w:r>
              <w:rPr>
                <w:rFonts w:ascii="Arial" w:hAnsi="Arial" w:cs="Arial"/>
                <w:sz w:val="18"/>
                <w:szCs w:val="21"/>
              </w:rPr>
              <w:t>Vulnerabilità</w:t>
            </w:r>
            <w:proofErr w:type="spellEnd"/>
            <w:r>
              <w:rPr>
                <w:rFonts w:ascii="Arial" w:hAnsi="Arial" w:cs="Arial"/>
                <w:sz w:val="18"/>
                <w:szCs w:val="21"/>
              </w:rPr>
              <w:t xml:space="preserve"> e Frode.</w:t>
            </w:r>
          </w:p>
          <w:p w14:paraId="24DBE937" w14:textId="2466AEA3" w:rsidR="00662B38" w:rsidRPr="001D44D5" w:rsidRDefault="00662B38" w:rsidP="007C6B08">
            <w:pPr>
              <w:spacing w:after="0"/>
              <w:rPr>
                <w:rFonts w:ascii="Arial" w:hAnsi="Arial" w:cs="Arial"/>
                <w:sz w:val="18"/>
                <w:szCs w:val="21"/>
              </w:rPr>
            </w:pPr>
            <w:r w:rsidRPr="00662B38">
              <w:rPr>
                <w:rFonts w:ascii="Arial" w:hAnsi="Arial" w:cs="Arial"/>
                <w:sz w:val="18"/>
                <w:szCs w:val="21"/>
              </w:rPr>
              <w:t xml:space="preserve">The analysis of hazards by phases does not consider for the Receiving and Washing phases the fraud and sabotage hazards. They are, however, taken into account in the overall assessment cit. </w:t>
            </w:r>
            <w:proofErr w:type="spellStart"/>
            <w:r w:rsidRPr="00662B38">
              <w:rPr>
                <w:rFonts w:ascii="Arial" w:hAnsi="Arial" w:cs="Arial"/>
                <w:sz w:val="18"/>
                <w:szCs w:val="21"/>
              </w:rPr>
              <w:t>ch.</w:t>
            </w:r>
            <w:proofErr w:type="spellEnd"/>
            <w:r w:rsidRPr="00662B38">
              <w:rPr>
                <w:rFonts w:ascii="Arial" w:hAnsi="Arial" w:cs="Arial"/>
                <w:sz w:val="18"/>
                <w:szCs w:val="21"/>
              </w:rPr>
              <w:t xml:space="preserve"> Vulnerability and Fraud.</w:t>
            </w:r>
          </w:p>
        </w:tc>
        <w:tc>
          <w:tcPr>
            <w:tcW w:w="932" w:type="pct"/>
            <w:gridSpan w:val="3"/>
            <w:tcBorders>
              <w:top w:val="single" w:sz="4" w:space="0" w:color="auto"/>
              <w:left w:val="single" w:sz="4" w:space="0" w:color="auto"/>
              <w:bottom w:val="single" w:sz="4" w:space="0" w:color="auto"/>
              <w:right w:val="single" w:sz="4" w:space="0" w:color="auto"/>
            </w:tcBorders>
          </w:tcPr>
          <w:p w14:paraId="25FA3AEF" w14:textId="77777777" w:rsidR="0003134F" w:rsidRPr="0003134F" w:rsidRDefault="0003134F" w:rsidP="0003134F">
            <w:pPr>
              <w:rPr>
                <w:rFonts w:ascii="Arial" w:hAnsi="Arial" w:cs="Arial"/>
                <w:sz w:val="18"/>
                <w:szCs w:val="21"/>
                <w:lang w:val="it-IT"/>
              </w:rPr>
            </w:pPr>
            <w:r w:rsidRPr="0003134F">
              <w:rPr>
                <w:rFonts w:ascii="Arial" w:hAnsi="Arial" w:cs="Arial"/>
                <w:sz w:val="18"/>
                <w:szCs w:val="21"/>
                <w:lang w:val="it-IT"/>
              </w:rPr>
              <w:lastRenderedPageBreak/>
              <w:t xml:space="preserve">Revisionata l'analisi dei rischi e dei pericoli inserendo la </w:t>
            </w:r>
            <w:r w:rsidRPr="0003134F">
              <w:rPr>
                <w:rFonts w:ascii="Arial" w:hAnsi="Arial" w:cs="Arial"/>
                <w:sz w:val="18"/>
                <w:szCs w:val="21"/>
                <w:lang w:val="it-IT"/>
              </w:rPr>
              <w:lastRenderedPageBreak/>
              <w:t>valutazione eseguita in altra documentazione all'interno delle tabelle sinottiche</w:t>
            </w:r>
            <w:r w:rsidRPr="0003134F">
              <w:rPr>
                <w:rFonts w:ascii="Arial" w:hAnsi="Arial" w:cs="Arial"/>
                <w:sz w:val="18"/>
                <w:szCs w:val="21"/>
                <w:lang w:val="it-IT"/>
              </w:rPr>
              <w:br/>
            </w:r>
            <w:r w:rsidRPr="0003134F">
              <w:rPr>
                <w:rFonts w:ascii="Arial" w:hAnsi="Arial" w:cs="Arial"/>
                <w:sz w:val="18"/>
                <w:szCs w:val="21"/>
                <w:lang w:val="it-IT"/>
              </w:rPr>
              <w:br/>
              <w:t xml:space="preserve">The risk and </w:t>
            </w:r>
            <w:proofErr w:type="spellStart"/>
            <w:r w:rsidRPr="0003134F">
              <w:rPr>
                <w:rFonts w:ascii="Arial" w:hAnsi="Arial" w:cs="Arial"/>
                <w:sz w:val="18"/>
                <w:szCs w:val="21"/>
                <w:lang w:val="it-IT"/>
              </w:rPr>
              <w:t>danger</w:t>
            </w:r>
            <w:proofErr w:type="spellEnd"/>
            <w:r w:rsidRPr="0003134F">
              <w:rPr>
                <w:rFonts w:ascii="Arial" w:hAnsi="Arial" w:cs="Arial"/>
                <w:sz w:val="18"/>
                <w:szCs w:val="21"/>
                <w:lang w:val="it-IT"/>
              </w:rPr>
              <w:t xml:space="preserve"> </w:t>
            </w:r>
            <w:proofErr w:type="spellStart"/>
            <w:r w:rsidRPr="0003134F">
              <w:rPr>
                <w:rFonts w:ascii="Arial" w:hAnsi="Arial" w:cs="Arial"/>
                <w:sz w:val="18"/>
                <w:szCs w:val="21"/>
                <w:lang w:val="it-IT"/>
              </w:rPr>
              <w:t>analysis</w:t>
            </w:r>
            <w:proofErr w:type="spellEnd"/>
            <w:r w:rsidRPr="0003134F">
              <w:rPr>
                <w:rFonts w:ascii="Arial" w:hAnsi="Arial" w:cs="Arial"/>
                <w:sz w:val="18"/>
                <w:szCs w:val="21"/>
                <w:lang w:val="it-IT"/>
              </w:rPr>
              <w:t xml:space="preserve"> </w:t>
            </w:r>
            <w:proofErr w:type="spellStart"/>
            <w:r w:rsidRPr="0003134F">
              <w:rPr>
                <w:rFonts w:ascii="Arial" w:hAnsi="Arial" w:cs="Arial"/>
                <w:sz w:val="18"/>
                <w:szCs w:val="21"/>
                <w:lang w:val="it-IT"/>
              </w:rPr>
              <w:t>has</w:t>
            </w:r>
            <w:proofErr w:type="spellEnd"/>
            <w:r w:rsidRPr="0003134F">
              <w:rPr>
                <w:rFonts w:ascii="Arial" w:hAnsi="Arial" w:cs="Arial"/>
                <w:sz w:val="18"/>
                <w:szCs w:val="21"/>
                <w:lang w:val="it-IT"/>
              </w:rPr>
              <w:t xml:space="preserve"> </w:t>
            </w:r>
            <w:proofErr w:type="spellStart"/>
            <w:r w:rsidRPr="0003134F">
              <w:rPr>
                <w:rFonts w:ascii="Arial" w:hAnsi="Arial" w:cs="Arial"/>
                <w:sz w:val="18"/>
                <w:szCs w:val="21"/>
                <w:lang w:val="it-IT"/>
              </w:rPr>
              <w:t>been</w:t>
            </w:r>
            <w:proofErr w:type="spellEnd"/>
            <w:r w:rsidRPr="0003134F">
              <w:rPr>
                <w:rFonts w:ascii="Arial" w:hAnsi="Arial" w:cs="Arial"/>
                <w:sz w:val="18"/>
                <w:szCs w:val="21"/>
                <w:lang w:val="it-IT"/>
              </w:rPr>
              <w:t xml:space="preserve"> </w:t>
            </w:r>
            <w:proofErr w:type="spellStart"/>
            <w:r w:rsidRPr="0003134F">
              <w:rPr>
                <w:rFonts w:ascii="Arial" w:hAnsi="Arial" w:cs="Arial"/>
                <w:sz w:val="18"/>
                <w:szCs w:val="21"/>
                <w:lang w:val="it-IT"/>
              </w:rPr>
              <w:t>revised</w:t>
            </w:r>
            <w:proofErr w:type="spellEnd"/>
            <w:r w:rsidRPr="0003134F">
              <w:rPr>
                <w:rFonts w:ascii="Arial" w:hAnsi="Arial" w:cs="Arial"/>
                <w:sz w:val="18"/>
                <w:szCs w:val="21"/>
                <w:lang w:val="it-IT"/>
              </w:rPr>
              <w:t xml:space="preserve"> by </w:t>
            </w:r>
            <w:proofErr w:type="spellStart"/>
            <w:r w:rsidRPr="0003134F">
              <w:rPr>
                <w:rFonts w:ascii="Arial" w:hAnsi="Arial" w:cs="Arial"/>
                <w:sz w:val="18"/>
                <w:szCs w:val="21"/>
                <w:lang w:val="it-IT"/>
              </w:rPr>
              <w:t>inserting</w:t>
            </w:r>
            <w:proofErr w:type="spellEnd"/>
            <w:r w:rsidRPr="0003134F">
              <w:rPr>
                <w:rFonts w:ascii="Arial" w:hAnsi="Arial" w:cs="Arial"/>
                <w:sz w:val="18"/>
                <w:szCs w:val="21"/>
                <w:lang w:val="it-IT"/>
              </w:rPr>
              <w:t xml:space="preserve"> the </w:t>
            </w:r>
            <w:proofErr w:type="spellStart"/>
            <w:r w:rsidRPr="0003134F">
              <w:rPr>
                <w:rFonts w:ascii="Arial" w:hAnsi="Arial" w:cs="Arial"/>
                <w:sz w:val="18"/>
                <w:szCs w:val="21"/>
                <w:lang w:val="it-IT"/>
              </w:rPr>
              <w:t>assessment</w:t>
            </w:r>
            <w:proofErr w:type="spellEnd"/>
            <w:r w:rsidRPr="0003134F">
              <w:rPr>
                <w:rFonts w:ascii="Arial" w:hAnsi="Arial" w:cs="Arial"/>
                <w:sz w:val="18"/>
                <w:szCs w:val="21"/>
                <w:lang w:val="it-IT"/>
              </w:rPr>
              <w:t xml:space="preserve"> </w:t>
            </w:r>
            <w:proofErr w:type="spellStart"/>
            <w:r w:rsidRPr="0003134F">
              <w:rPr>
                <w:rFonts w:ascii="Arial" w:hAnsi="Arial" w:cs="Arial"/>
                <w:sz w:val="18"/>
                <w:szCs w:val="21"/>
                <w:lang w:val="it-IT"/>
              </w:rPr>
              <w:t>carried</w:t>
            </w:r>
            <w:proofErr w:type="spellEnd"/>
            <w:r w:rsidRPr="0003134F">
              <w:rPr>
                <w:rFonts w:ascii="Arial" w:hAnsi="Arial" w:cs="Arial"/>
                <w:sz w:val="18"/>
                <w:szCs w:val="21"/>
                <w:lang w:val="it-IT"/>
              </w:rPr>
              <w:t xml:space="preserve"> out in </w:t>
            </w:r>
            <w:proofErr w:type="spellStart"/>
            <w:r w:rsidRPr="0003134F">
              <w:rPr>
                <w:rFonts w:ascii="Arial" w:hAnsi="Arial" w:cs="Arial"/>
                <w:sz w:val="18"/>
                <w:szCs w:val="21"/>
                <w:lang w:val="it-IT"/>
              </w:rPr>
              <w:t>other</w:t>
            </w:r>
            <w:proofErr w:type="spellEnd"/>
            <w:r w:rsidRPr="0003134F">
              <w:rPr>
                <w:rFonts w:ascii="Arial" w:hAnsi="Arial" w:cs="Arial"/>
                <w:sz w:val="18"/>
                <w:szCs w:val="21"/>
                <w:lang w:val="it-IT"/>
              </w:rPr>
              <w:t xml:space="preserve"> </w:t>
            </w:r>
            <w:proofErr w:type="spellStart"/>
            <w:r w:rsidRPr="0003134F">
              <w:rPr>
                <w:rFonts w:ascii="Arial" w:hAnsi="Arial" w:cs="Arial"/>
                <w:sz w:val="18"/>
                <w:szCs w:val="21"/>
                <w:lang w:val="it-IT"/>
              </w:rPr>
              <w:t>documentation</w:t>
            </w:r>
            <w:proofErr w:type="spellEnd"/>
            <w:r w:rsidRPr="0003134F">
              <w:rPr>
                <w:rFonts w:ascii="Arial" w:hAnsi="Arial" w:cs="Arial"/>
                <w:sz w:val="18"/>
                <w:szCs w:val="21"/>
                <w:lang w:val="it-IT"/>
              </w:rPr>
              <w:t xml:space="preserve"> </w:t>
            </w:r>
            <w:proofErr w:type="spellStart"/>
            <w:r w:rsidRPr="0003134F">
              <w:rPr>
                <w:rFonts w:ascii="Arial" w:hAnsi="Arial" w:cs="Arial"/>
                <w:sz w:val="18"/>
                <w:szCs w:val="21"/>
                <w:lang w:val="it-IT"/>
              </w:rPr>
              <w:t>within</w:t>
            </w:r>
            <w:proofErr w:type="spellEnd"/>
            <w:r w:rsidRPr="0003134F">
              <w:rPr>
                <w:rFonts w:ascii="Arial" w:hAnsi="Arial" w:cs="Arial"/>
                <w:sz w:val="18"/>
                <w:szCs w:val="21"/>
                <w:lang w:val="it-IT"/>
              </w:rPr>
              <w:t xml:space="preserve"> the </w:t>
            </w:r>
            <w:proofErr w:type="spellStart"/>
            <w:r w:rsidRPr="0003134F">
              <w:rPr>
                <w:rFonts w:ascii="Arial" w:hAnsi="Arial" w:cs="Arial"/>
                <w:sz w:val="18"/>
                <w:szCs w:val="21"/>
                <w:lang w:val="it-IT"/>
              </w:rPr>
              <w:t>synoptic</w:t>
            </w:r>
            <w:proofErr w:type="spellEnd"/>
            <w:r w:rsidRPr="0003134F">
              <w:rPr>
                <w:rFonts w:ascii="Arial" w:hAnsi="Arial" w:cs="Arial"/>
                <w:sz w:val="18"/>
                <w:szCs w:val="21"/>
                <w:lang w:val="it-IT"/>
              </w:rPr>
              <w:t xml:space="preserve"> </w:t>
            </w:r>
            <w:proofErr w:type="spellStart"/>
            <w:r w:rsidRPr="0003134F">
              <w:rPr>
                <w:rFonts w:ascii="Arial" w:hAnsi="Arial" w:cs="Arial"/>
                <w:sz w:val="18"/>
                <w:szCs w:val="21"/>
                <w:lang w:val="it-IT"/>
              </w:rPr>
              <w:t>tables</w:t>
            </w:r>
            <w:proofErr w:type="spellEnd"/>
          </w:p>
          <w:p w14:paraId="238EA5F8" w14:textId="2F352339" w:rsidR="002C10A3" w:rsidRPr="0003134F" w:rsidRDefault="002C10A3" w:rsidP="007C6B08">
            <w:pPr>
              <w:rPr>
                <w:rFonts w:ascii="Arial" w:hAnsi="Arial" w:cs="Arial"/>
                <w:sz w:val="18"/>
                <w:szCs w:val="21"/>
                <w:lang w:val="it-IT"/>
              </w:rPr>
            </w:pPr>
          </w:p>
        </w:tc>
        <w:tc>
          <w:tcPr>
            <w:tcW w:w="932" w:type="pct"/>
            <w:gridSpan w:val="3"/>
            <w:tcBorders>
              <w:top w:val="single" w:sz="4" w:space="0" w:color="auto"/>
              <w:left w:val="single" w:sz="4" w:space="0" w:color="auto"/>
              <w:bottom w:val="single" w:sz="4" w:space="0" w:color="auto"/>
              <w:right w:val="single" w:sz="4" w:space="0" w:color="auto"/>
            </w:tcBorders>
            <w:vAlign w:val="center"/>
          </w:tcPr>
          <w:p w14:paraId="31DF644F" w14:textId="77777777" w:rsidR="0003134F" w:rsidRPr="0003134F" w:rsidRDefault="0003134F" w:rsidP="0003134F">
            <w:pPr>
              <w:rPr>
                <w:rFonts w:ascii="Arial" w:hAnsi="Arial" w:cs="Arial"/>
                <w:sz w:val="18"/>
                <w:szCs w:val="21"/>
                <w:lang w:val="it-IT"/>
              </w:rPr>
            </w:pPr>
            <w:r w:rsidRPr="0003134F">
              <w:rPr>
                <w:rFonts w:ascii="Arial" w:hAnsi="Arial" w:cs="Arial"/>
                <w:sz w:val="18"/>
                <w:szCs w:val="21"/>
                <w:lang w:val="it-IT"/>
              </w:rPr>
              <w:lastRenderedPageBreak/>
              <w:t xml:space="preserve">Formazione del personale sulla nuova revisione </w:t>
            </w:r>
            <w:r w:rsidRPr="0003134F">
              <w:rPr>
                <w:rFonts w:ascii="Arial" w:hAnsi="Arial" w:cs="Arial"/>
                <w:sz w:val="18"/>
                <w:szCs w:val="21"/>
                <w:lang w:val="it-IT"/>
              </w:rPr>
              <w:lastRenderedPageBreak/>
              <w:t>dell'analisi dei rischi e dei pericoli</w:t>
            </w:r>
            <w:r w:rsidRPr="0003134F">
              <w:rPr>
                <w:rFonts w:ascii="Arial" w:hAnsi="Arial" w:cs="Arial"/>
                <w:sz w:val="18"/>
                <w:szCs w:val="21"/>
                <w:lang w:val="it-IT"/>
              </w:rPr>
              <w:br/>
            </w:r>
            <w:r w:rsidRPr="0003134F">
              <w:rPr>
                <w:rFonts w:ascii="Arial" w:hAnsi="Arial" w:cs="Arial"/>
                <w:sz w:val="18"/>
                <w:szCs w:val="21"/>
                <w:lang w:val="it-IT"/>
              </w:rPr>
              <w:br/>
              <w:t xml:space="preserve">Staff training on the new </w:t>
            </w:r>
            <w:proofErr w:type="spellStart"/>
            <w:r w:rsidRPr="0003134F">
              <w:rPr>
                <w:rFonts w:ascii="Arial" w:hAnsi="Arial" w:cs="Arial"/>
                <w:sz w:val="18"/>
                <w:szCs w:val="21"/>
                <w:lang w:val="it-IT"/>
              </w:rPr>
              <w:t>revision</w:t>
            </w:r>
            <w:proofErr w:type="spellEnd"/>
            <w:r w:rsidRPr="0003134F">
              <w:rPr>
                <w:rFonts w:ascii="Arial" w:hAnsi="Arial" w:cs="Arial"/>
                <w:sz w:val="18"/>
                <w:szCs w:val="21"/>
                <w:lang w:val="it-IT"/>
              </w:rPr>
              <w:t xml:space="preserve"> of the risk and hazard </w:t>
            </w:r>
            <w:proofErr w:type="spellStart"/>
            <w:r w:rsidRPr="0003134F">
              <w:rPr>
                <w:rFonts w:ascii="Arial" w:hAnsi="Arial" w:cs="Arial"/>
                <w:sz w:val="18"/>
                <w:szCs w:val="21"/>
                <w:lang w:val="it-IT"/>
              </w:rPr>
              <w:t>analysis</w:t>
            </w:r>
            <w:proofErr w:type="spellEnd"/>
          </w:p>
          <w:p w14:paraId="3281DD68" w14:textId="77777777" w:rsidR="001D44D5" w:rsidRPr="0003134F" w:rsidRDefault="001D44D5" w:rsidP="007C6B08">
            <w:pPr>
              <w:rPr>
                <w:rFonts w:ascii="Arial" w:hAnsi="Arial" w:cs="Arial"/>
                <w:sz w:val="18"/>
                <w:szCs w:val="21"/>
                <w:lang w:val="it-IT"/>
              </w:rPr>
            </w:pPr>
          </w:p>
        </w:tc>
        <w:tc>
          <w:tcPr>
            <w:tcW w:w="933" w:type="pct"/>
            <w:tcBorders>
              <w:top w:val="single" w:sz="4" w:space="0" w:color="auto"/>
              <w:left w:val="single" w:sz="4" w:space="0" w:color="auto"/>
              <w:bottom w:val="single" w:sz="4" w:space="0" w:color="auto"/>
              <w:right w:val="single" w:sz="4" w:space="0" w:color="auto"/>
            </w:tcBorders>
            <w:vAlign w:val="center"/>
          </w:tcPr>
          <w:p w14:paraId="476EB2A2" w14:textId="77777777" w:rsidR="001D44D5" w:rsidRDefault="009D7017" w:rsidP="007C6B08">
            <w:pPr>
              <w:rPr>
                <w:rFonts w:ascii="Arial" w:hAnsi="Arial" w:cs="Arial"/>
                <w:sz w:val="18"/>
                <w:szCs w:val="21"/>
                <w:lang w:val="it-IT"/>
              </w:rPr>
            </w:pPr>
            <w:r>
              <w:rPr>
                <w:rFonts w:ascii="Arial" w:hAnsi="Arial" w:cs="Arial"/>
                <w:sz w:val="18"/>
                <w:szCs w:val="21"/>
                <w:lang w:val="it-IT"/>
              </w:rPr>
              <w:lastRenderedPageBreak/>
              <w:t>La valutazione era prese</w:t>
            </w:r>
            <w:r w:rsidR="00E43D9F">
              <w:rPr>
                <w:rFonts w:ascii="Arial" w:hAnsi="Arial" w:cs="Arial"/>
                <w:sz w:val="18"/>
                <w:szCs w:val="21"/>
                <w:lang w:val="it-IT"/>
              </w:rPr>
              <w:t>n</w:t>
            </w:r>
            <w:r>
              <w:rPr>
                <w:rFonts w:ascii="Arial" w:hAnsi="Arial" w:cs="Arial"/>
                <w:sz w:val="18"/>
                <w:szCs w:val="21"/>
                <w:lang w:val="it-IT"/>
              </w:rPr>
              <w:t>te</w:t>
            </w:r>
            <w:r w:rsidR="00E43D9F">
              <w:rPr>
                <w:rFonts w:ascii="Arial" w:hAnsi="Arial" w:cs="Arial"/>
                <w:sz w:val="18"/>
                <w:szCs w:val="21"/>
                <w:lang w:val="it-IT"/>
              </w:rPr>
              <w:t xml:space="preserve"> in documenti collegati all</w:t>
            </w:r>
            <w:r w:rsidR="000933E0">
              <w:rPr>
                <w:rFonts w:ascii="Arial" w:hAnsi="Arial" w:cs="Arial"/>
                <w:sz w:val="18"/>
                <w:szCs w:val="21"/>
                <w:lang w:val="it-IT"/>
              </w:rPr>
              <w:t xml:space="preserve">’analisi </w:t>
            </w:r>
            <w:r w:rsidR="000933E0">
              <w:rPr>
                <w:rFonts w:ascii="Arial" w:hAnsi="Arial" w:cs="Arial"/>
                <w:sz w:val="18"/>
                <w:szCs w:val="21"/>
                <w:lang w:val="it-IT"/>
              </w:rPr>
              <w:lastRenderedPageBreak/>
              <w:t xml:space="preserve">dei rischi, ma non descritti in maniera precisa e puntuale sulle tabelle sinottiche dell’analisi del rischio </w:t>
            </w:r>
          </w:p>
          <w:p w14:paraId="3B17AF1B" w14:textId="19D9E167" w:rsidR="00A86C21" w:rsidRPr="00A86C21" w:rsidRDefault="00A86C21" w:rsidP="007C6B08">
            <w:pPr>
              <w:rPr>
                <w:rFonts w:ascii="Arial" w:hAnsi="Arial" w:cs="Arial"/>
                <w:sz w:val="18"/>
                <w:szCs w:val="21"/>
              </w:rPr>
            </w:pPr>
            <w:r w:rsidRPr="00A86C21">
              <w:rPr>
                <w:rFonts w:ascii="Arial" w:hAnsi="Arial" w:cs="Arial"/>
                <w:sz w:val="18"/>
                <w:szCs w:val="21"/>
              </w:rPr>
              <w:t>The assessment was present in documents linked to the risk analysis, but not described in a precise and timely manner on the risk analysis synoptic tables</w:t>
            </w:r>
          </w:p>
        </w:tc>
        <w:sdt>
          <w:sdtPr>
            <w:rPr>
              <w:rFonts w:ascii="Arial" w:hAnsi="Arial" w:cs="Arial"/>
              <w:sz w:val="18"/>
              <w:szCs w:val="21"/>
            </w:rPr>
            <w:alias w:val="Rating"/>
            <w:tag w:val="Rating"/>
            <w:id w:val="-909693201"/>
            <w:placeholder>
              <w:docPart w:val="2777DBF6436E4ED3A9B66B4E49A63F04"/>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16A56DDC" w14:textId="6D04E297" w:rsidR="001D44D5" w:rsidRPr="001D44D5" w:rsidRDefault="00F61DE2" w:rsidP="007C6B08">
                <w:pPr>
                  <w:spacing w:after="0"/>
                  <w:rPr>
                    <w:rFonts w:ascii="Arial" w:hAnsi="Arial" w:cs="Arial"/>
                    <w:sz w:val="18"/>
                    <w:szCs w:val="21"/>
                  </w:rPr>
                </w:pPr>
                <w:r w:rsidRPr="00F61DE2">
                  <w:rPr>
                    <w:rStyle w:val="Testosegnaposto"/>
                    <w:sz w:val="16"/>
                    <w:szCs w:val="16"/>
                  </w:rPr>
                  <w:t>Choose an item.</w:t>
                </w:r>
              </w:p>
            </w:tc>
          </w:sdtContent>
        </w:sdt>
      </w:tr>
      <w:tr w:rsidR="0070424F" w:rsidRPr="001D44D5" w14:paraId="68BA5FC1" w14:textId="77777777" w:rsidTr="00A333C7">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021144F5" w14:textId="23ADAE1A" w:rsidR="0070424F" w:rsidRPr="001D44D5" w:rsidRDefault="0070424F" w:rsidP="0070424F">
            <w:pPr>
              <w:spacing w:after="0"/>
              <w:jc w:val="center"/>
              <w:rPr>
                <w:rFonts w:ascii="Arial" w:hAnsi="Arial" w:cs="Arial"/>
                <w:sz w:val="18"/>
                <w:szCs w:val="21"/>
              </w:rPr>
            </w:pPr>
            <w:r>
              <w:rPr>
                <w:rFonts w:ascii="Arial" w:hAnsi="Arial" w:cs="Arial"/>
                <w:sz w:val="18"/>
                <w:szCs w:val="21"/>
              </w:rPr>
              <w:t>3</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6B8F29A4" w14:textId="2A270578" w:rsidR="0070424F" w:rsidRPr="001D44D5" w:rsidRDefault="0070424F" w:rsidP="0070424F">
            <w:pPr>
              <w:spacing w:after="0"/>
              <w:rPr>
                <w:rFonts w:ascii="Arial" w:hAnsi="Arial" w:cs="Arial"/>
                <w:sz w:val="18"/>
                <w:szCs w:val="21"/>
              </w:rPr>
            </w:pPr>
            <w:r>
              <w:rPr>
                <w:rFonts w:ascii="Arial" w:hAnsi="Arial" w:cs="Arial"/>
                <w:sz w:val="18"/>
                <w:szCs w:val="21"/>
              </w:rPr>
              <w:t>2.12.3</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1B3053A0" w14:textId="77777777" w:rsidR="0070424F" w:rsidRPr="00C866EE" w:rsidRDefault="0070424F" w:rsidP="0070424F">
            <w:pPr>
              <w:spacing w:after="0"/>
              <w:rPr>
                <w:rFonts w:ascii="Arial" w:hAnsi="Arial" w:cs="Arial"/>
                <w:sz w:val="18"/>
                <w:szCs w:val="21"/>
                <w:lang w:val="it-IT"/>
              </w:rPr>
            </w:pPr>
            <w:r w:rsidRPr="00C866EE">
              <w:rPr>
                <w:rFonts w:ascii="Arial" w:hAnsi="Arial" w:cs="Arial"/>
                <w:sz w:val="18"/>
                <w:szCs w:val="21"/>
                <w:lang w:val="it-IT"/>
              </w:rPr>
              <w:t xml:space="preserve">Non sono chiaramente definiti gli argomenti trattati nel riesame </w:t>
            </w:r>
            <w:proofErr w:type="spellStart"/>
            <w:r w:rsidRPr="00C866EE">
              <w:rPr>
                <w:rFonts w:ascii="Arial" w:hAnsi="Arial" w:cs="Arial"/>
                <w:sz w:val="18"/>
                <w:szCs w:val="21"/>
                <w:lang w:val="it-IT"/>
              </w:rPr>
              <w:t>Haccp</w:t>
            </w:r>
            <w:proofErr w:type="spellEnd"/>
            <w:r w:rsidRPr="00C866EE">
              <w:rPr>
                <w:rFonts w:ascii="Arial" w:hAnsi="Arial" w:cs="Arial"/>
                <w:sz w:val="18"/>
                <w:szCs w:val="21"/>
                <w:lang w:val="it-IT"/>
              </w:rPr>
              <w:t>. Il riesame è trattato comunque in maniera generica nel riesame della Direzione e non vi sono cambiamenti sostanziali rispetto all’anno precedente.</w:t>
            </w:r>
          </w:p>
          <w:p w14:paraId="6E3D7316" w14:textId="113DADC8" w:rsidR="0070424F" w:rsidRPr="001D44D5" w:rsidRDefault="0070424F" w:rsidP="0070424F">
            <w:pPr>
              <w:spacing w:after="0"/>
              <w:rPr>
                <w:rFonts w:ascii="Arial" w:hAnsi="Arial" w:cs="Arial"/>
                <w:sz w:val="18"/>
                <w:szCs w:val="21"/>
              </w:rPr>
            </w:pPr>
            <w:r w:rsidRPr="00662B38">
              <w:rPr>
                <w:rFonts w:ascii="Arial" w:hAnsi="Arial" w:cs="Arial"/>
                <w:sz w:val="18"/>
                <w:szCs w:val="21"/>
              </w:rPr>
              <w:t xml:space="preserve">The topics covered in the </w:t>
            </w:r>
            <w:proofErr w:type="spellStart"/>
            <w:r w:rsidRPr="00662B38">
              <w:rPr>
                <w:rFonts w:ascii="Arial" w:hAnsi="Arial" w:cs="Arial"/>
                <w:sz w:val="18"/>
                <w:szCs w:val="21"/>
              </w:rPr>
              <w:t>Haccp</w:t>
            </w:r>
            <w:proofErr w:type="spellEnd"/>
            <w:r w:rsidRPr="00662B38">
              <w:rPr>
                <w:rFonts w:ascii="Arial" w:hAnsi="Arial" w:cs="Arial"/>
                <w:sz w:val="18"/>
                <w:szCs w:val="21"/>
              </w:rPr>
              <w:t xml:space="preserve"> review are not clearly defined. However, the review is covered generically in the management review, and there are no substantial changes from the previous year.</w:t>
            </w:r>
          </w:p>
        </w:tc>
        <w:tc>
          <w:tcPr>
            <w:tcW w:w="932" w:type="pct"/>
            <w:gridSpan w:val="3"/>
            <w:tcBorders>
              <w:top w:val="single" w:sz="4" w:space="0" w:color="auto"/>
              <w:left w:val="single" w:sz="4" w:space="0" w:color="auto"/>
              <w:bottom w:val="single" w:sz="4" w:space="0" w:color="auto"/>
              <w:right w:val="single" w:sz="4" w:space="0" w:color="auto"/>
            </w:tcBorders>
          </w:tcPr>
          <w:p w14:paraId="46750329" w14:textId="4B5925DA" w:rsidR="0070424F" w:rsidRPr="00231CA1" w:rsidRDefault="0070424F" w:rsidP="0070424F">
            <w:pPr>
              <w:rPr>
                <w:rFonts w:ascii="Arial" w:hAnsi="Arial" w:cs="Arial"/>
                <w:sz w:val="18"/>
                <w:szCs w:val="21"/>
                <w:lang w:val="it-IT"/>
              </w:rPr>
            </w:pPr>
            <w:proofErr w:type="spellStart"/>
            <w:r w:rsidRPr="00231CA1">
              <w:rPr>
                <w:rFonts w:ascii="Arial" w:hAnsi="Arial" w:cs="Arial"/>
                <w:sz w:val="18"/>
                <w:szCs w:val="21"/>
                <w:lang w:val="it-IT"/>
              </w:rPr>
              <w:t>Eseguito</w:t>
            </w:r>
            <w:proofErr w:type="spellEnd"/>
            <w:r w:rsidRPr="00231CA1">
              <w:rPr>
                <w:rFonts w:ascii="Arial" w:hAnsi="Arial" w:cs="Arial"/>
                <w:sz w:val="18"/>
                <w:szCs w:val="21"/>
                <w:lang w:val="it-IT"/>
              </w:rPr>
              <w:t xml:space="preserve"> un </w:t>
            </w:r>
            <w:proofErr w:type="spellStart"/>
            <w:r w:rsidRPr="00231CA1">
              <w:rPr>
                <w:rFonts w:ascii="Arial" w:hAnsi="Arial" w:cs="Arial"/>
                <w:sz w:val="18"/>
                <w:szCs w:val="21"/>
                <w:lang w:val="it-IT"/>
              </w:rPr>
              <w:t>riesame</w:t>
            </w:r>
            <w:proofErr w:type="spellEnd"/>
            <w:r w:rsidRPr="00231CA1">
              <w:rPr>
                <w:rFonts w:ascii="Arial" w:hAnsi="Arial" w:cs="Arial"/>
                <w:sz w:val="18"/>
                <w:szCs w:val="21"/>
                <w:lang w:val="it-IT"/>
              </w:rPr>
              <w:t xml:space="preserve"> HACCP </w:t>
            </w:r>
            <w:proofErr w:type="spellStart"/>
            <w:proofErr w:type="gramStart"/>
            <w:r w:rsidRPr="00231CA1">
              <w:rPr>
                <w:rFonts w:ascii="Arial" w:hAnsi="Arial" w:cs="Arial"/>
                <w:sz w:val="18"/>
                <w:szCs w:val="21"/>
                <w:lang w:val="it-IT"/>
              </w:rPr>
              <w:t>integrativo</w:t>
            </w:r>
            <w:proofErr w:type="spellEnd"/>
            <w:r w:rsidRPr="00231CA1">
              <w:rPr>
                <w:rFonts w:ascii="Arial" w:hAnsi="Arial" w:cs="Arial"/>
                <w:sz w:val="18"/>
                <w:szCs w:val="21"/>
                <w:lang w:val="it-IT"/>
              </w:rPr>
              <w:t xml:space="preserve">  al</w:t>
            </w:r>
            <w:proofErr w:type="gramEnd"/>
            <w:r w:rsidRPr="00231CA1">
              <w:rPr>
                <w:rFonts w:ascii="Arial" w:hAnsi="Arial" w:cs="Arial"/>
                <w:sz w:val="18"/>
                <w:szCs w:val="21"/>
                <w:lang w:val="it-IT"/>
              </w:rPr>
              <w:t xml:space="preserve"> </w:t>
            </w:r>
            <w:proofErr w:type="spellStart"/>
            <w:r w:rsidRPr="00231CA1">
              <w:rPr>
                <w:rFonts w:ascii="Arial" w:hAnsi="Arial" w:cs="Arial"/>
                <w:sz w:val="18"/>
                <w:szCs w:val="21"/>
                <w:lang w:val="it-IT"/>
              </w:rPr>
              <w:t>riesame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della</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direzione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che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prende</w:t>
            </w:r>
            <w:proofErr w:type="spellEnd"/>
            <w:r w:rsidRPr="00231CA1">
              <w:rPr>
                <w:rFonts w:ascii="Arial" w:hAnsi="Arial" w:cs="Arial"/>
                <w:sz w:val="18"/>
                <w:szCs w:val="21"/>
                <w:lang w:val="it-IT"/>
              </w:rPr>
              <w:t xml:space="preserve"> in </w:t>
            </w:r>
            <w:proofErr w:type="spellStart"/>
            <w:r w:rsidRPr="00231CA1">
              <w:rPr>
                <w:rFonts w:ascii="Arial" w:hAnsi="Arial" w:cs="Arial"/>
                <w:sz w:val="18"/>
                <w:szCs w:val="21"/>
                <w:lang w:val="it-IT"/>
              </w:rPr>
              <w:t>cosiderazione</w:t>
            </w:r>
            <w:proofErr w:type="spellEnd"/>
            <w:r w:rsidRPr="00231CA1">
              <w:rPr>
                <w:rFonts w:ascii="Arial" w:hAnsi="Arial" w:cs="Arial"/>
                <w:sz w:val="18"/>
                <w:szCs w:val="21"/>
                <w:lang w:val="it-IT"/>
              </w:rPr>
              <w:t xml:space="preserve"> tutti </w:t>
            </w:r>
            <w:proofErr w:type="spellStart"/>
            <w:r w:rsidRPr="00231CA1">
              <w:rPr>
                <w:rFonts w:ascii="Arial" w:hAnsi="Arial" w:cs="Arial"/>
                <w:sz w:val="18"/>
                <w:szCs w:val="21"/>
                <w:lang w:val="it-IT"/>
              </w:rPr>
              <w:t>i</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punti</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previsti</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negli</w:t>
            </w:r>
            <w:proofErr w:type="spellEnd"/>
            <w:r w:rsidRPr="00231CA1">
              <w:rPr>
                <w:rFonts w:ascii="Arial" w:hAnsi="Arial" w:cs="Arial"/>
                <w:sz w:val="18"/>
                <w:szCs w:val="21"/>
                <w:lang w:val="it-IT"/>
              </w:rPr>
              <w:t xml:space="preserve"> standard</w:t>
            </w:r>
            <w:r w:rsidRPr="00231CA1">
              <w:rPr>
                <w:rFonts w:ascii="Arial" w:hAnsi="Arial" w:cs="Arial"/>
                <w:sz w:val="18"/>
                <w:szCs w:val="21"/>
                <w:lang w:val="it-IT"/>
              </w:rPr>
              <w:br/>
            </w:r>
            <w:r w:rsidRPr="00231CA1">
              <w:rPr>
                <w:rFonts w:ascii="Arial" w:hAnsi="Arial" w:cs="Arial"/>
                <w:sz w:val="18"/>
                <w:szCs w:val="21"/>
                <w:lang w:val="it-IT"/>
              </w:rPr>
              <w:br/>
              <w:t>A HACCP review carried out in addition to the management review which takes into consideration all the points set out in the standards</w:t>
            </w:r>
          </w:p>
        </w:tc>
        <w:tc>
          <w:tcPr>
            <w:tcW w:w="932" w:type="pct"/>
            <w:gridSpan w:val="3"/>
            <w:tcBorders>
              <w:top w:val="single" w:sz="4" w:space="0" w:color="auto"/>
              <w:left w:val="single" w:sz="4" w:space="0" w:color="auto"/>
              <w:bottom w:val="single" w:sz="4" w:space="0" w:color="auto"/>
              <w:right w:val="single" w:sz="4" w:space="0" w:color="auto"/>
            </w:tcBorders>
          </w:tcPr>
          <w:p w14:paraId="12071297" w14:textId="360DE986" w:rsidR="0070424F" w:rsidRPr="00231CA1" w:rsidRDefault="0070424F" w:rsidP="0070424F">
            <w:pPr>
              <w:rPr>
                <w:rFonts w:ascii="Arial" w:hAnsi="Arial" w:cs="Arial"/>
                <w:sz w:val="18"/>
                <w:szCs w:val="21"/>
                <w:lang w:val="it-IT"/>
              </w:rPr>
            </w:pPr>
            <w:r w:rsidRPr="00231CA1">
              <w:rPr>
                <w:rFonts w:ascii="Arial" w:hAnsi="Arial" w:cs="Arial"/>
                <w:sz w:val="18"/>
                <w:szCs w:val="21"/>
                <w:lang w:val="it-IT"/>
              </w:rPr>
              <w:t xml:space="preserve">Incontro di </w:t>
            </w:r>
            <w:proofErr w:type="spellStart"/>
            <w:r w:rsidRPr="00231CA1">
              <w:rPr>
                <w:rFonts w:ascii="Arial" w:hAnsi="Arial" w:cs="Arial"/>
                <w:sz w:val="18"/>
                <w:szCs w:val="21"/>
                <w:lang w:val="it-IT"/>
              </w:rPr>
              <w:t>formazione</w:t>
            </w:r>
            <w:proofErr w:type="spellEnd"/>
            <w:r w:rsidRPr="00231CA1">
              <w:rPr>
                <w:rFonts w:ascii="Arial" w:hAnsi="Arial" w:cs="Arial"/>
                <w:sz w:val="18"/>
                <w:szCs w:val="21"/>
                <w:lang w:val="it-IT"/>
              </w:rPr>
              <w:t xml:space="preserve"> con il team </w:t>
            </w:r>
            <w:proofErr w:type="spellStart"/>
            <w:r w:rsidRPr="00231CA1">
              <w:rPr>
                <w:rFonts w:ascii="Arial" w:hAnsi="Arial" w:cs="Arial"/>
                <w:sz w:val="18"/>
                <w:szCs w:val="21"/>
                <w:lang w:val="it-IT"/>
              </w:rPr>
              <w:t>qualità</w:t>
            </w:r>
            <w:proofErr w:type="spellEnd"/>
            <w:r w:rsidRPr="00231CA1">
              <w:rPr>
                <w:rFonts w:ascii="Arial" w:hAnsi="Arial" w:cs="Arial"/>
                <w:sz w:val="18"/>
                <w:szCs w:val="21"/>
                <w:lang w:val="it-IT"/>
              </w:rPr>
              <w:t xml:space="preserve"> sui </w:t>
            </w:r>
            <w:proofErr w:type="spellStart"/>
            <w:r w:rsidRPr="00231CA1">
              <w:rPr>
                <w:rFonts w:ascii="Arial" w:hAnsi="Arial" w:cs="Arial"/>
                <w:sz w:val="18"/>
                <w:szCs w:val="21"/>
                <w:lang w:val="it-IT"/>
              </w:rPr>
              <w:t>punti</w:t>
            </w:r>
            <w:proofErr w:type="spellEnd"/>
            <w:r w:rsidRPr="00231CA1">
              <w:rPr>
                <w:rFonts w:ascii="Arial" w:hAnsi="Arial" w:cs="Arial"/>
                <w:sz w:val="18"/>
                <w:szCs w:val="21"/>
                <w:lang w:val="it-IT"/>
              </w:rPr>
              <w:t xml:space="preserve"> da </w:t>
            </w:r>
            <w:proofErr w:type="spellStart"/>
            <w:r w:rsidRPr="00231CA1">
              <w:rPr>
                <w:rFonts w:ascii="Arial" w:hAnsi="Arial" w:cs="Arial"/>
                <w:sz w:val="18"/>
                <w:szCs w:val="21"/>
                <w:lang w:val="it-IT"/>
              </w:rPr>
              <w:t>inserire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nel</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riesame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della</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direzione</w:t>
            </w:r>
            <w:proofErr w:type="spellEnd"/>
            <w:r w:rsidRPr="00231CA1">
              <w:rPr>
                <w:rFonts w:ascii="Arial" w:hAnsi="Arial" w:cs="Arial"/>
                <w:sz w:val="18"/>
                <w:szCs w:val="21"/>
                <w:lang w:val="it-IT"/>
              </w:rPr>
              <w:t xml:space="preserve"> secondo </w:t>
            </w:r>
            <w:proofErr w:type="spellStart"/>
            <w:r w:rsidRPr="00231CA1">
              <w:rPr>
                <w:rFonts w:ascii="Arial" w:hAnsi="Arial" w:cs="Arial"/>
                <w:sz w:val="18"/>
                <w:szCs w:val="21"/>
                <w:lang w:val="it-IT"/>
              </w:rPr>
              <w:t>quanto</w:t>
            </w:r>
            <w:proofErr w:type="spellEnd"/>
            <w:r w:rsidRPr="00231CA1">
              <w:rPr>
                <w:rFonts w:ascii="Arial" w:hAnsi="Arial" w:cs="Arial"/>
                <w:sz w:val="18"/>
                <w:szCs w:val="21"/>
                <w:lang w:val="it-IT"/>
              </w:rPr>
              <w:t xml:space="preserve"> </w:t>
            </w:r>
            <w:proofErr w:type="spellStart"/>
            <w:proofErr w:type="gramStart"/>
            <w:r w:rsidRPr="00231CA1">
              <w:rPr>
                <w:rFonts w:ascii="Arial" w:hAnsi="Arial" w:cs="Arial"/>
                <w:sz w:val="18"/>
                <w:szCs w:val="21"/>
                <w:lang w:val="it-IT"/>
              </w:rPr>
              <w:t>previsto</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negli</w:t>
            </w:r>
            <w:proofErr w:type="spellEnd"/>
            <w:proofErr w:type="gramEnd"/>
            <w:r w:rsidRPr="00231CA1">
              <w:rPr>
                <w:rFonts w:ascii="Arial" w:hAnsi="Arial" w:cs="Arial"/>
                <w:sz w:val="18"/>
                <w:szCs w:val="21"/>
                <w:lang w:val="it-IT"/>
              </w:rPr>
              <w:t xml:space="preserve"> standard IFS e BRC</w:t>
            </w:r>
            <w:r w:rsidRPr="00231CA1">
              <w:rPr>
                <w:rFonts w:ascii="Arial" w:hAnsi="Arial" w:cs="Arial"/>
                <w:sz w:val="18"/>
                <w:szCs w:val="21"/>
                <w:lang w:val="it-IT"/>
              </w:rPr>
              <w:br/>
            </w:r>
            <w:r w:rsidRPr="00231CA1">
              <w:rPr>
                <w:rFonts w:ascii="Arial" w:hAnsi="Arial" w:cs="Arial"/>
                <w:sz w:val="18"/>
                <w:szCs w:val="21"/>
                <w:lang w:val="it-IT"/>
              </w:rPr>
              <w:br/>
              <w:t>Training meeting with the quality team on the points to be included in the management review in accordance with the IFS and BRC standards</w:t>
            </w:r>
          </w:p>
        </w:tc>
        <w:tc>
          <w:tcPr>
            <w:tcW w:w="933" w:type="pct"/>
            <w:tcBorders>
              <w:top w:val="single" w:sz="4" w:space="0" w:color="auto"/>
              <w:left w:val="single" w:sz="4" w:space="0" w:color="auto"/>
              <w:bottom w:val="single" w:sz="4" w:space="0" w:color="auto"/>
              <w:right w:val="single" w:sz="4" w:space="0" w:color="auto"/>
            </w:tcBorders>
            <w:vAlign w:val="center"/>
          </w:tcPr>
          <w:p w14:paraId="4D6472CD" w14:textId="77777777" w:rsidR="004A6AE2" w:rsidRDefault="008515BA" w:rsidP="0070424F">
            <w:pPr>
              <w:rPr>
                <w:rFonts w:ascii="Arial" w:hAnsi="Arial" w:cs="Arial"/>
                <w:sz w:val="18"/>
                <w:szCs w:val="21"/>
                <w:lang w:val="it-IT"/>
              </w:rPr>
            </w:pPr>
            <w:r w:rsidRPr="008515BA">
              <w:rPr>
                <w:rFonts w:ascii="Arial" w:hAnsi="Arial" w:cs="Arial"/>
                <w:sz w:val="18"/>
                <w:szCs w:val="21"/>
                <w:lang w:val="it-IT"/>
              </w:rPr>
              <w:t>L'approccio era troppo generic</w:t>
            </w:r>
            <w:r w:rsidR="00A24B8F">
              <w:rPr>
                <w:rFonts w:ascii="Arial" w:hAnsi="Arial" w:cs="Arial"/>
                <w:sz w:val="18"/>
                <w:szCs w:val="21"/>
                <w:lang w:val="it-IT"/>
              </w:rPr>
              <w:t>o</w:t>
            </w:r>
            <w:r w:rsidRPr="008515BA">
              <w:rPr>
                <w:rFonts w:ascii="Arial" w:hAnsi="Arial" w:cs="Arial"/>
                <w:sz w:val="18"/>
                <w:szCs w:val="21"/>
                <w:lang w:val="it-IT"/>
              </w:rPr>
              <w:t xml:space="preserve">, </w:t>
            </w:r>
            <w:r w:rsidR="004A6AE2">
              <w:rPr>
                <w:rFonts w:ascii="Arial" w:hAnsi="Arial" w:cs="Arial"/>
                <w:sz w:val="18"/>
                <w:szCs w:val="21"/>
                <w:lang w:val="it-IT"/>
              </w:rPr>
              <w:t xml:space="preserve">ma </w:t>
            </w:r>
            <w:r w:rsidR="004A6AE2">
              <w:rPr>
                <w:rFonts w:ascii="Arial" w:hAnsi="Arial" w:cs="Arial"/>
                <w:sz w:val="18"/>
                <w:szCs w:val="21"/>
                <w:lang w:val="it-IT"/>
              </w:rPr>
              <w:t>era gestito così in quanto tale approccio al riesame era consolidato da tempo</w:t>
            </w:r>
            <w:r w:rsidR="004A6AE2">
              <w:rPr>
                <w:rFonts w:ascii="Arial" w:hAnsi="Arial" w:cs="Arial"/>
                <w:sz w:val="18"/>
                <w:szCs w:val="21"/>
                <w:lang w:val="it-IT"/>
              </w:rPr>
              <w:t xml:space="preserve"> </w:t>
            </w:r>
            <w:r w:rsidR="00A24B8F">
              <w:rPr>
                <w:rFonts w:ascii="Arial" w:hAnsi="Arial" w:cs="Arial"/>
                <w:sz w:val="18"/>
                <w:szCs w:val="21"/>
                <w:lang w:val="it-IT"/>
              </w:rPr>
              <w:t>e non affronta</w:t>
            </w:r>
            <w:r w:rsidR="009A2A60">
              <w:rPr>
                <w:rFonts w:ascii="Arial" w:hAnsi="Arial" w:cs="Arial"/>
                <w:sz w:val="18"/>
                <w:szCs w:val="21"/>
                <w:lang w:val="it-IT"/>
              </w:rPr>
              <w:t>va</w:t>
            </w:r>
            <w:r w:rsidR="00A24B8F">
              <w:rPr>
                <w:rFonts w:ascii="Arial" w:hAnsi="Arial" w:cs="Arial"/>
                <w:sz w:val="18"/>
                <w:szCs w:val="21"/>
                <w:lang w:val="it-IT"/>
              </w:rPr>
              <w:t xml:space="preserve"> in maniera puntuale quanto previsto negli standard, BRC in particolare</w:t>
            </w:r>
            <w:r>
              <w:rPr>
                <w:rFonts w:ascii="Arial" w:hAnsi="Arial" w:cs="Arial"/>
                <w:sz w:val="18"/>
                <w:szCs w:val="21"/>
                <w:lang w:val="it-IT"/>
              </w:rPr>
              <w:t xml:space="preserve"> </w:t>
            </w:r>
            <w:r w:rsidR="009A2A60">
              <w:rPr>
                <w:rFonts w:ascii="Arial" w:hAnsi="Arial" w:cs="Arial"/>
                <w:sz w:val="18"/>
                <w:szCs w:val="21"/>
                <w:lang w:val="it-IT"/>
              </w:rPr>
              <w:t>per il riesame HACCP</w:t>
            </w:r>
          </w:p>
          <w:p w14:paraId="6B895BC4" w14:textId="77777777" w:rsidR="004A6AE2" w:rsidRDefault="004A6AE2" w:rsidP="0070424F">
            <w:pPr>
              <w:rPr>
                <w:rFonts w:ascii="Arial" w:hAnsi="Arial" w:cs="Arial"/>
                <w:sz w:val="18"/>
                <w:szCs w:val="21"/>
                <w:lang w:val="it-IT"/>
              </w:rPr>
            </w:pPr>
          </w:p>
          <w:p w14:paraId="3460E467" w14:textId="7EC2279D" w:rsidR="0070424F" w:rsidRPr="004A6AE2" w:rsidRDefault="004A6AE2" w:rsidP="0070424F">
            <w:pPr>
              <w:rPr>
                <w:rFonts w:ascii="Arial" w:hAnsi="Arial" w:cs="Arial"/>
                <w:sz w:val="18"/>
                <w:szCs w:val="21"/>
              </w:rPr>
            </w:pPr>
            <w:r w:rsidRPr="004A6AE2">
              <w:rPr>
                <w:rFonts w:ascii="Arial" w:hAnsi="Arial" w:cs="Arial"/>
                <w:sz w:val="18"/>
                <w:szCs w:val="21"/>
              </w:rPr>
              <w:t>The approach was too generic, but it was managed this way as this approach to the review had been consolidated for some time and did not address in a timely manner what was foreseen in the standards, BRC in particular for the HACCP review</w:t>
            </w:r>
            <w:r w:rsidR="009A2A60" w:rsidRPr="004A6AE2">
              <w:rPr>
                <w:rFonts w:ascii="Arial" w:hAnsi="Arial" w:cs="Arial"/>
                <w:sz w:val="18"/>
                <w:szCs w:val="21"/>
              </w:rPr>
              <w:t xml:space="preserve"> </w:t>
            </w:r>
          </w:p>
        </w:tc>
        <w:sdt>
          <w:sdtPr>
            <w:rPr>
              <w:rFonts w:ascii="Arial" w:hAnsi="Arial" w:cs="Arial"/>
              <w:sz w:val="18"/>
              <w:szCs w:val="21"/>
            </w:rPr>
            <w:alias w:val="Rating"/>
            <w:tag w:val="Rating"/>
            <w:id w:val="167293705"/>
            <w:placeholder>
              <w:docPart w:val="16433688793B45858FB6F1FA831DDF81"/>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04270A14" w14:textId="5A2D5675" w:rsidR="0070424F" w:rsidRPr="001D44D5" w:rsidRDefault="0070424F" w:rsidP="0070424F">
                <w:pPr>
                  <w:spacing w:after="0"/>
                  <w:rPr>
                    <w:rFonts w:ascii="Arial" w:hAnsi="Arial" w:cs="Arial"/>
                    <w:sz w:val="18"/>
                    <w:szCs w:val="21"/>
                  </w:rPr>
                </w:pPr>
                <w:r w:rsidRPr="00F61DE2">
                  <w:rPr>
                    <w:rStyle w:val="Testosegnaposto"/>
                    <w:sz w:val="16"/>
                    <w:szCs w:val="16"/>
                  </w:rPr>
                  <w:t>Choose an item.</w:t>
                </w:r>
              </w:p>
            </w:tc>
          </w:sdtContent>
        </w:sdt>
      </w:tr>
      <w:tr w:rsidR="00AC2BD2" w:rsidRPr="001D44D5" w14:paraId="78205432" w14:textId="77777777" w:rsidTr="00AF1CAD">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50F85BAF" w14:textId="58FCF283" w:rsidR="00AC2BD2" w:rsidRPr="001D44D5" w:rsidRDefault="00AC2BD2" w:rsidP="00AC2BD2">
            <w:pPr>
              <w:spacing w:after="0"/>
              <w:jc w:val="center"/>
              <w:rPr>
                <w:rFonts w:ascii="Arial" w:hAnsi="Arial" w:cs="Arial"/>
                <w:sz w:val="18"/>
                <w:szCs w:val="21"/>
              </w:rPr>
            </w:pPr>
            <w:r>
              <w:rPr>
                <w:rFonts w:ascii="Arial" w:hAnsi="Arial" w:cs="Arial"/>
                <w:sz w:val="18"/>
                <w:szCs w:val="21"/>
              </w:rPr>
              <w:t>4</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62E229FB" w14:textId="2AC2B11C" w:rsidR="00AC2BD2" w:rsidRPr="001D44D5" w:rsidRDefault="00AC2BD2" w:rsidP="00AC2BD2">
            <w:pPr>
              <w:spacing w:after="0"/>
              <w:rPr>
                <w:rFonts w:ascii="Arial" w:hAnsi="Arial" w:cs="Arial"/>
                <w:sz w:val="18"/>
                <w:szCs w:val="21"/>
              </w:rPr>
            </w:pPr>
            <w:r>
              <w:rPr>
                <w:rFonts w:ascii="Arial" w:hAnsi="Arial" w:cs="Arial"/>
                <w:sz w:val="18"/>
                <w:szCs w:val="21"/>
              </w:rPr>
              <w:t>3.5.1.1</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7C5C12B1" w14:textId="14DF2AD8" w:rsidR="00AC2BD2" w:rsidRDefault="00AC2BD2" w:rsidP="00AC2BD2">
            <w:pPr>
              <w:spacing w:after="0"/>
              <w:rPr>
                <w:rFonts w:ascii="Arial" w:hAnsi="Arial" w:cs="Arial"/>
                <w:sz w:val="18"/>
                <w:szCs w:val="21"/>
              </w:rPr>
            </w:pPr>
            <w:r w:rsidRPr="00C866EE">
              <w:rPr>
                <w:rFonts w:ascii="Arial" w:hAnsi="Arial" w:cs="Arial"/>
                <w:sz w:val="18"/>
                <w:szCs w:val="21"/>
                <w:lang w:val="it-IT"/>
              </w:rPr>
              <w:t xml:space="preserve">La valutazione materie prime raggruppa in un unico parametro di giudizio diverse tipologie di contaminazione (chimica, microbiologica) non presa in considerazione la </w:t>
            </w:r>
            <w:r w:rsidRPr="00C866EE">
              <w:rPr>
                <w:rFonts w:ascii="Arial" w:hAnsi="Arial" w:cs="Arial"/>
                <w:sz w:val="18"/>
                <w:szCs w:val="21"/>
                <w:lang w:val="it-IT"/>
              </w:rPr>
              <w:lastRenderedPageBreak/>
              <w:t xml:space="preserve">rilevanza della materia prima es. Packaging ed agrumi. Il processo di valutazione è comunque effettuato e non si riscontrano fornitori di materie prime ad alto rischio. </w:t>
            </w:r>
            <w:r>
              <w:rPr>
                <w:rFonts w:ascii="Arial" w:hAnsi="Arial" w:cs="Arial"/>
                <w:sz w:val="18"/>
                <w:szCs w:val="21"/>
              </w:rPr>
              <w:t xml:space="preserve">Il </w:t>
            </w:r>
            <w:proofErr w:type="spellStart"/>
            <w:r>
              <w:rPr>
                <w:rFonts w:ascii="Arial" w:hAnsi="Arial" w:cs="Arial"/>
                <w:sz w:val="18"/>
                <w:szCs w:val="21"/>
              </w:rPr>
              <w:t>processo</w:t>
            </w:r>
            <w:proofErr w:type="spellEnd"/>
            <w:r>
              <w:rPr>
                <w:rFonts w:ascii="Arial" w:hAnsi="Arial" w:cs="Arial"/>
                <w:sz w:val="18"/>
                <w:szCs w:val="21"/>
              </w:rPr>
              <w:t xml:space="preserve"> </w:t>
            </w:r>
            <w:proofErr w:type="spellStart"/>
            <w:r>
              <w:rPr>
                <w:rFonts w:ascii="Arial" w:hAnsi="Arial" w:cs="Arial"/>
                <w:sz w:val="18"/>
                <w:szCs w:val="21"/>
              </w:rPr>
              <w:t>risulta</w:t>
            </w:r>
            <w:proofErr w:type="spellEnd"/>
            <w:r>
              <w:rPr>
                <w:rFonts w:ascii="Arial" w:hAnsi="Arial" w:cs="Arial"/>
                <w:sz w:val="18"/>
                <w:szCs w:val="21"/>
              </w:rPr>
              <w:t xml:space="preserve"> sotto </w:t>
            </w:r>
            <w:proofErr w:type="spellStart"/>
            <w:r>
              <w:rPr>
                <w:rFonts w:ascii="Arial" w:hAnsi="Arial" w:cs="Arial"/>
                <w:sz w:val="18"/>
                <w:szCs w:val="21"/>
              </w:rPr>
              <w:t>controllo</w:t>
            </w:r>
            <w:proofErr w:type="spellEnd"/>
            <w:r>
              <w:rPr>
                <w:rFonts w:ascii="Arial" w:hAnsi="Arial" w:cs="Arial"/>
                <w:sz w:val="18"/>
                <w:szCs w:val="21"/>
              </w:rPr>
              <w:t>.</w:t>
            </w:r>
          </w:p>
          <w:p w14:paraId="1971611F" w14:textId="420FBE97" w:rsidR="00AC2BD2" w:rsidRPr="001D44D5" w:rsidRDefault="00AC2BD2" w:rsidP="00AC2BD2">
            <w:pPr>
              <w:spacing w:after="0"/>
              <w:rPr>
                <w:rFonts w:ascii="Arial" w:hAnsi="Arial" w:cs="Arial"/>
                <w:sz w:val="18"/>
                <w:szCs w:val="21"/>
              </w:rPr>
            </w:pPr>
            <w:r w:rsidRPr="00EC181C">
              <w:rPr>
                <w:rFonts w:ascii="Arial" w:hAnsi="Arial" w:cs="Arial"/>
                <w:sz w:val="18"/>
                <w:szCs w:val="21"/>
              </w:rPr>
              <w:t>The raw material assessment groups different types of contamination (chemical, microbiological) into one judgment parametron not taking into consideration the relevance of the raw material e.g. Packaging and citrus. However, the evaluation process is carried out and no high-risk raw material suppliers are found. The process is found to be under control.</w:t>
            </w:r>
          </w:p>
        </w:tc>
        <w:tc>
          <w:tcPr>
            <w:tcW w:w="932" w:type="pct"/>
            <w:gridSpan w:val="3"/>
            <w:tcBorders>
              <w:top w:val="single" w:sz="4" w:space="0" w:color="auto"/>
              <w:left w:val="single" w:sz="4" w:space="0" w:color="auto"/>
              <w:bottom w:val="single" w:sz="4" w:space="0" w:color="auto"/>
              <w:right w:val="single" w:sz="4" w:space="0" w:color="auto"/>
            </w:tcBorders>
          </w:tcPr>
          <w:p w14:paraId="2DA79B0F" w14:textId="23BE3116" w:rsidR="00AC2BD2" w:rsidRPr="00231CA1" w:rsidRDefault="00AC2BD2" w:rsidP="00AC2BD2">
            <w:pPr>
              <w:rPr>
                <w:rFonts w:ascii="Arial" w:hAnsi="Arial" w:cs="Arial"/>
                <w:sz w:val="18"/>
                <w:szCs w:val="21"/>
                <w:lang w:val="it-IT"/>
              </w:rPr>
            </w:pPr>
            <w:r w:rsidRPr="00231CA1">
              <w:rPr>
                <w:rFonts w:ascii="Arial" w:hAnsi="Arial" w:cs="Arial"/>
                <w:sz w:val="18"/>
                <w:szCs w:val="21"/>
                <w:lang w:val="it-IT"/>
              </w:rPr>
              <w:lastRenderedPageBreak/>
              <w:t xml:space="preserve">Separata la </w:t>
            </w:r>
            <w:proofErr w:type="spellStart"/>
            <w:r w:rsidRPr="00231CA1">
              <w:rPr>
                <w:rFonts w:ascii="Arial" w:hAnsi="Arial" w:cs="Arial"/>
                <w:sz w:val="18"/>
                <w:szCs w:val="21"/>
                <w:lang w:val="it-IT"/>
              </w:rPr>
              <w:t>valutazione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delle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materie</w:t>
            </w:r>
            <w:proofErr w:type="spellEnd"/>
            <w:r w:rsidRPr="00231CA1">
              <w:rPr>
                <w:rFonts w:ascii="Arial" w:hAnsi="Arial" w:cs="Arial"/>
                <w:sz w:val="18"/>
                <w:szCs w:val="21"/>
                <w:lang w:val="it-IT"/>
              </w:rPr>
              <w:t xml:space="preserve"> prime e </w:t>
            </w:r>
            <w:proofErr w:type="spellStart"/>
            <w:r w:rsidRPr="00231CA1">
              <w:rPr>
                <w:rFonts w:ascii="Arial" w:hAnsi="Arial" w:cs="Arial"/>
                <w:sz w:val="18"/>
                <w:szCs w:val="21"/>
                <w:lang w:val="it-IT"/>
              </w:rPr>
              <w:t>materiali</w:t>
            </w:r>
            <w:proofErr w:type="spellEnd"/>
            <w:r w:rsidRPr="00231CA1">
              <w:rPr>
                <w:rFonts w:ascii="Arial" w:hAnsi="Arial" w:cs="Arial"/>
                <w:sz w:val="18"/>
                <w:szCs w:val="21"/>
                <w:lang w:val="it-IT"/>
              </w:rPr>
              <w:t xml:space="preserve"> di </w:t>
            </w:r>
            <w:proofErr w:type="spellStart"/>
            <w:r w:rsidRPr="00231CA1">
              <w:rPr>
                <w:rFonts w:ascii="Arial" w:hAnsi="Arial" w:cs="Arial"/>
                <w:sz w:val="18"/>
                <w:szCs w:val="21"/>
                <w:lang w:val="it-IT"/>
              </w:rPr>
              <w:t>imballaggio</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primari</w:t>
            </w:r>
            <w:proofErr w:type="spellEnd"/>
            <w:r w:rsidRPr="00231CA1">
              <w:rPr>
                <w:rFonts w:ascii="Arial" w:hAnsi="Arial" w:cs="Arial"/>
                <w:sz w:val="18"/>
                <w:szCs w:val="21"/>
                <w:lang w:val="it-IT"/>
              </w:rPr>
              <w:t xml:space="preserve"> per </w:t>
            </w:r>
            <w:proofErr w:type="spellStart"/>
            <w:r w:rsidRPr="00231CA1">
              <w:rPr>
                <w:rFonts w:ascii="Arial" w:hAnsi="Arial" w:cs="Arial"/>
                <w:sz w:val="18"/>
                <w:szCs w:val="21"/>
                <w:lang w:val="it-IT"/>
              </w:rPr>
              <w:t>ogni</w:t>
            </w:r>
            <w:proofErr w:type="spellEnd"/>
            <w:r w:rsidRPr="00231CA1">
              <w:rPr>
                <w:rFonts w:ascii="Arial" w:hAnsi="Arial" w:cs="Arial"/>
                <w:sz w:val="18"/>
                <w:szCs w:val="21"/>
                <w:lang w:val="it-IT"/>
              </w:rPr>
              <w:t xml:space="preserve"> punto </w:t>
            </w:r>
            <w:proofErr w:type="spellStart"/>
            <w:r w:rsidRPr="00231CA1">
              <w:rPr>
                <w:rFonts w:ascii="Arial" w:hAnsi="Arial" w:cs="Arial"/>
                <w:sz w:val="18"/>
                <w:szCs w:val="21"/>
                <w:lang w:val="it-IT"/>
              </w:rPr>
              <w:t>previsto</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dagli</w:t>
            </w:r>
            <w:proofErr w:type="spellEnd"/>
            <w:r w:rsidRPr="00231CA1">
              <w:rPr>
                <w:rFonts w:ascii="Arial" w:hAnsi="Arial" w:cs="Arial"/>
                <w:sz w:val="18"/>
                <w:szCs w:val="21"/>
                <w:lang w:val="it-IT"/>
              </w:rPr>
              <w:t xml:space="preserve"> standard di </w:t>
            </w:r>
            <w:proofErr w:type="spellStart"/>
            <w:r w:rsidRPr="00231CA1">
              <w:rPr>
                <w:rFonts w:ascii="Arial" w:hAnsi="Arial" w:cs="Arial"/>
                <w:sz w:val="18"/>
                <w:szCs w:val="21"/>
                <w:lang w:val="it-IT"/>
              </w:rPr>
              <w:t>riferimento</w:t>
            </w:r>
            <w:proofErr w:type="spellEnd"/>
            <w:r w:rsidRPr="00231CA1">
              <w:rPr>
                <w:rFonts w:ascii="Arial" w:hAnsi="Arial" w:cs="Arial"/>
                <w:sz w:val="18"/>
                <w:szCs w:val="21"/>
                <w:lang w:val="it-IT"/>
              </w:rPr>
              <w:br/>
            </w:r>
            <w:r w:rsidRPr="00231CA1">
              <w:rPr>
                <w:rFonts w:ascii="Arial" w:hAnsi="Arial" w:cs="Arial"/>
                <w:sz w:val="18"/>
                <w:szCs w:val="21"/>
                <w:lang w:val="it-IT"/>
              </w:rPr>
              <w:br/>
            </w:r>
            <w:r w:rsidRPr="00231CA1">
              <w:rPr>
                <w:rFonts w:ascii="Arial" w:hAnsi="Arial" w:cs="Arial"/>
                <w:sz w:val="18"/>
                <w:szCs w:val="21"/>
                <w:lang w:val="it-IT"/>
              </w:rPr>
              <w:lastRenderedPageBreak/>
              <w:t>The evaluation of raw materials and primary packaging materials is separated for each point required by the reference standards</w:t>
            </w:r>
          </w:p>
        </w:tc>
        <w:tc>
          <w:tcPr>
            <w:tcW w:w="932" w:type="pct"/>
            <w:gridSpan w:val="3"/>
            <w:tcBorders>
              <w:top w:val="single" w:sz="4" w:space="0" w:color="auto"/>
              <w:left w:val="single" w:sz="4" w:space="0" w:color="auto"/>
              <w:bottom w:val="single" w:sz="4" w:space="0" w:color="auto"/>
              <w:right w:val="single" w:sz="4" w:space="0" w:color="auto"/>
            </w:tcBorders>
          </w:tcPr>
          <w:p w14:paraId="11F45C27" w14:textId="526DDC80" w:rsidR="00AC2BD2" w:rsidRPr="00AC2BD2" w:rsidRDefault="00AC2BD2" w:rsidP="00AC2BD2">
            <w:pPr>
              <w:rPr>
                <w:rFonts w:ascii="Arial" w:hAnsi="Arial" w:cs="Arial"/>
                <w:sz w:val="18"/>
                <w:szCs w:val="21"/>
                <w:lang w:val="it-IT"/>
              </w:rPr>
            </w:pPr>
            <w:r w:rsidRPr="00231CA1">
              <w:rPr>
                <w:rFonts w:ascii="Arial" w:hAnsi="Arial" w:cs="Arial"/>
                <w:sz w:val="18"/>
                <w:szCs w:val="21"/>
                <w:lang w:val="it-IT"/>
              </w:rPr>
              <w:lastRenderedPageBreak/>
              <w:t>Formazione del personale incaricato sul nuovo modulo usato per la valutazione dei fornitori e sulla sua corretta compilazione</w:t>
            </w:r>
            <w:r w:rsidRPr="00231CA1">
              <w:rPr>
                <w:rFonts w:ascii="Arial" w:hAnsi="Arial" w:cs="Arial"/>
                <w:sz w:val="18"/>
                <w:szCs w:val="21"/>
                <w:lang w:val="it-IT"/>
              </w:rPr>
              <w:br/>
            </w:r>
            <w:r w:rsidRPr="00231CA1">
              <w:rPr>
                <w:rFonts w:ascii="Arial" w:hAnsi="Arial" w:cs="Arial"/>
                <w:sz w:val="18"/>
                <w:szCs w:val="21"/>
                <w:lang w:val="it-IT"/>
              </w:rPr>
              <w:br/>
            </w:r>
            <w:r w:rsidRPr="00231CA1">
              <w:rPr>
                <w:rFonts w:ascii="Arial" w:hAnsi="Arial" w:cs="Arial"/>
                <w:sz w:val="18"/>
                <w:szCs w:val="21"/>
                <w:lang w:val="it-IT"/>
              </w:rPr>
              <w:lastRenderedPageBreak/>
              <w:t xml:space="preserve">Training of the </w:t>
            </w:r>
            <w:proofErr w:type="spellStart"/>
            <w:r w:rsidRPr="00231CA1">
              <w:rPr>
                <w:rFonts w:ascii="Arial" w:hAnsi="Arial" w:cs="Arial"/>
                <w:sz w:val="18"/>
                <w:szCs w:val="21"/>
                <w:lang w:val="it-IT"/>
              </w:rPr>
              <w:t>personnel</w:t>
            </w:r>
            <w:proofErr w:type="spellEnd"/>
            <w:r w:rsidRPr="00231CA1">
              <w:rPr>
                <w:rFonts w:ascii="Arial" w:hAnsi="Arial" w:cs="Arial"/>
                <w:sz w:val="18"/>
                <w:szCs w:val="21"/>
                <w:lang w:val="it-IT"/>
              </w:rPr>
              <w:t xml:space="preserve"> in </w:t>
            </w:r>
            <w:proofErr w:type="spellStart"/>
            <w:r w:rsidRPr="00231CA1">
              <w:rPr>
                <w:rFonts w:ascii="Arial" w:hAnsi="Arial" w:cs="Arial"/>
                <w:sz w:val="18"/>
                <w:szCs w:val="21"/>
                <w:lang w:val="it-IT"/>
              </w:rPr>
              <w:t>charge</w:t>
            </w:r>
            <w:proofErr w:type="spellEnd"/>
            <w:r w:rsidRPr="00231CA1">
              <w:rPr>
                <w:rFonts w:ascii="Arial" w:hAnsi="Arial" w:cs="Arial"/>
                <w:sz w:val="18"/>
                <w:szCs w:val="21"/>
                <w:lang w:val="it-IT"/>
              </w:rPr>
              <w:t xml:space="preserve"> on the new </w:t>
            </w:r>
            <w:proofErr w:type="spellStart"/>
            <w:r w:rsidRPr="00231CA1">
              <w:rPr>
                <w:rFonts w:ascii="Arial" w:hAnsi="Arial" w:cs="Arial"/>
                <w:sz w:val="18"/>
                <w:szCs w:val="21"/>
                <w:lang w:val="it-IT"/>
              </w:rPr>
              <w:t>form</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used</w:t>
            </w:r>
            <w:proofErr w:type="spellEnd"/>
            <w:r w:rsidRPr="00231CA1">
              <w:rPr>
                <w:rFonts w:ascii="Arial" w:hAnsi="Arial" w:cs="Arial"/>
                <w:sz w:val="18"/>
                <w:szCs w:val="21"/>
                <w:lang w:val="it-IT"/>
              </w:rPr>
              <w:t xml:space="preserve"> for supplier </w:t>
            </w:r>
            <w:proofErr w:type="spellStart"/>
            <w:r w:rsidRPr="00231CA1">
              <w:rPr>
                <w:rFonts w:ascii="Arial" w:hAnsi="Arial" w:cs="Arial"/>
                <w:sz w:val="18"/>
                <w:szCs w:val="21"/>
                <w:lang w:val="it-IT"/>
              </w:rPr>
              <w:t>evaluation</w:t>
            </w:r>
            <w:proofErr w:type="spellEnd"/>
            <w:r w:rsidRPr="00231CA1">
              <w:rPr>
                <w:rFonts w:ascii="Arial" w:hAnsi="Arial" w:cs="Arial"/>
                <w:sz w:val="18"/>
                <w:szCs w:val="21"/>
                <w:lang w:val="it-IT"/>
              </w:rPr>
              <w:t xml:space="preserve"> and </w:t>
            </w:r>
            <w:proofErr w:type="spellStart"/>
            <w:r w:rsidRPr="00231CA1">
              <w:rPr>
                <w:rFonts w:ascii="Arial" w:hAnsi="Arial" w:cs="Arial"/>
                <w:sz w:val="18"/>
                <w:szCs w:val="21"/>
                <w:lang w:val="it-IT"/>
              </w:rPr>
              <w:t>its</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correct</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completion</w:t>
            </w:r>
            <w:proofErr w:type="spellEnd"/>
          </w:p>
        </w:tc>
        <w:tc>
          <w:tcPr>
            <w:tcW w:w="933" w:type="pct"/>
            <w:tcBorders>
              <w:top w:val="single" w:sz="4" w:space="0" w:color="auto"/>
              <w:left w:val="single" w:sz="4" w:space="0" w:color="auto"/>
              <w:bottom w:val="single" w:sz="4" w:space="0" w:color="auto"/>
              <w:right w:val="single" w:sz="4" w:space="0" w:color="auto"/>
            </w:tcBorders>
            <w:vAlign w:val="center"/>
          </w:tcPr>
          <w:p w14:paraId="61DBE9F7" w14:textId="77777777" w:rsidR="008327F6" w:rsidRDefault="001502BC" w:rsidP="00AC2BD2">
            <w:pPr>
              <w:rPr>
                <w:rFonts w:ascii="Arial" w:hAnsi="Arial" w:cs="Arial"/>
                <w:sz w:val="18"/>
                <w:szCs w:val="21"/>
                <w:lang w:val="it-IT"/>
              </w:rPr>
            </w:pPr>
            <w:r>
              <w:rPr>
                <w:rFonts w:ascii="Arial" w:hAnsi="Arial" w:cs="Arial"/>
                <w:sz w:val="18"/>
                <w:szCs w:val="21"/>
                <w:lang w:val="it-IT"/>
              </w:rPr>
              <w:lastRenderedPageBreak/>
              <w:t>Il sistema di valutazione complessiva adottato non rendeva chiarame</w:t>
            </w:r>
            <w:r w:rsidR="008327F6">
              <w:rPr>
                <w:rFonts w:ascii="Arial" w:hAnsi="Arial" w:cs="Arial"/>
                <w:sz w:val="18"/>
                <w:szCs w:val="21"/>
                <w:lang w:val="it-IT"/>
              </w:rPr>
              <w:t xml:space="preserve">nte la valutazione per singolo punto </w:t>
            </w:r>
            <w:r w:rsidR="008327F6">
              <w:rPr>
                <w:rFonts w:ascii="Arial" w:hAnsi="Arial" w:cs="Arial"/>
                <w:sz w:val="18"/>
                <w:szCs w:val="21"/>
                <w:lang w:val="it-IT"/>
              </w:rPr>
              <w:lastRenderedPageBreak/>
              <w:t>considerato</w:t>
            </w:r>
            <w:r w:rsidR="004A6AE2">
              <w:rPr>
                <w:rFonts w:ascii="Arial" w:hAnsi="Arial" w:cs="Arial"/>
                <w:sz w:val="18"/>
                <w:szCs w:val="21"/>
                <w:lang w:val="it-IT"/>
              </w:rPr>
              <w:t xml:space="preserve">, ma si riteneva </w:t>
            </w:r>
            <w:r w:rsidR="00D86CC3">
              <w:rPr>
                <w:rFonts w:ascii="Arial" w:hAnsi="Arial" w:cs="Arial"/>
                <w:sz w:val="18"/>
                <w:szCs w:val="21"/>
                <w:lang w:val="it-IT"/>
              </w:rPr>
              <w:t xml:space="preserve">erroneamente </w:t>
            </w:r>
            <w:r w:rsidR="004A6AE2">
              <w:rPr>
                <w:rFonts w:ascii="Arial" w:hAnsi="Arial" w:cs="Arial"/>
                <w:sz w:val="18"/>
                <w:szCs w:val="21"/>
                <w:lang w:val="it-IT"/>
              </w:rPr>
              <w:t xml:space="preserve">adeguato </w:t>
            </w:r>
          </w:p>
          <w:p w14:paraId="6D7A4D27" w14:textId="77777777" w:rsidR="00D86CC3" w:rsidRDefault="00D86CC3" w:rsidP="00AC2BD2">
            <w:pPr>
              <w:rPr>
                <w:rFonts w:ascii="Arial" w:hAnsi="Arial" w:cs="Arial"/>
                <w:sz w:val="18"/>
                <w:szCs w:val="21"/>
                <w:lang w:val="it-IT"/>
              </w:rPr>
            </w:pPr>
          </w:p>
          <w:p w14:paraId="66800581" w14:textId="6E9B4A00" w:rsidR="00D86CC3" w:rsidRPr="00D86CC3" w:rsidRDefault="00D86CC3" w:rsidP="00AC2BD2">
            <w:pPr>
              <w:rPr>
                <w:rFonts w:ascii="Arial" w:hAnsi="Arial" w:cs="Arial"/>
                <w:sz w:val="18"/>
                <w:szCs w:val="21"/>
              </w:rPr>
            </w:pPr>
            <w:r w:rsidRPr="00D86CC3">
              <w:rPr>
                <w:rFonts w:ascii="Arial" w:hAnsi="Arial" w:cs="Arial"/>
                <w:sz w:val="18"/>
                <w:szCs w:val="21"/>
              </w:rPr>
              <w:t>The overall evaluation system adopted did not clearly reflect the evaluation of each individual point considered, but was erroneously considered adequate</w:t>
            </w:r>
          </w:p>
        </w:tc>
        <w:sdt>
          <w:sdtPr>
            <w:rPr>
              <w:rFonts w:ascii="Arial" w:hAnsi="Arial" w:cs="Arial"/>
              <w:sz w:val="18"/>
              <w:szCs w:val="21"/>
            </w:rPr>
            <w:alias w:val="Rating"/>
            <w:tag w:val="Rating"/>
            <w:id w:val="1835639736"/>
            <w:placeholder>
              <w:docPart w:val="9EA5AF4687B84A83BDB7F81847F076B9"/>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58600EB0" w14:textId="15D2F311" w:rsidR="00AC2BD2" w:rsidRPr="001D44D5" w:rsidRDefault="00AC2BD2" w:rsidP="00AC2BD2">
                <w:pPr>
                  <w:spacing w:after="0"/>
                  <w:rPr>
                    <w:rFonts w:ascii="Arial" w:hAnsi="Arial" w:cs="Arial"/>
                    <w:sz w:val="18"/>
                    <w:szCs w:val="21"/>
                  </w:rPr>
                </w:pPr>
                <w:r w:rsidRPr="00F61DE2">
                  <w:rPr>
                    <w:rStyle w:val="Testosegnaposto"/>
                    <w:sz w:val="16"/>
                    <w:szCs w:val="16"/>
                  </w:rPr>
                  <w:t>Choose an item.</w:t>
                </w:r>
              </w:p>
            </w:tc>
          </w:sdtContent>
        </w:sdt>
      </w:tr>
      <w:tr w:rsidR="00AC2BD2" w:rsidRPr="001D44D5" w14:paraId="2B598ECE" w14:textId="77777777" w:rsidTr="00D71A91">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0B4AEF57" w14:textId="7AF067F9" w:rsidR="00AC2BD2" w:rsidRPr="001D44D5" w:rsidRDefault="00AC2BD2" w:rsidP="00AC2BD2">
            <w:pPr>
              <w:spacing w:after="0"/>
              <w:jc w:val="center"/>
              <w:rPr>
                <w:rFonts w:ascii="Arial" w:hAnsi="Arial" w:cs="Arial"/>
                <w:sz w:val="18"/>
                <w:szCs w:val="21"/>
              </w:rPr>
            </w:pPr>
            <w:r>
              <w:rPr>
                <w:rFonts w:ascii="Arial" w:hAnsi="Arial" w:cs="Arial"/>
                <w:sz w:val="18"/>
                <w:szCs w:val="21"/>
              </w:rPr>
              <w:t>5</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54CC82BE" w14:textId="5AB71BC7" w:rsidR="00AC2BD2" w:rsidRPr="001D44D5" w:rsidRDefault="00AC2BD2" w:rsidP="00AC2BD2">
            <w:pPr>
              <w:spacing w:after="0"/>
              <w:rPr>
                <w:rFonts w:ascii="Arial" w:hAnsi="Arial" w:cs="Arial"/>
                <w:sz w:val="18"/>
                <w:szCs w:val="21"/>
              </w:rPr>
            </w:pPr>
            <w:r>
              <w:rPr>
                <w:rFonts w:ascii="Arial" w:hAnsi="Arial" w:cs="Arial"/>
                <w:sz w:val="18"/>
                <w:szCs w:val="21"/>
              </w:rPr>
              <w:t>3.11.3</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7A8FC387" w14:textId="77777777" w:rsidR="00AC2BD2" w:rsidRPr="00084480" w:rsidRDefault="00AC2BD2" w:rsidP="00AC2BD2">
            <w:pPr>
              <w:rPr>
                <w:rFonts w:ascii="Arial" w:hAnsi="Arial" w:cs="Arial"/>
                <w:sz w:val="18"/>
                <w:szCs w:val="21"/>
                <w:lang w:val="en"/>
              </w:rPr>
            </w:pPr>
            <w:r w:rsidRPr="00C866EE">
              <w:rPr>
                <w:rFonts w:ascii="Arial" w:hAnsi="Arial" w:cs="Arial"/>
                <w:sz w:val="18"/>
                <w:szCs w:val="21"/>
                <w:lang w:val="it-IT"/>
              </w:rPr>
              <w:t xml:space="preserve">Il test di ritiro e </w:t>
            </w:r>
            <w:proofErr w:type="gramStart"/>
            <w:r w:rsidRPr="00C866EE">
              <w:rPr>
                <w:rFonts w:ascii="Arial" w:hAnsi="Arial" w:cs="Arial"/>
                <w:sz w:val="18"/>
                <w:szCs w:val="21"/>
                <w:lang w:val="it-IT"/>
              </w:rPr>
              <w:t>richiamo  non</w:t>
            </w:r>
            <w:proofErr w:type="gramEnd"/>
            <w:r w:rsidRPr="00C866EE">
              <w:rPr>
                <w:rFonts w:ascii="Arial" w:hAnsi="Arial" w:cs="Arial"/>
                <w:sz w:val="18"/>
                <w:szCs w:val="21"/>
                <w:lang w:val="it-IT"/>
              </w:rPr>
              <w:t xml:space="preserve"> prende in considerazione: l’elenco dei client a cui è stata conferito il prodotto finito.</w:t>
            </w:r>
            <w:r w:rsidRPr="00C866EE">
              <w:rPr>
                <w:rFonts w:ascii="Arial" w:hAnsi="Arial" w:cs="Arial"/>
                <w:sz w:val="18"/>
                <w:szCs w:val="21"/>
                <w:lang w:val="it-IT"/>
              </w:rPr>
              <w:br/>
              <w:t xml:space="preserve">il bilancio di massa del prodotto e la procedura di comunicazione nei confronti dell’autorità competente. Il test si è concluso comunque con esito positive senza rilevare difformità nella procedura di ritiro. </w:t>
            </w:r>
            <w:r w:rsidRPr="00084480">
              <w:rPr>
                <w:rFonts w:ascii="Arial" w:hAnsi="Arial" w:cs="Arial"/>
                <w:sz w:val="18"/>
                <w:szCs w:val="21"/>
                <w:lang w:val="en"/>
              </w:rPr>
              <w:t>The withdrawal and recall test does not take into consideration: the list of customers to whom the finished product was delivered.</w:t>
            </w:r>
          </w:p>
          <w:p w14:paraId="784D11B8" w14:textId="77777777" w:rsidR="00AC2BD2" w:rsidRPr="00C866EE" w:rsidRDefault="00AC2BD2" w:rsidP="00AC2BD2">
            <w:pPr>
              <w:rPr>
                <w:rFonts w:ascii="Arial" w:hAnsi="Arial" w:cs="Arial"/>
                <w:sz w:val="18"/>
                <w:szCs w:val="21"/>
              </w:rPr>
            </w:pPr>
            <w:r w:rsidRPr="00084480">
              <w:rPr>
                <w:rFonts w:ascii="Arial" w:hAnsi="Arial" w:cs="Arial"/>
                <w:sz w:val="18"/>
                <w:szCs w:val="21"/>
                <w:lang w:val="en"/>
              </w:rPr>
              <w:t xml:space="preserve">the mass balance of the product and the </w:t>
            </w:r>
            <w:r w:rsidRPr="00084480">
              <w:rPr>
                <w:rFonts w:ascii="Arial" w:hAnsi="Arial" w:cs="Arial"/>
                <w:sz w:val="18"/>
                <w:szCs w:val="21"/>
                <w:lang w:val="en"/>
              </w:rPr>
              <w:lastRenderedPageBreak/>
              <w:t>communication procedure to the competent authority. However, the test concluded with a positive outcome without detecting any discrepancies in the withdrawal procedure.</w:t>
            </w:r>
          </w:p>
          <w:p w14:paraId="44C09E52" w14:textId="3FADAD77" w:rsidR="00AC2BD2" w:rsidRPr="001D44D5" w:rsidRDefault="00AC2BD2" w:rsidP="00AC2BD2">
            <w:pPr>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tcPr>
          <w:p w14:paraId="2C868DD3" w14:textId="63C4A971" w:rsidR="00AC2BD2" w:rsidRPr="00231CA1" w:rsidRDefault="00AC2BD2" w:rsidP="00AC2BD2">
            <w:pPr>
              <w:rPr>
                <w:rFonts w:ascii="Arial" w:hAnsi="Arial" w:cs="Arial"/>
                <w:sz w:val="18"/>
                <w:szCs w:val="21"/>
                <w:lang w:val="it-IT"/>
              </w:rPr>
            </w:pPr>
            <w:proofErr w:type="spellStart"/>
            <w:r w:rsidRPr="00231CA1">
              <w:rPr>
                <w:rFonts w:ascii="Arial" w:hAnsi="Arial" w:cs="Arial"/>
                <w:sz w:val="18"/>
                <w:szCs w:val="21"/>
                <w:lang w:val="it-IT"/>
              </w:rPr>
              <w:lastRenderedPageBreak/>
              <w:t>Rielaborata</w:t>
            </w:r>
            <w:proofErr w:type="spellEnd"/>
            <w:r w:rsidRPr="00231CA1">
              <w:rPr>
                <w:rFonts w:ascii="Arial" w:hAnsi="Arial" w:cs="Arial"/>
                <w:sz w:val="18"/>
                <w:szCs w:val="21"/>
                <w:lang w:val="it-IT"/>
              </w:rPr>
              <w:t xml:space="preserve"> la </w:t>
            </w:r>
            <w:proofErr w:type="spellStart"/>
            <w:r w:rsidRPr="00231CA1">
              <w:rPr>
                <w:rFonts w:ascii="Arial" w:hAnsi="Arial" w:cs="Arial"/>
                <w:sz w:val="18"/>
                <w:szCs w:val="21"/>
                <w:lang w:val="it-IT"/>
              </w:rPr>
              <w:t>documentazione</w:t>
            </w:r>
            <w:proofErr w:type="spellEnd"/>
            <w:r w:rsidRPr="00231CA1">
              <w:rPr>
                <w:rFonts w:ascii="Arial" w:hAnsi="Arial" w:cs="Arial"/>
                <w:sz w:val="18"/>
                <w:szCs w:val="21"/>
                <w:lang w:val="it-IT"/>
              </w:rPr>
              <w:t xml:space="preserve"> necessaria per </w:t>
            </w:r>
            <w:proofErr w:type="spellStart"/>
            <w:r w:rsidRPr="00231CA1">
              <w:rPr>
                <w:rFonts w:ascii="Arial" w:hAnsi="Arial" w:cs="Arial"/>
                <w:sz w:val="18"/>
                <w:szCs w:val="21"/>
                <w:lang w:val="it-IT"/>
              </w:rPr>
              <w:t>eseguire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i</w:t>
            </w:r>
            <w:proofErr w:type="spellEnd"/>
            <w:r w:rsidRPr="00231CA1">
              <w:rPr>
                <w:rFonts w:ascii="Arial" w:hAnsi="Arial" w:cs="Arial"/>
                <w:sz w:val="18"/>
                <w:szCs w:val="21"/>
                <w:lang w:val="it-IT"/>
              </w:rPr>
              <w:t xml:space="preserve"> test di </w:t>
            </w:r>
            <w:proofErr w:type="spellStart"/>
            <w:r w:rsidRPr="00231CA1">
              <w:rPr>
                <w:rFonts w:ascii="Arial" w:hAnsi="Arial" w:cs="Arial"/>
                <w:sz w:val="18"/>
                <w:szCs w:val="21"/>
                <w:lang w:val="it-IT"/>
              </w:rPr>
              <w:t>ritiro</w:t>
            </w:r>
            <w:proofErr w:type="spellEnd"/>
            <w:r w:rsidRPr="00231CA1">
              <w:rPr>
                <w:rFonts w:ascii="Arial" w:hAnsi="Arial" w:cs="Arial"/>
                <w:sz w:val="18"/>
                <w:szCs w:val="21"/>
                <w:lang w:val="it-IT"/>
              </w:rPr>
              <w:t>/</w:t>
            </w:r>
            <w:proofErr w:type="spellStart"/>
            <w:r w:rsidRPr="00231CA1">
              <w:rPr>
                <w:rFonts w:ascii="Arial" w:hAnsi="Arial" w:cs="Arial"/>
                <w:sz w:val="18"/>
                <w:szCs w:val="21"/>
                <w:lang w:val="it-IT"/>
              </w:rPr>
              <w:t>richiamo</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che</w:t>
            </w:r>
            <w:proofErr w:type="spellEnd"/>
            <w:r w:rsidRPr="00231CA1">
              <w:rPr>
                <w:rFonts w:ascii="Arial" w:hAnsi="Arial" w:cs="Arial"/>
                <w:sz w:val="18"/>
                <w:szCs w:val="21"/>
                <w:lang w:val="it-IT"/>
              </w:rPr>
              <w:t xml:space="preserve"> include </w:t>
            </w:r>
            <w:proofErr w:type="spellStart"/>
            <w:r w:rsidRPr="00231CA1">
              <w:rPr>
                <w:rFonts w:ascii="Arial" w:hAnsi="Arial" w:cs="Arial"/>
                <w:sz w:val="18"/>
                <w:szCs w:val="21"/>
                <w:lang w:val="it-IT"/>
              </w:rPr>
              <w:t>l'inserimento</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dell'elenco</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clienti</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oggetto</w:t>
            </w:r>
            <w:proofErr w:type="spellEnd"/>
            <w:r w:rsidRPr="00231CA1">
              <w:rPr>
                <w:rFonts w:ascii="Arial" w:hAnsi="Arial" w:cs="Arial"/>
                <w:sz w:val="18"/>
                <w:szCs w:val="21"/>
                <w:lang w:val="it-IT"/>
              </w:rPr>
              <w:t xml:space="preserve"> del </w:t>
            </w:r>
            <w:proofErr w:type="spellStart"/>
            <w:r w:rsidRPr="00231CA1">
              <w:rPr>
                <w:rFonts w:ascii="Arial" w:hAnsi="Arial" w:cs="Arial"/>
                <w:sz w:val="18"/>
                <w:szCs w:val="21"/>
                <w:lang w:val="it-IT"/>
              </w:rPr>
              <w:t>ritiro</w:t>
            </w:r>
            <w:proofErr w:type="spellEnd"/>
            <w:r w:rsidRPr="00231CA1">
              <w:rPr>
                <w:rFonts w:ascii="Arial" w:hAnsi="Arial" w:cs="Arial"/>
                <w:sz w:val="18"/>
                <w:szCs w:val="21"/>
                <w:lang w:val="it-IT"/>
              </w:rPr>
              <w:t>/</w:t>
            </w:r>
            <w:proofErr w:type="spellStart"/>
            <w:r w:rsidRPr="00231CA1">
              <w:rPr>
                <w:rFonts w:ascii="Arial" w:hAnsi="Arial" w:cs="Arial"/>
                <w:sz w:val="18"/>
                <w:szCs w:val="21"/>
                <w:lang w:val="it-IT"/>
              </w:rPr>
              <w:t>richiamo</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i</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risultati</w:t>
            </w:r>
            <w:proofErr w:type="spellEnd"/>
            <w:r w:rsidRPr="00231CA1">
              <w:rPr>
                <w:rFonts w:ascii="Arial" w:hAnsi="Arial" w:cs="Arial"/>
                <w:sz w:val="18"/>
                <w:szCs w:val="21"/>
                <w:lang w:val="it-IT"/>
              </w:rPr>
              <w:t xml:space="preserve"> del </w:t>
            </w:r>
            <w:proofErr w:type="spellStart"/>
            <w:r w:rsidRPr="00231CA1">
              <w:rPr>
                <w:rFonts w:ascii="Arial" w:hAnsi="Arial" w:cs="Arial"/>
                <w:sz w:val="18"/>
                <w:szCs w:val="21"/>
                <w:lang w:val="it-IT"/>
              </w:rPr>
              <w:t>bilancio</w:t>
            </w:r>
            <w:proofErr w:type="spellEnd"/>
            <w:r w:rsidRPr="00231CA1">
              <w:rPr>
                <w:rFonts w:ascii="Arial" w:hAnsi="Arial" w:cs="Arial"/>
                <w:sz w:val="18"/>
                <w:szCs w:val="21"/>
                <w:lang w:val="it-IT"/>
              </w:rPr>
              <w:t xml:space="preserve"> di </w:t>
            </w:r>
            <w:proofErr w:type="spellStart"/>
            <w:r w:rsidRPr="00231CA1">
              <w:rPr>
                <w:rFonts w:ascii="Arial" w:hAnsi="Arial" w:cs="Arial"/>
                <w:sz w:val="18"/>
                <w:szCs w:val="21"/>
                <w:lang w:val="it-IT"/>
              </w:rPr>
              <w:t>massa</w:t>
            </w:r>
            <w:proofErr w:type="spellEnd"/>
            <w:r w:rsidRPr="00231CA1">
              <w:rPr>
                <w:rFonts w:ascii="Arial" w:hAnsi="Arial" w:cs="Arial"/>
                <w:sz w:val="18"/>
                <w:szCs w:val="21"/>
                <w:lang w:val="it-IT"/>
              </w:rPr>
              <w:t xml:space="preserve"> e le </w:t>
            </w:r>
            <w:proofErr w:type="spellStart"/>
            <w:r w:rsidRPr="00231CA1">
              <w:rPr>
                <w:rFonts w:ascii="Arial" w:hAnsi="Arial" w:cs="Arial"/>
                <w:sz w:val="18"/>
                <w:szCs w:val="21"/>
                <w:lang w:val="it-IT"/>
              </w:rPr>
              <w:t>modalità</w:t>
            </w:r>
            <w:proofErr w:type="spellEnd"/>
            <w:r w:rsidRPr="00231CA1">
              <w:rPr>
                <w:rFonts w:ascii="Arial" w:hAnsi="Arial" w:cs="Arial"/>
                <w:sz w:val="18"/>
                <w:szCs w:val="21"/>
                <w:lang w:val="it-IT"/>
              </w:rPr>
              <w:t xml:space="preserve"> di </w:t>
            </w:r>
            <w:proofErr w:type="spellStart"/>
            <w:r w:rsidRPr="00231CA1">
              <w:rPr>
                <w:rFonts w:ascii="Arial" w:hAnsi="Arial" w:cs="Arial"/>
                <w:sz w:val="18"/>
                <w:szCs w:val="21"/>
                <w:lang w:val="it-IT"/>
              </w:rPr>
              <w:t>comunicazione</w:t>
            </w:r>
            <w:proofErr w:type="spellEnd"/>
            <w:r w:rsidRPr="00231CA1">
              <w:rPr>
                <w:rFonts w:ascii="Arial" w:hAnsi="Arial" w:cs="Arial"/>
                <w:sz w:val="18"/>
                <w:szCs w:val="21"/>
                <w:lang w:val="it-IT"/>
              </w:rPr>
              <w:t xml:space="preserve"> alle </w:t>
            </w:r>
            <w:proofErr w:type="spellStart"/>
            <w:r w:rsidRPr="00231CA1">
              <w:rPr>
                <w:rFonts w:ascii="Arial" w:hAnsi="Arial" w:cs="Arial"/>
                <w:sz w:val="18"/>
                <w:szCs w:val="21"/>
                <w:lang w:val="it-IT"/>
              </w:rPr>
              <w:t>autorità</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competenti</w:t>
            </w:r>
            <w:proofErr w:type="spellEnd"/>
            <w:r w:rsidRPr="00231CA1">
              <w:rPr>
                <w:rFonts w:ascii="Arial" w:hAnsi="Arial" w:cs="Arial"/>
                <w:sz w:val="18"/>
                <w:szCs w:val="21"/>
                <w:lang w:val="it-IT"/>
              </w:rPr>
              <w:br/>
            </w:r>
            <w:r w:rsidRPr="00231CA1">
              <w:rPr>
                <w:rFonts w:ascii="Arial" w:hAnsi="Arial" w:cs="Arial"/>
                <w:sz w:val="18"/>
                <w:szCs w:val="21"/>
                <w:lang w:val="it-IT"/>
              </w:rPr>
              <w:br/>
              <w:t xml:space="preserve">The documentation necessary to carry out the withdrawal/recall tests has been reworked, which includes the inclusion of the list of customers subject to the withdrawal/recall, the results of the mass balance and the </w:t>
            </w:r>
            <w:r w:rsidRPr="00231CA1">
              <w:rPr>
                <w:rFonts w:ascii="Arial" w:hAnsi="Arial" w:cs="Arial"/>
                <w:sz w:val="18"/>
                <w:szCs w:val="21"/>
                <w:lang w:val="it-IT"/>
              </w:rPr>
              <w:lastRenderedPageBreak/>
              <w:t>methods of communication to the competent authorities</w:t>
            </w:r>
          </w:p>
        </w:tc>
        <w:tc>
          <w:tcPr>
            <w:tcW w:w="932" w:type="pct"/>
            <w:gridSpan w:val="3"/>
            <w:tcBorders>
              <w:top w:val="single" w:sz="4" w:space="0" w:color="auto"/>
              <w:left w:val="single" w:sz="4" w:space="0" w:color="auto"/>
              <w:bottom w:val="single" w:sz="4" w:space="0" w:color="auto"/>
              <w:right w:val="single" w:sz="4" w:space="0" w:color="auto"/>
            </w:tcBorders>
          </w:tcPr>
          <w:p w14:paraId="40FBAFEB" w14:textId="0AA52F51" w:rsidR="00AC2BD2" w:rsidRPr="00231CA1" w:rsidRDefault="00AC2BD2" w:rsidP="00AC2BD2">
            <w:pPr>
              <w:rPr>
                <w:rFonts w:ascii="Arial" w:hAnsi="Arial" w:cs="Arial"/>
                <w:sz w:val="18"/>
                <w:szCs w:val="21"/>
                <w:lang w:val="it-IT"/>
              </w:rPr>
            </w:pPr>
            <w:proofErr w:type="spellStart"/>
            <w:r w:rsidRPr="00231CA1">
              <w:rPr>
                <w:rFonts w:ascii="Arial" w:hAnsi="Arial" w:cs="Arial"/>
                <w:sz w:val="18"/>
                <w:szCs w:val="21"/>
                <w:lang w:val="it-IT"/>
              </w:rPr>
              <w:lastRenderedPageBreak/>
              <w:t>Formazione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agli</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addetti</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incaricati</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sulla</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compilazione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dei</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documenti</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revisionati</w:t>
            </w:r>
            <w:proofErr w:type="spellEnd"/>
            <w:r w:rsidRPr="00231CA1">
              <w:rPr>
                <w:rFonts w:ascii="Arial" w:hAnsi="Arial" w:cs="Arial"/>
                <w:sz w:val="18"/>
                <w:szCs w:val="21"/>
                <w:lang w:val="it-IT"/>
              </w:rPr>
              <w:t xml:space="preserve"> per </w:t>
            </w:r>
            <w:proofErr w:type="spellStart"/>
            <w:r w:rsidRPr="00231CA1">
              <w:rPr>
                <w:rFonts w:ascii="Arial" w:hAnsi="Arial" w:cs="Arial"/>
                <w:sz w:val="18"/>
                <w:szCs w:val="21"/>
                <w:lang w:val="it-IT"/>
              </w:rPr>
              <w:t>eseguire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i</w:t>
            </w:r>
            <w:proofErr w:type="spellEnd"/>
            <w:r w:rsidRPr="00231CA1">
              <w:rPr>
                <w:rFonts w:ascii="Arial" w:hAnsi="Arial" w:cs="Arial"/>
                <w:sz w:val="18"/>
                <w:szCs w:val="21"/>
                <w:lang w:val="it-IT"/>
              </w:rPr>
              <w:t xml:space="preserve"> test di </w:t>
            </w:r>
            <w:proofErr w:type="spellStart"/>
            <w:r w:rsidRPr="00231CA1">
              <w:rPr>
                <w:rFonts w:ascii="Arial" w:hAnsi="Arial" w:cs="Arial"/>
                <w:sz w:val="18"/>
                <w:szCs w:val="21"/>
                <w:lang w:val="it-IT"/>
              </w:rPr>
              <w:t>richiamo</w:t>
            </w:r>
            <w:proofErr w:type="spellEnd"/>
            <w:r w:rsidRPr="00231CA1">
              <w:rPr>
                <w:rFonts w:ascii="Arial" w:hAnsi="Arial" w:cs="Arial"/>
                <w:sz w:val="18"/>
                <w:szCs w:val="21"/>
                <w:lang w:val="it-IT"/>
              </w:rPr>
              <w:t xml:space="preserve"> / </w:t>
            </w:r>
            <w:proofErr w:type="spellStart"/>
            <w:r w:rsidRPr="00231CA1">
              <w:rPr>
                <w:rFonts w:ascii="Arial" w:hAnsi="Arial" w:cs="Arial"/>
                <w:sz w:val="18"/>
                <w:szCs w:val="21"/>
                <w:lang w:val="it-IT"/>
              </w:rPr>
              <w:t>ritiro</w:t>
            </w:r>
            <w:proofErr w:type="spellEnd"/>
            <w:r w:rsidRPr="00231CA1">
              <w:rPr>
                <w:rFonts w:ascii="Arial" w:hAnsi="Arial" w:cs="Arial"/>
                <w:sz w:val="18"/>
                <w:szCs w:val="21"/>
                <w:lang w:val="it-IT"/>
              </w:rPr>
              <w:br/>
            </w:r>
            <w:r w:rsidRPr="00231CA1">
              <w:rPr>
                <w:rFonts w:ascii="Arial" w:hAnsi="Arial" w:cs="Arial"/>
                <w:sz w:val="18"/>
                <w:szCs w:val="21"/>
                <w:lang w:val="it-IT"/>
              </w:rPr>
              <w:br/>
              <w:t>Training for employees in charge of compiling the revised documents to carry out recall/withdrawal tests</w:t>
            </w:r>
          </w:p>
        </w:tc>
        <w:tc>
          <w:tcPr>
            <w:tcW w:w="933" w:type="pct"/>
            <w:tcBorders>
              <w:top w:val="single" w:sz="4" w:space="0" w:color="auto"/>
              <w:left w:val="single" w:sz="4" w:space="0" w:color="auto"/>
              <w:bottom w:val="single" w:sz="4" w:space="0" w:color="auto"/>
              <w:right w:val="single" w:sz="4" w:space="0" w:color="auto"/>
            </w:tcBorders>
            <w:vAlign w:val="center"/>
          </w:tcPr>
          <w:p w14:paraId="333D1723" w14:textId="77777777" w:rsidR="00AC2BD2" w:rsidRDefault="008327F6" w:rsidP="00AC2BD2">
            <w:pPr>
              <w:rPr>
                <w:rFonts w:ascii="Arial" w:hAnsi="Arial" w:cs="Arial"/>
                <w:sz w:val="18"/>
                <w:szCs w:val="21"/>
                <w:lang w:val="it-IT"/>
              </w:rPr>
            </w:pPr>
            <w:r w:rsidRPr="008327F6">
              <w:rPr>
                <w:rFonts w:ascii="Arial" w:hAnsi="Arial" w:cs="Arial"/>
                <w:sz w:val="18"/>
                <w:szCs w:val="21"/>
                <w:lang w:val="it-IT"/>
              </w:rPr>
              <w:t xml:space="preserve">Il test così come </w:t>
            </w:r>
            <w:r>
              <w:rPr>
                <w:rFonts w:ascii="Arial" w:hAnsi="Arial" w:cs="Arial"/>
                <w:sz w:val="18"/>
                <w:szCs w:val="21"/>
                <w:lang w:val="it-IT"/>
              </w:rPr>
              <w:t xml:space="preserve">eseguito era impreciso e non indicava i dati completi, </w:t>
            </w:r>
            <w:r w:rsidR="00052FF7">
              <w:rPr>
                <w:rFonts w:ascii="Arial" w:hAnsi="Arial" w:cs="Arial"/>
                <w:sz w:val="18"/>
                <w:szCs w:val="21"/>
                <w:lang w:val="it-IT"/>
              </w:rPr>
              <w:t xml:space="preserve">che nelle prove eseguite, venivano sempre ricercati e conservati a parte </w:t>
            </w:r>
          </w:p>
          <w:p w14:paraId="1E1461D0" w14:textId="77777777" w:rsidR="00464548" w:rsidRDefault="00464548" w:rsidP="00AC2BD2">
            <w:pPr>
              <w:rPr>
                <w:rFonts w:ascii="Arial" w:hAnsi="Arial" w:cs="Arial"/>
                <w:sz w:val="18"/>
                <w:szCs w:val="21"/>
                <w:lang w:val="it-IT"/>
              </w:rPr>
            </w:pPr>
          </w:p>
          <w:p w14:paraId="1298A32A" w14:textId="074DAAF2" w:rsidR="00464548" w:rsidRPr="00464548" w:rsidRDefault="00464548" w:rsidP="00AC2BD2">
            <w:pPr>
              <w:rPr>
                <w:rFonts w:ascii="Arial" w:hAnsi="Arial" w:cs="Arial"/>
                <w:sz w:val="18"/>
                <w:szCs w:val="21"/>
              </w:rPr>
            </w:pPr>
            <w:r w:rsidRPr="00464548">
              <w:rPr>
                <w:rFonts w:ascii="Arial" w:hAnsi="Arial" w:cs="Arial"/>
                <w:sz w:val="18"/>
                <w:szCs w:val="21"/>
              </w:rPr>
              <w:t>The test as performed was imprecise and did not indicate complete data, which in the tests performed were always searched for and stored separately</w:t>
            </w:r>
          </w:p>
        </w:tc>
        <w:sdt>
          <w:sdtPr>
            <w:rPr>
              <w:rFonts w:ascii="Arial" w:hAnsi="Arial" w:cs="Arial"/>
              <w:sz w:val="18"/>
              <w:szCs w:val="21"/>
            </w:rPr>
            <w:alias w:val="Rating"/>
            <w:tag w:val="Rating"/>
            <w:id w:val="-781413572"/>
            <w:placeholder>
              <w:docPart w:val="3ECE83DDA2524C8A978429B5AAD6ECFC"/>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04B83F1B" w14:textId="6730FC95" w:rsidR="00AC2BD2" w:rsidRPr="001D44D5" w:rsidRDefault="00AC2BD2" w:rsidP="00AC2BD2">
                <w:pPr>
                  <w:spacing w:after="0"/>
                  <w:rPr>
                    <w:rFonts w:ascii="Arial" w:hAnsi="Arial" w:cs="Arial"/>
                    <w:sz w:val="18"/>
                    <w:szCs w:val="21"/>
                  </w:rPr>
                </w:pPr>
                <w:r w:rsidRPr="00F61DE2">
                  <w:rPr>
                    <w:rStyle w:val="Testosegnaposto"/>
                    <w:sz w:val="16"/>
                    <w:szCs w:val="16"/>
                  </w:rPr>
                  <w:t>Choose an item.</w:t>
                </w:r>
              </w:p>
            </w:tc>
          </w:sdtContent>
        </w:sdt>
      </w:tr>
      <w:tr w:rsidR="001E2624" w:rsidRPr="001D44D5" w14:paraId="565F08E6" w14:textId="77777777" w:rsidTr="00494809">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25C83DD1" w14:textId="73D1BA3C" w:rsidR="001E2624" w:rsidRPr="001D44D5" w:rsidRDefault="001E2624" w:rsidP="001E2624">
            <w:pPr>
              <w:spacing w:after="0"/>
              <w:jc w:val="center"/>
              <w:rPr>
                <w:rFonts w:ascii="Arial" w:hAnsi="Arial" w:cs="Arial"/>
                <w:sz w:val="18"/>
                <w:szCs w:val="21"/>
              </w:rPr>
            </w:pPr>
            <w:r>
              <w:rPr>
                <w:rFonts w:ascii="Arial" w:hAnsi="Arial" w:cs="Arial"/>
                <w:sz w:val="18"/>
                <w:szCs w:val="21"/>
              </w:rPr>
              <w:t>6</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0DF8519F" w14:textId="3E2E5C9A" w:rsidR="001E2624" w:rsidRPr="001D44D5" w:rsidRDefault="001E2624" w:rsidP="001E2624">
            <w:pPr>
              <w:spacing w:after="0"/>
              <w:rPr>
                <w:rFonts w:ascii="Arial" w:hAnsi="Arial" w:cs="Arial"/>
                <w:sz w:val="18"/>
                <w:szCs w:val="21"/>
              </w:rPr>
            </w:pPr>
            <w:r>
              <w:rPr>
                <w:rFonts w:ascii="Arial" w:hAnsi="Arial" w:cs="Arial"/>
                <w:sz w:val="18"/>
                <w:szCs w:val="21"/>
              </w:rPr>
              <w:t>4.4.1</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3DC0EA29" w14:textId="77777777" w:rsidR="001E2624" w:rsidRDefault="001E2624" w:rsidP="001E2624">
            <w:pPr>
              <w:pStyle w:val="Paragrafoelenco"/>
              <w:numPr>
                <w:ilvl w:val="0"/>
                <w:numId w:val="2"/>
              </w:numPr>
              <w:spacing w:after="0"/>
              <w:rPr>
                <w:rFonts w:ascii="Arial" w:hAnsi="Arial" w:cs="Arial"/>
                <w:sz w:val="18"/>
                <w:szCs w:val="21"/>
              </w:rPr>
            </w:pPr>
            <w:r>
              <w:rPr>
                <w:rFonts w:ascii="Arial" w:hAnsi="Arial" w:cs="Arial"/>
                <w:sz w:val="18"/>
                <w:szCs w:val="21"/>
              </w:rPr>
              <w:t>Presso l’area di ingresso cella frigo una parete è sporca (annerita)</w:t>
            </w:r>
          </w:p>
          <w:p w14:paraId="2CE40C59" w14:textId="77777777" w:rsidR="001E2624" w:rsidRDefault="001E2624" w:rsidP="001E2624">
            <w:pPr>
              <w:pStyle w:val="Paragrafoelenco"/>
              <w:numPr>
                <w:ilvl w:val="0"/>
                <w:numId w:val="2"/>
              </w:numPr>
              <w:spacing w:after="0"/>
              <w:rPr>
                <w:rFonts w:ascii="Arial" w:hAnsi="Arial" w:cs="Arial"/>
                <w:sz w:val="18"/>
                <w:szCs w:val="21"/>
              </w:rPr>
            </w:pPr>
            <w:r>
              <w:rPr>
                <w:rFonts w:ascii="Arial" w:hAnsi="Arial" w:cs="Arial"/>
                <w:sz w:val="18"/>
                <w:szCs w:val="21"/>
              </w:rPr>
              <w:t>Presso l’area produzione oli essenziali una parete è rovinata.</w:t>
            </w:r>
          </w:p>
          <w:p w14:paraId="43BA89EC" w14:textId="77777777" w:rsidR="001E2624" w:rsidRPr="00C866EE" w:rsidRDefault="001E2624" w:rsidP="001E2624">
            <w:pPr>
              <w:spacing w:after="0"/>
              <w:rPr>
                <w:rFonts w:ascii="Arial" w:hAnsi="Arial" w:cs="Arial"/>
                <w:sz w:val="18"/>
                <w:szCs w:val="21"/>
                <w:lang w:val="it-IT"/>
              </w:rPr>
            </w:pPr>
            <w:r w:rsidRPr="00C866EE">
              <w:rPr>
                <w:rFonts w:ascii="Arial" w:hAnsi="Arial" w:cs="Arial"/>
                <w:sz w:val="18"/>
                <w:szCs w:val="21"/>
                <w:lang w:val="it-IT"/>
              </w:rPr>
              <w:t>In entrambe le aree gli impianti sono Chiusi senza possibilità di contaminazione del prodotto.</w:t>
            </w:r>
          </w:p>
          <w:p w14:paraId="664A0989" w14:textId="77777777" w:rsidR="001E2624" w:rsidRPr="004A1F24" w:rsidRDefault="001E2624" w:rsidP="001E2624">
            <w:pPr>
              <w:spacing w:after="0"/>
              <w:rPr>
                <w:rFonts w:ascii="Arial" w:hAnsi="Arial" w:cs="Arial"/>
                <w:sz w:val="18"/>
                <w:szCs w:val="21"/>
              </w:rPr>
            </w:pPr>
            <w:r w:rsidRPr="004A1F24">
              <w:rPr>
                <w:rFonts w:ascii="Arial" w:hAnsi="Arial" w:cs="Arial"/>
                <w:sz w:val="18"/>
                <w:szCs w:val="21"/>
              </w:rPr>
              <w:t>A) At the cold storage room entrance area, one wall is dirty (blackened).</w:t>
            </w:r>
          </w:p>
          <w:p w14:paraId="415CAEB3" w14:textId="77777777" w:rsidR="001E2624" w:rsidRPr="004A1F24" w:rsidRDefault="001E2624" w:rsidP="001E2624">
            <w:pPr>
              <w:spacing w:after="0"/>
              <w:rPr>
                <w:rFonts w:ascii="Arial" w:hAnsi="Arial" w:cs="Arial"/>
                <w:sz w:val="18"/>
                <w:szCs w:val="21"/>
              </w:rPr>
            </w:pPr>
            <w:r w:rsidRPr="004A1F24">
              <w:rPr>
                <w:rFonts w:ascii="Arial" w:hAnsi="Arial" w:cs="Arial"/>
                <w:sz w:val="18"/>
                <w:szCs w:val="21"/>
              </w:rPr>
              <w:t>B) At the essential oils production area one wall is ruined.</w:t>
            </w:r>
          </w:p>
          <w:p w14:paraId="0A5FFA4F" w14:textId="1BA6F261" w:rsidR="001E2624" w:rsidRPr="004A1F24" w:rsidRDefault="001E2624" w:rsidP="001E2624">
            <w:pPr>
              <w:rPr>
                <w:rFonts w:ascii="Arial" w:hAnsi="Arial" w:cs="Arial"/>
                <w:sz w:val="18"/>
                <w:szCs w:val="21"/>
              </w:rPr>
            </w:pPr>
            <w:r w:rsidRPr="004A1F24">
              <w:rPr>
                <w:rFonts w:ascii="Arial" w:hAnsi="Arial" w:cs="Arial"/>
                <w:sz w:val="18"/>
                <w:szCs w:val="21"/>
              </w:rPr>
              <w:t>In both areas the facilities are Closed with no possibility of product contamination.</w:t>
            </w:r>
          </w:p>
        </w:tc>
        <w:tc>
          <w:tcPr>
            <w:tcW w:w="932" w:type="pct"/>
            <w:gridSpan w:val="3"/>
            <w:tcBorders>
              <w:top w:val="single" w:sz="4" w:space="0" w:color="auto"/>
              <w:left w:val="single" w:sz="4" w:space="0" w:color="auto"/>
              <w:bottom w:val="single" w:sz="4" w:space="0" w:color="auto"/>
              <w:right w:val="single" w:sz="4" w:space="0" w:color="auto"/>
            </w:tcBorders>
          </w:tcPr>
          <w:p w14:paraId="1F126F5C" w14:textId="1894EB2E" w:rsidR="001E2624" w:rsidRPr="00231CA1" w:rsidRDefault="001E2624" w:rsidP="001E2624">
            <w:pPr>
              <w:rPr>
                <w:rFonts w:ascii="Arial" w:hAnsi="Arial" w:cs="Arial"/>
                <w:sz w:val="18"/>
                <w:szCs w:val="21"/>
                <w:lang w:val="it-IT"/>
              </w:rPr>
            </w:pPr>
            <w:proofErr w:type="spellStart"/>
            <w:r w:rsidRPr="00231CA1">
              <w:rPr>
                <w:rFonts w:ascii="Arial" w:hAnsi="Arial" w:cs="Arial"/>
                <w:sz w:val="18"/>
                <w:szCs w:val="21"/>
                <w:lang w:val="it-IT"/>
              </w:rPr>
              <w:t>Eseguito</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ripristino</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delle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aree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sporche</w:t>
            </w:r>
            <w:proofErr w:type="spellEnd"/>
            <w:r w:rsidRPr="00231CA1">
              <w:rPr>
                <w:rFonts w:ascii="Arial" w:hAnsi="Arial" w:cs="Arial"/>
                <w:sz w:val="18"/>
                <w:szCs w:val="21"/>
                <w:lang w:val="it-IT"/>
              </w:rPr>
              <w:t xml:space="preserve"> e </w:t>
            </w:r>
            <w:proofErr w:type="spellStart"/>
            <w:r w:rsidRPr="00231CA1">
              <w:rPr>
                <w:rFonts w:ascii="Arial" w:hAnsi="Arial" w:cs="Arial"/>
                <w:sz w:val="18"/>
                <w:szCs w:val="21"/>
                <w:lang w:val="it-IT"/>
              </w:rPr>
              <w:t>danneggiate</w:t>
            </w:r>
            <w:proofErr w:type="spellEnd"/>
            <w:r w:rsidRPr="00231CA1">
              <w:rPr>
                <w:rFonts w:ascii="Arial" w:hAnsi="Arial" w:cs="Arial"/>
                <w:sz w:val="18"/>
                <w:szCs w:val="21"/>
                <w:lang w:val="it-IT"/>
              </w:rPr>
              <w:br/>
            </w:r>
            <w:r w:rsidRPr="00231CA1">
              <w:rPr>
                <w:rFonts w:ascii="Arial" w:hAnsi="Arial" w:cs="Arial"/>
                <w:sz w:val="18"/>
                <w:szCs w:val="21"/>
                <w:lang w:val="it-IT"/>
              </w:rPr>
              <w:br/>
              <w:t>Restoration of dirty and damaged areas performed</w:t>
            </w:r>
          </w:p>
        </w:tc>
        <w:tc>
          <w:tcPr>
            <w:tcW w:w="932" w:type="pct"/>
            <w:gridSpan w:val="3"/>
            <w:tcBorders>
              <w:top w:val="single" w:sz="4" w:space="0" w:color="auto"/>
              <w:left w:val="single" w:sz="4" w:space="0" w:color="auto"/>
              <w:bottom w:val="single" w:sz="4" w:space="0" w:color="auto"/>
              <w:right w:val="single" w:sz="4" w:space="0" w:color="auto"/>
            </w:tcBorders>
          </w:tcPr>
          <w:p w14:paraId="2146DAEA" w14:textId="240F0FC4" w:rsidR="001E2624" w:rsidRPr="001E2624" w:rsidRDefault="001E2624" w:rsidP="001E2624">
            <w:pPr>
              <w:rPr>
                <w:rFonts w:ascii="Arial" w:hAnsi="Arial" w:cs="Arial"/>
                <w:sz w:val="18"/>
                <w:szCs w:val="21"/>
                <w:lang w:val="it-IT"/>
              </w:rPr>
            </w:pPr>
            <w:r w:rsidRPr="00231CA1">
              <w:rPr>
                <w:rFonts w:ascii="Arial" w:hAnsi="Arial" w:cs="Arial"/>
                <w:sz w:val="18"/>
                <w:szCs w:val="21"/>
                <w:lang w:val="it-IT"/>
              </w:rPr>
              <w:t>Sensibilizzazione del personale alla rilevazione delle aree per cui è necessario un intervento manutentivo e/o di pulizia</w:t>
            </w:r>
            <w:r w:rsidRPr="00231CA1">
              <w:rPr>
                <w:rFonts w:ascii="Arial" w:hAnsi="Arial" w:cs="Arial"/>
                <w:sz w:val="18"/>
                <w:szCs w:val="21"/>
                <w:lang w:val="it-IT"/>
              </w:rPr>
              <w:br/>
            </w:r>
            <w:r w:rsidRPr="00231CA1">
              <w:rPr>
                <w:rFonts w:ascii="Arial" w:hAnsi="Arial" w:cs="Arial"/>
                <w:sz w:val="18"/>
                <w:szCs w:val="21"/>
                <w:lang w:val="it-IT"/>
              </w:rPr>
              <w:br/>
            </w:r>
            <w:proofErr w:type="spellStart"/>
            <w:r w:rsidRPr="00231CA1">
              <w:rPr>
                <w:rFonts w:ascii="Arial" w:hAnsi="Arial" w:cs="Arial"/>
                <w:sz w:val="18"/>
                <w:szCs w:val="21"/>
                <w:lang w:val="it-IT"/>
              </w:rPr>
              <w:t>Raising</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awareness</w:t>
            </w:r>
            <w:proofErr w:type="spellEnd"/>
            <w:r w:rsidRPr="00231CA1">
              <w:rPr>
                <w:rFonts w:ascii="Arial" w:hAnsi="Arial" w:cs="Arial"/>
                <w:sz w:val="18"/>
                <w:szCs w:val="21"/>
                <w:lang w:val="it-IT"/>
              </w:rPr>
              <w:t xml:space="preserve"> of staff to </w:t>
            </w:r>
            <w:proofErr w:type="spellStart"/>
            <w:r w:rsidRPr="00231CA1">
              <w:rPr>
                <w:rFonts w:ascii="Arial" w:hAnsi="Arial" w:cs="Arial"/>
                <w:sz w:val="18"/>
                <w:szCs w:val="21"/>
                <w:lang w:val="it-IT"/>
              </w:rPr>
              <w:t>identify</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areas</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requiring</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maintenance</w:t>
            </w:r>
            <w:proofErr w:type="spellEnd"/>
            <w:r w:rsidRPr="00231CA1">
              <w:rPr>
                <w:rFonts w:ascii="Arial" w:hAnsi="Arial" w:cs="Arial"/>
                <w:sz w:val="18"/>
                <w:szCs w:val="21"/>
                <w:lang w:val="it-IT"/>
              </w:rPr>
              <w:t xml:space="preserve"> and/or </w:t>
            </w:r>
            <w:proofErr w:type="spellStart"/>
            <w:r w:rsidRPr="00231CA1">
              <w:rPr>
                <w:rFonts w:ascii="Arial" w:hAnsi="Arial" w:cs="Arial"/>
                <w:sz w:val="18"/>
                <w:szCs w:val="21"/>
                <w:lang w:val="it-IT"/>
              </w:rPr>
              <w:t>cleaning</w:t>
            </w:r>
            <w:proofErr w:type="spellEnd"/>
          </w:p>
        </w:tc>
        <w:tc>
          <w:tcPr>
            <w:tcW w:w="933" w:type="pct"/>
            <w:tcBorders>
              <w:top w:val="single" w:sz="4" w:space="0" w:color="auto"/>
              <w:left w:val="single" w:sz="4" w:space="0" w:color="auto"/>
              <w:bottom w:val="single" w:sz="4" w:space="0" w:color="auto"/>
              <w:right w:val="single" w:sz="4" w:space="0" w:color="auto"/>
            </w:tcBorders>
            <w:vAlign w:val="center"/>
          </w:tcPr>
          <w:p w14:paraId="01622DE1" w14:textId="77777777" w:rsidR="001E2624" w:rsidRDefault="00360182" w:rsidP="001E2624">
            <w:pPr>
              <w:rPr>
                <w:rFonts w:ascii="Arial" w:hAnsi="Arial" w:cs="Arial"/>
                <w:sz w:val="18"/>
                <w:szCs w:val="21"/>
                <w:lang w:val="it-IT"/>
              </w:rPr>
            </w:pPr>
            <w:r>
              <w:rPr>
                <w:rFonts w:ascii="Arial" w:hAnsi="Arial" w:cs="Arial"/>
                <w:sz w:val="18"/>
                <w:szCs w:val="21"/>
                <w:lang w:val="it-IT"/>
              </w:rPr>
              <w:t>Anomali</w:t>
            </w:r>
            <w:r w:rsidR="002B7A19">
              <w:rPr>
                <w:rFonts w:ascii="Arial" w:hAnsi="Arial" w:cs="Arial"/>
                <w:sz w:val="18"/>
                <w:szCs w:val="21"/>
                <w:lang w:val="it-IT"/>
              </w:rPr>
              <w:t>e</w:t>
            </w:r>
            <w:r>
              <w:rPr>
                <w:rFonts w:ascii="Arial" w:hAnsi="Arial" w:cs="Arial"/>
                <w:sz w:val="18"/>
                <w:szCs w:val="21"/>
                <w:lang w:val="it-IT"/>
              </w:rPr>
              <w:t xml:space="preserve"> non descritt</w:t>
            </w:r>
            <w:r w:rsidR="00464548">
              <w:rPr>
                <w:rFonts w:ascii="Arial" w:hAnsi="Arial" w:cs="Arial"/>
                <w:sz w:val="18"/>
                <w:szCs w:val="21"/>
                <w:lang w:val="it-IT"/>
              </w:rPr>
              <w:t>e</w:t>
            </w:r>
            <w:r>
              <w:rPr>
                <w:rFonts w:ascii="Arial" w:hAnsi="Arial" w:cs="Arial"/>
                <w:sz w:val="18"/>
                <w:szCs w:val="21"/>
                <w:lang w:val="it-IT"/>
              </w:rPr>
              <w:t xml:space="preserve"> nelle ispezioni periodiche</w:t>
            </w:r>
            <w:r w:rsidR="00551646">
              <w:rPr>
                <w:rFonts w:ascii="Arial" w:hAnsi="Arial" w:cs="Arial"/>
                <w:sz w:val="18"/>
                <w:szCs w:val="21"/>
                <w:lang w:val="it-IT"/>
              </w:rPr>
              <w:t xml:space="preserve"> dello stabilimento</w:t>
            </w:r>
            <w:r w:rsidR="00FD77D7">
              <w:rPr>
                <w:rFonts w:ascii="Arial" w:hAnsi="Arial" w:cs="Arial"/>
                <w:sz w:val="18"/>
                <w:szCs w:val="21"/>
                <w:lang w:val="it-IT"/>
              </w:rPr>
              <w:t xml:space="preserve"> per attività che non vengono pi</w:t>
            </w:r>
            <w:r w:rsidR="002B7A19">
              <w:rPr>
                <w:rFonts w:ascii="Arial" w:hAnsi="Arial" w:cs="Arial"/>
                <w:sz w:val="18"/>
                <w:szCs w:val="21"/>
                <w:lang w:val="it-IT"/>
              </w:rPr>
              <w:t>ù</w:t>
            </w:r>
            <w:r w:rsidR="00FD77D7">
              <w:rPr>
                <w:rFonts w:ascii="Arial" w:hAnsi="Arial" w:cs="Arial"/>
                <w:sz w:val="18"/>
                <w:szCs w:val="21"/>
                <w:lang w:val="it-IT"/>
              </w:rPr>
              <w:t xml:space="preserve"> correttamente rilevate nella quotidianità a</w:t>
            </w:r>
            <w:r w:rsidR="002B7A19">
              <w:rPr>
                <w:rFonts w:ascii="Arial" w:hAnsi="Arial" w:cs="Arial"/>
                <w:sz w:val="18"/>
                <w:szCs w:val="21"/>
                <w:lang w:val="it-IT"/>
              </w:rPr>
              <w:t>ziendale</w:t>
            </w:r>
          </w:p>
          <w:p w14:paraId="0424F805" w14:textId="77777777" w:rsidR="00464548" w:rsidRDefault="00464548" w:rsidP="001E2624">
            <w:pPr>
              <w:rPr>
                <w:rFonts w:ascii="Arial" w:hAnsi="Arial" w:cs="Arial"/>
                <w:sz w:val="18"/>
                <w:szCs w:val="21"/>
                <w:lang w:val="it-IT"/>
              </w:rPr>
            </w:pPr>
          </w:p>
          <w:p w14:paraId="36490937" w14:textId="7FFC7711" w:rsidR="00464548" w:rsidRPr="00464548" w:rsidRDefault="00464548" w:rsidP="001E2624">
            <w:pPr>
              <w:rPr>
                <w:rFonts w:ascii="Arial" w:hAnsi="Arial" w:cs="Arial"/>
                <w:sz w:val="18"/>
                <w:szCs w:val="21"/>
              </w:rPr>
            </w:pPr>
            <w:r w:rsidRPr="00464548">
              <w:rPr>
                <w:rFonts w:ascii="Arial" w:hAnsi="Arial" w:cs="Arial"/>
                <w:sz w:val="18"/>
                <w:szCs w:val="21"/>
              </w:rPr>
              <w:t>Anomalies not described in the periodic inspections of the plant for activities that are no longer correctly detected in daily company life</w:t>
            </w:r>
          </w:p>
        </w:tc>
        <w:sdt>
          <w:sdtPr>
            <w:rPr>
              <w:rFonts w:ascii="Arial" w:hAnsi="Arial" w:cs="Arial"/>
              <w:sz w:val="18"/>
              <w:szCs w:val="21"/>
            </w:rPr>
            <w:alias w:val="Rating"/>
            <w:tag w:val="Rating"/>
            <w:id w:val="734596064"/>
            <w:placeholder>
              <w:docPart w:val="B0D572215A764406A8931C7FDED314E4"/>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2AF36464" w14:textId="6EEE32B7" w:rsidR="001E2624" w:rsidRPr="001D44D5" w:rsidRDefault="001E2624" w:rsidP="001E2624">
                <w:pPr>
                  <w:spacing w:after="0"/>
                  <w:rPr>
                    <w:rFonts w:ascii="Arial" w:hAnsi="Arial" w:cs="Arial"/>
                    <w:sz w:val="18"/>
                    <w:szCs w:val="21"/>
                  </w:rPr>
                </w:pPr>
                <w:r w:rsidRPr="00F61DE2">
                  <w:rPr>
                    <w:rStyle w:val="Testosegnaposto"/>
                    <w:sz w:val="16"/>
                    <w:szCs w:val="16"/>
                  </w:rPr>
                  <w:t>Choose an item.</w:t>
                </w:r>
              </w:p>
            </w:tc>
          </w:sdtContent>
        </w:sdt>
      </w:tr>
      <w:tr w:rsidR="001E2624" w:rsidRPr="001D44D5" w14:paraId="5216CCC4" w14:textId="77777777" w:rsidTr="006C340B">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1EBFAFC7" w14:textId="3F4F2DD7" w:rsidR="001E2624" w:rsidRDefault="001E2624" w:rsidP="001E2624">
            <w:pPr>
              <w:spacing w:after="0"/>
              <w:jc w:val="center"/>
              <w:rPr>
                <w:rFonts w:ascii="Arial" w:hAnsi="Arial" w:cs="Arial"/>
                <w:sz w:val="18"/>
                <w:szCs w:val="21"/>
              </w:rPr>
            </w:pPr>
            <w:r>
              <w:rPr>
                <w:rFonts w:ascii="Arial" w:hAnsi="Arial" w:cs="Arial"/>
                <w:sz w:val="18"/>
                <w:szCs w:val="21"/>
              </w:rPr>
              <w:t>7</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3AC71A45" w14:textId="1DD5BCF6" w:rsidR="001E2624" w:rsidRPr="001D44D5" w:rsidRDefault="001E2624" w:rsidP="001E2624">
            <w:pPr>
              <w:spacing w:after="0"/>
              <w:rPr>
                <w:rFonts w:ascii="Arial" w:hAnsi="Arial" w:cs="Arial"/>
                <w:sz w:val="18"/>
                <w:szCs w:val="21"/>
              </w:rPr>
            </w:pPr>
            <w:r>
              <w:rPr>
                <w:rFonts w:ascii="Arial" w:hAnsi="Arial" w:cs="Arial"/>
                <w:sz w:val="18"/>
                <w:szCs w:val="21"/>
              </w:rPr>
              <w:t>4.4.7</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03CB30DE" w14:textId="0443B5F0" w:rsidR="001E2624" w:rsidRPr="00C866EE" w:rsidRDefault="001E2624" w:rsidP="001E2624">
            <w:pPr>
              <w:spacing w:after="0"/>
              <w:rPr>
                <w:rFonts w:ascii="Arial" w:hAnsi="Arial" w:cs="Arial"/>
                <w:sz w:val="18"/>
                <w:szCs w:val="21"/>
                <w:lang w:val="it-IT"/>
              </w:rPr>
            </w:pPr>
            <w:r w:rsidRPr="00C866EE">
              <w:rPr>
                <w:rFonts w:ascii="Arial" w:hAnsi="Arial" w:cs="Arial"/>
                <w:sz w:val="18"/>
                <w:szCs w:val="21"/>
                <w:lang w:val="it-IT"/>
              </w:rPr>
              <w:t>Presso l’area prodotti finite una zanzariera è forata per permettere il passa</w:t>
            </w:r>
            <w:r w:rsidR="00F81AEF">
              <w:rPr>
                <w:rFonts w:ascii="Arial" w:hAnsi="Arial" w:cs="Arial"/>
                <w:sz w:val="18"/>
                <w:szCs w:val="21"/>
                <w:lang w:val="it-IT"/>
              </w:rPr>
              <w:t>g</w:t>
            </w:r>
            <w:r w:rsidRPr="00C866EE">
              <w:rPr>
                <w:rFonts w:ascii="Arial" w:hAnsi="Arial" w:cs="Arial"/>
                <w:sz w:val="18"/>
                <w:szCs w:val="21"/>
                <w:lang w:val="it-IT"/>
              </w:rPr>
              <w:t>gio di una tubazione. Il foro di ingresso è troppo largo. Sono comunque installate trappole per il monitoraggio di insetti alati.</w:t>
            </w:r>
          </w:p>
          <w:p w14:paraId="03478CA8" w14:textId="4D684D12" w:rsidR="001E2624" w:rsidRPr="001D44D5" w:rsidRDefault="001E2624" w:rsidP="001E2624">
            <w:pPr>
              <w:spacing w:after="0"/>
              <w:rPr>
                <w:rFonts w:ascii="Arial" w:hAnsi="Arial" w:cs="Arial"/>
                <w:sz w:val="18"/>
                <w:szCs w:val="21"/>
              </w:rPr>
            </w:pPr>
            <w:r w:rsidRPr="00986713">
              <w:rPr>
                <w:rFonts w:ascii="Arial" w:hAnsi="Arial" w:cs="Arial"/>
                <w:sz w:val="18"/>
                <w:szCs w:val="21"/>
              </w:rPr>
              <w:br/>
            </w:r>
            <w:r w:rsidRPr="00C269CB">
              <w:rPr>
                <w:rFonts w:ascii="Arial" w:hAnsi="Arial" w:cs="Arial"/>
                <w:sz w:val="18"/>
                <w:szCs w:val="21"/>
              </w:rPr>
              <w:t xml:space="preserve">In the finished products area, a mosquito net is drilled to allow the passage of a pipe. </w:t>
            </w:r>
            <w:r w:rsidRPr="00C269CB">
              <w:rPr>
                <w:rFonts w:ascii="Arial" w:hAnsi="Arial" w:cs="Arial"/>
                <w:sz w:val="18"/>
                <w:szCs w:val="21"/>
              </w:rPr>
              <w:lastRenderedPageBreak/>
              <w:t>The inlet hole is too large. However, traps are installed for monitoring winged insects.</w:t>
            </w:r>
          </w:p>
        </w:tc>
        <w:tc>
          <w:tcPr>
            <w:tcW w:w="932" w:type="pct"/>
            <w:gridSpan w:val="3"/>
            <w:tcBorders>
              <w:top w:val="single" w:sz="4" w:space="0" w:color="auto"/>
              <w:left w:val="single" w:sz="4" w:space="0" w:color="auto"/>
              <w:bottom w:val="single" w:sz="4" w:space="0" w:color="auto"/>
              <w:right w:val="single" w:sz="4" w:space="0" w:color="auto"/>
            </w:tcBorders>
          </w:tcPr>
          <w:p w14:paraId="6AEBB65C" w14:textId="7DB590C5" w:rsidR="001E2624" w:rsidRPr="00231CA1" w:rsidRDefault="001E2624" w:rsidP="001E2624">
            <w:pPr>
              <w:rPr>
                <w:rFonts w:ascii="Arial" w:hAnsi="Arial" w:cs="Arial"/>
                <w:sz w:val="18"/>
                <w:szCs w:val="21"/>
                <w:lang w:val="it-IT"/>
              </w:rPr>
            </w:pPr>
            <w:proofErr w:type="spellStart"/>
            <w:r w:rsidRPr="00231CA1">
              <w:rPr>
                <w:rFonts w:ascii="Arial" w:hAnsi="Arial" w:cs="Arial"/>
                <w:sz w:val="18"/>
                <w:szCs w:val="21"/>
                <w:lang w:val="it-IT"/>
              </w:rPr>
              <w:lastRenderedPageBreak/>
              <w:t>Sistemata</w:t>
            </w:r>
            <w:proofErr w:type="spellEnd"/>
            <w:r w:rsidRPr="00231CA1">
              <w:rPr>
                <w:rFonts w:ascii="Arial" w:hAnsi="Arial" w:cs="Arial"/>
                <w:sz w:val="18"/>
                <w:szCs w:val="21"/>
                <w:lang w:val="it-IT"/>
              </w:rPr>
              <w:t xml:space="preserve"> la </w:t>
            </w:r>
            <w:proofErr w:type="spellStart"/>
            <w:r w:rsidRPr="00231CA1">
              <w:rPr>
                <w:rFonts w:ascii="Arial" w:hAnsi="Arial" w:cs="Arial"/>
                <w:sz w:val="18"/>
                <w:szCs w:val="21"/>
                <w:lang w:val="it-IT"/>
              </w:rPr>
              <w:t>zanzariera</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adattandola</w:t>
            </w:r>
            <w:proofErr w:type="spellEnd"/>
            <w:r w:rsidRPr="00231CA1">
              <w:rPr>
                <w:rFonts w:ascii="Arial" w:hAnsi="Arial" w:cs="Arial"/>
                <w:sz w:val="18"/>
                <w:szCs w:val="21"/>
                <w:lang w:val="it-IT"/>
              </w:rPr>
              <w:t xml:space="preserve"> alle </w:t>
            </w:r>
            <w:proofErr w:type="spellStart"/>
            <w:r w:rsidRPr="00231CA1">
              <w:rPr>
                <w:rFonts w:ascii="Arial" w:hAnsi="Arial" w:cs="Arial"/>
                <w:sz w:val="18"/>
                <w:szCs w:val="21"/>
                <w:lang w:val="it-IT"/>
              </w:rPr>
              <w:t>tubature</w:t>
            </w:r>
            <w:proofErr w:type="spellEnd"/>
            <w:r w:rsidRPr="00231CA1">
              <w:rPr>
                <w:rFonts w:ascii="Arial" w:hAnsi="Arial" w:cs="Arial"/>
                <w:sz w:val="18"/>
                <w:szCs w:val="21"/>
                <w:lang w:val="it-IT"/>
              </w:rPr>
              <w:t xml:space="preserve"> in </w:t>
            </w:r>
            <w:proofErr w:type="spellStart"/>
            <w:r w:rsidRPr="00231CA1">
              <w:rPr>
                <w:rFonts w:ascii="Arial" w:hAnsi="Arial" w:cs="Arial"/>
                <w:sz w:val="18"/>
                <w:szCs w:val="21"/>
                <w:lang w:val="it-IT"/>
              </w:rPr>
              <w:t>uscita</w:t>
            </w:r>
            <w:proofErr w:type="spellEnd"/>
            <w:r w:rsidRPr="00231CA1">
              <w:rPr>
                <w:rFonts w:ascii="Arial" w:hAnsi="Arial" w:cs="Arial"/>
                <w:sz w:val="18"/>
                <w:szCs w:val="21"/>
                <w:lang w:val="it-IT"/>
              </w:rPr>
              <w:br/>
            </w:r>
            <w:r w:rsidRPr="00231CA1">
              <w:rPr>
                <w:rFonts w:ascii="Arial" w:hAnsi="Arial" w:cs="Arial"/>
                <w:sz w:val="18"/>
                <w:szCs w:val="21"/>
                <w:lang w:val="it-IT"/>
              </w:rPr>
              <w:br/>
              <w:t>Fixed the mosquito net adapting it to the outgoing pipes</w:t>
            </w:r>
          </w:p>
        </w:tc>
        <w:tc>
          <w:tcPr>
            <w:tcW w:w="932" w:type="pct"/>
            <w:gridSpan w:val="3"/>
            <w:tcBorders>
              <w:top w:val="single" w:sz="4" w:space="0" w:color="auto"/>
              <w:left w:val="single" w:sz="4" w:space="0" w:color="auto"/>
              <w:bottom w:val="single" w:sz="4" w:space="0" w:color="auto"/>
              <w:right w:val="single" w:sz="4" w:space="0" w:color="auto"/>
            </w:tcBorders>
          </w:tcPr>
          <w:p w14:paraId="6FBFE381" w14:textId="38F5B272" w:rsidR="001E2624" w:rsidRPr="001E2624" w:rsidRDefault="001E2624" w:rsidP="001E2624">
            <w:pPr>
              <w:rPr>
                <w:rFonts w:ascii="Arial" w:hAnsi="Arial" w:cs="Arial"/>
                <w:sz w:val="18"/>
                <w:szCs w:val="21"/>
                <w:lang w:val="it-IT"/>
              </w:rPr>
            </w:pPr>
            <w:r w:rsidRPr="00231CA1">
              <w:rPr>
                <w:rFonts w:ascii="Arial" w:hAnsi="Arial" w:cs="Arial"/>
                <w:sz w:val="18"/>
                <w:szCs w:val="21"/>
                <w:lang w:val="it-IT"/>
              </w:rPr>
              <w:t>Sensib</w:t>
            </w:r>
            <w:r w:rsidR="002B7A19">
              <w:rPr>
                <w:rFonts w:ascii="Arial" w:hAnsi="Arial" w:cs="Arial"/>
                <w:sz w:val="18"/>
                <w:szCs w:val="21"/>
                <w:lang w:val="it-IT"/>
              </w:rPr>
              <w:t>i</w:t>
            </w:r>
            <w:r w:rsidRPr="00231CA1">
              <w:rPr>
                <w:rFonts w:ascii="Arial" w:hAnsi="Arial" w:cs="Arial"/>
                <w:sz w:val="18"/>
                <w:szCs w:val="21"/>
                <w:lang w:val="it-IT"/>
              </w:rPr>
              <w:t>lizzazione del personale alla rilevazione delle aree per cui è necessario un intervento manutentivo</w:t>
            </w:r>
            <w:r w:rsidRPr="00231CA1">
              <w:rPr>
                <w:rFonts w:ascii="Arial" w:hAnsi="Arial" w:cs="Arial"/>
                <w:sz w:val="18"/>
                <w:szCs w:val="21"/>
                <w:lang w:val="it-IT"/>
              </w:rPr>
              <w:br/>
            </w:r>
            <w:r w:rsidRPr="00231CA1">
              <w:rPr>
                <w:rFonts w:ascii="Arial" w:hAnsi="Arial" w:cs="Arial"/>
                <w:sz w:val="18"/>
                <w:szCs w:val="21"/>
                <w:lang w:val="it-IT"/>
              </w:rPr>
              <w:br/>
            </w:r>
            <w:proofErr w:type="spellStart"/>
            <w:r w:rsidRPr="00231CA1">
              <w:rPr>
                <w:rFonts w:ascii="Arial" w:hAnsi="Arial" w:cs="Arial"/>
                <w:sz w:val="18"/>
                <w:szCs w:val="21"/>
                <w:lang w:val="it-IT"/>
              </w:rPr>
              <w:t>Raising</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awareness</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among</w:t>
            </w:r>
            <w:proofErr w:type="spellEnd"/>
            <w:r w:rsidRPr="00231CA1">
              <w:rPr>
                <w:rFonts w:ascii="Arial" w:hAnsi="Arial" w:cs="Arial"/>
                <w:sz w:val="18"/>
                <w:szCs w:val="21"/>
                <w:lang w:val="it-IT"/>
              </w:rPr>
              <w:t xml:space="preserve"> staff </w:t>
            </w:r>
            <w:proofErr w:type="spellStart"/>
            <w:r w:rsidRPr="00231CA1">
              <w:rPr>
                <w:rFonts w:ascii="Arial" w:hAnsi="Arial" w:cs="Arial"/>
                <w:sz w:val="18"/>
                <w:szCs w:val="21"/>
                <w:lang w:val="it-IT"/>
              </w:rPr>
              <w:t>regarding</w:t>
            </w:r>
            <w:proofErr w:type="spellEnd"/>
            <w:r w:rsidRPr="00231CA1">
              <w:rPr>
                <w:rFonts w:ascii="Arial" w:hAnsi="Arial" w:cs="Arial"/>
                <w:sz w:val="18"/>
                <w:szCs w:val="21"/>
                <w:lang w:val="it-IT"/>
              </w:rPr>
              <w:t xml:space="preserve"> the </w:t>
            </w:r>
            <w:proofErr w:type="spellStart"/>
            <w:r w:rsidRPr="00231CA1">
              <w:rPr>
                <w:rFonts w:ascii="Arial" w:hAnsi="Arial" w:cs="Arial"/>
                <w:sz w:val="18"/>
                <w:szCs w:val="21"/>
                <w:lang w:val="it-IT"/>
              </w:rPr>
              <w:t>identification</w:t>
            </w:r>
            <w:proofErr w:type="spellEnd"/>
            <w:r w:rsidRPr="00231CA1">
              <w:rPr>
                <w:rFonts w:ascii="Arial" w:hAnsi="Arial" w:cs="Arial"/>
                <w:sz w:val="18"/>
                <w:szCs w:val="21"/>
                <w:lang w:val="it-IT"/>
              </w:rPr>
              <w:t xml:space="preserve"> of </w:t>
            </w:r>
            <w:proofErr w:type="spellStart"/>
            <w:r w:rsidRPr="00231CA1">
              <w:rPr>
                <w:rFonts w:ascii="Arial" w:hAnsi="Arial" w:cs="Arial"/>
                <w:sz w:val="18"/>
                <w:szCs w:val="21"/>
                <w:lang w:val="it-IT"/>
              </w:rPr>
              <w:t>areas</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lastRenderedPageBreak/>
              <w:t>requiring</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maintenance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intervention</w:t>
            </w:r>
            <w:proofErr w:type="spellEnd"/>
          </w:p>
        </w:tc>
        <w:tc>
          <w:tcPr>
            <w:tcW w:w="933" w:type="pct"/>
            <w:tcBorders>
              <w:top w:val="single" w:sz="4" w:space="0" w:color="auto"/>
              <w:left w:val="single" w:sz="4" w:space="0" w:color="auto"/>
              <w:bottom w:val="single" w:sz="4" w:space="0" w:color="auto"/>
              <w:right w:val="single" w:sz="4" w:space="0" w:color="auto"/>
            </w:tcBorders>
            <w:vAlign w:val="center"/>
          </w:tcPr>
          <w:p w14:paraId="28272112" w14:textId="77777777" w:rsidR="00464548" w:rsidRDefault="00464548" w:rsidP="00464548">
            <w:pPr>
              <w:rPr>
                <w:rFonts w:ascii="Arial" w:hAnsi="Arial" w:cs="Arial"/>
                <w:sz w:val="18"/>
                <w:szCs w:val="21"/>
                <w:lang w:val="it-IT"/>
              </w:rPr>
            </w:pPr>
            <w:r>
              <w:rPr>
                <w:rFonts w:ascii="Arial" w:hAnsi="Arial" w:cs="Arial"/>
                <w:sz w:val="18"/>
                <w:szCs w:val="21"/>
                <w:lang w:val="it-IT"/>
              </w:rPr>
              <w:lastRenderedPageBreak/>
              <w:t>Anomalie non descritte nelle ispezioni periodiche dello stabilimento per attività che non vengono più correttamente rilevate nella quotidianità aziendale</w:t>
            </w:r>
          </w:p>
          <w:p w14:paraId="002C7347" w14:textId="77777777" w:rsidR="00464548" w:rsidRDefault="00464548" w:rsidP="00464548">
            <w:pPr>
              <w:rPr>
                <w:rFonts w:ascii="Arial" w:hAnsi="Arial" w:cs="Arial"/>
                <w:sz w:val="18"/>
                <w:szCs w:val="21"/>
                <w:lang w:val="it-IT"/>
              </w:rPr>
            </w:pPr>
          </w:p>
          <w:p w14:paraId="2F87B4FD" w14:textId="444F2610" w:rsidR="001E2624" w:rsidRPr="00464548" w:rsidRDefault="00464548" w:rsidP="00464548">
            <w:pPr>
              <w:rPr>
                <w:rFonts w:ascii="Arial" w:hAnsi="Arial" w:cs="Arial"/>
                <w:sz w:val="18"/>
                <w:szCs w:val="21"/>
              </w:rPr>
            </w:pPr>
            <w:r w:rsidRPr="00464548">
              <w:rPr>
                <w:rFonts w:ascii="Arial" w:hAnsi="Arial" w:cs="Arial"/>
                <w:sz w:val="18"/>
                <w:szCs w:val="21"/>
              </w:rPr>
              <w:t xml:space="preserve">Anomalies not described in the periodic inspections of the </w:t>
            </w:r>
            <w:r w:rsidRPr="00464548">
              <w:rPr>
                <w:rFonts w:ascii="Arial" w:hAnsi="Arial" w:cs="Arial"/>
                <w:sz w:val="18"/>
                <w:szCs w:val="21"/>
              </w:rPr>
              <w:lastRenderedPageBreak/>
              <w:t>plant for activities that are no longer correctly detected in daily company life</w:t>
            </w:r>
          </w:p>
        </w:tc>
        <w:sdt>
          <w:sdtPr>
            <w:rPr>
              <w:rFonts w:ascii="Arial" w:hAnsi="Arial" w:cs="Arial"/>
              <w:sz w:val="18"/>
              <w:szCs w:val="21"/>
            </w:rPr>
            <w:alias w:val="Rating"/>
            <w:tag w:val="Rating"/>
            <w:id w:val="-1805762838"/>
            <w:placeholder>
              <w:docPart w:val="2F1C6E697B1943919FB09A959F8641D6"/>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043721C2" w14:textId="7B7B6D24" w:rsidR="001E2624" w:rsidRDefault="001E2624" w:rsidP="001E2624">
                <w:pPr>
                  <w:spacing w:after="0"/>
                  <w:rPr>
                    <w:rFonts w:ascii="Arial" w:hAnsi="Arial" w:cs="Arial"/>
                    <w:sz w:val="18"/>
                    <w:szCs w:val="21"/>
                  </w:rPr>
                </w:pPr>
                <w:r w:rsidRPr="00F61DE2">
                  <w:rPr>
                    <w:rStyle w:val="Testosegnaposto"/>
                    <w:sz w:val="16"/>
                    <w:szCs w:val="16"/>
                  </w:rPr>
                  <w:t>Choose an item.</w:t>
                </w:r>
              </w:p>
            </w:tc>
          </w:sdtContent>
        </w:sdt>
      </w:tr>
      <w:tr w:rsidR="00231CA1" w:rsidRPr="001D44D5" w14:paraId="7518087D" w14:textId="77777777" w:rsidTr="00041072">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0D36D765" w14:textId="5B9E65D9" w:rsidR="00231CA1" w:rsidRDefault="00231CA1" w:rsidP="00231CA1">
            <w:pPr>
              <w:spacing w:after="0"/>
              <w:jc w:val="center"/>
              <w:rPr>
                <w:rFonts w:ascii="Arial" w:hAnsi="Arial" w:cs="Arial"/>
                <w:sz w:val="18"/>
                <w:szCs w:val="21"/>
              </w:rPr>
            </w:pPr>
            <w:r>
              <w:rPr>
                <w:rFonts w:ascii="Arial" w:hAnsi="Arial" w:cs="Arial"/>
                <w:sz w:val="18"/>
                <w:szCs w:val="21"/>
              </w:rPr>
              <w:t>8</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0BF20819" w14:textId="734C0D86" w:rsidR="00231CA1" w:rsidRPr="001D44D5" w:rsidRDefault="00231CA1" w:rsidP="00231CA1">
            <w:pPr>
              <w:spacing w:after="0"/>
              <w:rPr>
                <w:rFonts w:ascii="Arial" w:hAnsi="Arial" w:cs="Arial"/>
                <w:sz w:val="18"/>
                <w:szCs w:val="21"/>
              </w:rPr>
            </w:pPr>
            <w:r>
              <w:rPr>
                <w:rFonts w:ascii="Arial" w:hAnsi="Arial" w:cs="Arial"/>
                <w:sz w:val="18"/>
                <w:szCs w:val="21"/>
              </w:rPr>
              <w:t>4.4.8</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47AFD440" w14:textId="77777777" w:rsidR="00231CA1" w:rsidRPr="00EC181C" w:rsidRDefault="00231CA1" w:rsidP="00231CA1">
            <w:pPr>
              <w:rPr>
                <w:rFonts w:ascii="Arial" w:hAnsi="Arial" w:cs="Arial"/>
                <w:sz w:val="20"/>
                <w:szCs w:val="20"/>
              </w:rPr>
            </w:pPr>
            <w:r w:rsidRPr="00986713">
              <w:rPr>
                <w:rFonts w:ascii="Arial" w:hAnsi="Arial" w:cs="Arial"/>
                <w:sz w:val="20"/>
                <w:szCs w:val="20"/>
                <w:lang w:val="it-IT"/>
              </w:rPr>
              <w:t xml:space="preserve">Presso l’area produttiva sono presenti n.2 porte rovinate nella parte inferiore presso l’area reparto prodotto finiti. </w:t>
            </w:r>
            <w:r w:rsidRPr="00EC181C">
              <w:rPr>
                <w:rFonts w:ascii="Arial" w:hAnsi="Arial" w:cs="Arial"/>
                <w:sz w:val="20"/>
                <w:szCs w:val="20"/>
              </w:rPr>
              <w:t xml:space="preserve">Sono </w:t>
            </w:r>
            <w:proofErr w:type="spellStart"/>
            <w:r w:rsidRPr="00EC181C">
              <w:rPr>
                <w:rFonts w:ascii="Arial" w:hAnsi="Arial" w:cs="Arial"/>
                <w:sz w:val="20"/>
                <w:szCs w:val="20"/>
              </w:rPr>
              <w:t>comunque</w:t>
            </w:r>
            <w:proofErr w:type="spellEnd"/>
            <w:r w:rsidRPr="00EC181C">
              <w:rPr>
                <w:rFonts w:ascii="Arial" w:hAnsi="Arial" w:cs="Arial"/>
                <w:sz w:val="20"/>
                <w:szCs w:val="20"/>
              </w:rPr>
              <w:t xml:space="preserve"> </w:t>
            </w:r>
            <w:proofErr w:type="spellStart"/>
            <w:r w:rsidRPr="00EC181C">
              <w:rPr>
                <w:rFonts w:ascii="Arial" w:hAnsi="Arial" w:cs="Arial"/>
                <w:sz w:val="20"/>
                <w:szCs w:val="20"/>
              </w:rPr>
              <w:t>presenti</w:t>
            </w:r>
            <w:proofErr w:type="spellEnd"/>
            <w:r w:rsidRPr="00EC181C">
              <w:rPr>
                <w:rFonts w:ascii="Arial" w:hAnsi="Arial" w:cs="Arial"/>
                <w:sz w:val="20"/>
                <w:szCs w:val="20"/>
              </w:rPr>
              <w:t xml:space="preserve"> </w:t>
            </w:r>
            <w:proofErr w:type="spellStart"/>
            <w:r w:rsidRPr="00EC181C">
              <w:rPr>
                <w:rFonts w:ascii="Arial" w:hAnsi="Arial" w:cs="Arial"/>
                <w:sz w:val="20"/>
                <w:szCs w:val="20"/>
              </w:rPr>
              <w:t>delle</w:t>
            </w:r>
            <w:proofErr w:type="spellEnd"/>
            <w:r w:rsidRPr="00EC181C">
              <w:rPr>
                <w:rFonts w:ascii="Arial" w:hAnsi="Arial" w:cs="Arial"/>
                <w:sz w:val="20"/>
                <w:szCs w:val="20"/>
              </w:rPr>
              <w:t xml:space="preserve"> </w:t>
            </w:r>
            <w:proofErr w:type="spellStart"/>
            <w:r w:rsidRPr="00EC181C">
              <w:rPr>
                <w:rFonts w:ascii="Arial" w:hAnsi="Arial" w:cs="Arial"/>
                <w:sz w:val="20"/>
                <w:szCs w:val="20"/>
              </w:rPr>
              <w:t>trappole</w:t>
            </w:r>
            <w:proofErr w:type="spellEnd"/>
            <w:r w:rsidRPr="00EC181C">
              <w:rPr>
                <w:rFonts w:ascii="Arial" w:hAnsi="Arial" w:cs="Arial"/>
                <w:sz w:val="20"/>
                <w:szCs w:val="20"/>
              </w:rPr>
              <w:t xml:space="preserve"> </w:t>
            </w:r>
            <w:proofErr w:type="spellStart"/>
            <w:r w:rsidRPr="00EC181C">
              <w:rPr>
                <w:rFonts w:ascii="Arial" w:hAnsi="Arial" w:cs="Arial"/>
                <w:sz w:val="20"/>
                <w:szCs w:val="20"/>
              </w:rPr>
              <w:t>adiacenti</w:t>
            </w:r>
            <w:proofErr w:type="spellEnd"/>
            <w:r w:rsidRPr="00EC181C">
              <w:rPr>
                <w:rFonts w:ascii="Arial" w:hAnsi="Arial" w:cs="Arial"/>
                <w:sz w:val="20"/>
                <w:szCs w:val="20"/>
              </w:rPr>
              <w:t xml:space="preserve"> alle </w:t>
            </w:r>
            <w:proofErr w:type="spellStart"/>
            <w:r w:rsidRPr="00EC181C">
              <w:rPr>
                <w:rFonts w:ascii="Arial" w:hAnsi="Arial" w:cs="Arial"/>
                <w:sz w:val="20"/>
                <w:szCs w:val="20"/>
              </w:rPr>
              <w:t>porte</w:t>
            </w:r>
            <w:proofErr w:type="spellEnd"/>
            <w:r w:rsidRPr="00EC181C">
              <w:rPr>
                <w:rFonts w:ascii="Arial" w:hAnsi="Arial" w:cs="Arial"/>
                <w:sz w:val="20"/>
                <w:szCs w:val="20"/>
              </w:rPr>
              <w:t>. At the production area, there are 2 doors damaged at the bottom at the finished product department area. However, traps are present adjacent to the doors.</w:t>
            </w:r>
          </w:p>
          <w:p w14:paraId="5F2D68B8" w14:textId="1F3D90E2" w:rsidR="00231CA1" w:rsidRPr="001D44D5" w:rsidRDefault="00231CA1" w:rsidP="00231CA1">
            <w:pPr>
              <w:spacing w:after="0"/>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tcPr>
          <w:p w14:paraId="6C17392D" w14:textId="58459269" w:rsidR="00231CA1" w:rsidRPr="00231CA1" w:rsidRDefault="00231CA1" w:rsidP="00231CA1">
            <w:pPr>
              <w:rPr>
                <w:rFonts w:ascii="Arial" w:hAnsi="Arial" w:cs="Arial"/>
                <w:sz w:val="18"/>
                <w:szCs w:val="21"/>
                <w:lang w:val="it-IT"/>
              </w:rPr>
            </w:pPr>
            <w:proofErr w:type="spellStart"/>
            <w:r w:rsidRPr="00231CA1">
              <w:rPr>
                <w:rFonts w:ascii="Arial" w:hAnsi="Arial" w:cs="Arial"/>
                <w:sz w:val="18"/>
                <w:szCs w:val="21"/>
                <w:lang w:val="it-IT"/>
              </w:rPr>
              <w:t>Riallineate</w:t>
            </w:r>
            <w:proofErr w:type="spellEnd"/>
            <w:r w:rsidRPr="00231CA1">
              <w:rPr>
                <w:rFonts w:ascii="Arial" w:hAnsi="Arial" w:cs="Arial"/>
                <w:sz w:val="18"/>
                <w:szCs w:val="21"/>
                <w:lang w:val="it-IT"/>
              </w:rPr>
              <w:t xml:space="preserve"> le </w:t>
            </w:r>
            <w:proofErr w:type="spellStart"/>
            <w:r w:rsidRPr="00231CA1">
              <w:rPr>
                <w:rFonts w:ascii="Arial" w:hAnsi="Arial" w:cs="Arial"/>
                <w:sz w:val="18"/>
                <w:szCs w:val="21"/>
                <w:lang w:val="it-IT"/>
              </w:rPr>
              <w:t>porte</w:t>
            </w:r>
            <w:proofErr w:type="spellEnd"/>
            <w:r w:rsidRPr="00231CA1">
              <w:rPr>
                <w:rFonts w:ascii="Arial" w:hAnsi="Arial" w:cs="Arial"/>
                <w:sz w:val="18"/>
                <w:szCs w:val="21"/>
                <w:lang w:val="it-IT"/>
              </w:rPr>
              <w:t xml:space="preserve"> e </w:t>
            </w:r>
            <w:proofErr w:type="spellStart"/>
            <w:r w:rsidRPr="00231CA1">
              <w:rPr>
                <w:rFonts w:ascii="Arial" w:hAnsi="Arial" w:cs="Arial"/>
                <w:sz w:val="18"/>
                <w:szCs w:val="21"/>
                <w:lang w:val="it-IT"/>
              </w:rPr>
              <w:t>sistemate</w:t>
            </w:r>
            <w:proofErr w:type="spellEnd"/>
            <w:r w:rsidRPr="00231CA1">
              <w:rPr>
                <w:rFonts w:ascii="Arial" w:hAnsi="Arial" w:cs="Arial"/>
                <w:sz w:val="18"/>
                <w:szCs w:val="21"/>
                <w:lang w:val="it-IT"/>
              </w:rPr>
              <w:t xml:space="preserve"> le zone </w:t>
            </w:r>
            <w:proofErr w:type="spellStart"/>
            <w:r w:rsidRPr="00231CA1">
              <w:rPr>
                <w:rFonts w:ascii="Arial" w:hAnsi="Arial" w:cs="Arial"/>
                <w:sz w:val="18"/>
                <w:szCs w:val="21"/>
                <w:lang w:val="it-IT"/>
              </w:rPr>
              <w:t>inferiori</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delle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porte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dell'area</w:t>
            </w:r>
            <w:proofErr w:type="spellEnd"/>
            <w:r w:rsidRPr="00231CA1">
              <w:rPr>
                <w:rFonts w:ascii="Arial" w:hAnsi="Arial" w:cs="Arial"/>
                <w:sz w:val="18"/>
                <w:szCs w:val="21"/>
                <w:lang w:val="it-IT"/>
              </w:rPr>
              <w:t xml:space="preserve"> di </w:t>
            </w:r>
            <w:proofErr w:type="spellStart"/>
            <w:r w:rsidRPr="00231CA1">
              <w:rPr>
                <w:rFonts w:ascii="Arial" w:hAnsi="Arial" w:cs="Arial"/>
                <w:sz w:val="18"/>
                <w:szCs w:val="21"/>
                <w:lang w:val="it-IT"/>
              </w:rPr>
              <w:t>produzione</w:t>
            </w:r>
            <w:proofErr w:type="spellEnd"/>
            <w:r w:rsidRPr="00231CA1">
              <w:rPr>
                <w:rFonts w:ascii="Arial" w:hAnsi="Arial" w:cs="Arial"/>
                <w:sz w:val="18"/>
                <w:szCs w:val="21"/>
                <w:lang w:val="it-IT"/>
              </w:rPr>
              <w:br/>
            </w:r>
            <w:r w:rsidRPr="00231CA1">
              <w:rPr>
                <w:rFonts w:ascii="Arial" w:hAnsi="Arial" w:cs="Arial"/>
                <w:sz w:val="18"/>
                <w:szCs w:val="21"/>
                <w:lang w:val="it-IT"/>
              </w:rPr>
              <w:br/>
              <w:t>Realign the doors and adjust the lower door areas of the production area</w:t>
            </w:r>
          </w:p>
        </w:tc>
        <w:tc>
          <w:tcPr>
            <w:tcW w:w="932" w:type="pct"/>
            <w:gridSpan w:val="3"/>
            <w:tcBorders>
              <w:top w:val="single" w:sz="4" w:space="0" w:color="auto"/>
              <w:left w:val="single" w:sz="4" w:space="0" w:color="auto"/>
              <w:bottom w:val="single" w:sz="4" w:space="0" w:color="auto"/>
              <w:right w:val="single" w:sz="4" w:space="0" w:color="auto"/>
            </w:tcBorders>
          </w:tcPr>
          <w:p w14:paraId="51F9677C" w14:textId="000E9EDD" w:rsidR="00231CA1" w:rsidRPr="00231CA1" w:rsidRDefault="00231CA1" w:rsidP="00231CA1">
            <w:pPr>
              <w:rPr>
                <w:rFonts w:ascii="Arial" w:hAnsi="Arial" w:cs="Arial"/>
                <w:sz w:val="18"/>
                <w:szCs w:val="21"/>
                <w:lang w:val="it-IT"/>
              </w:rPr>
            </w:pPr>
            <w:r w:rsidRPr="00231CA1">
              <w:rPr>
                <w:rFonts w:ascii="Arial" w:hAnsi="Arial" w:cs="Arial"/>
                <w:sz w:val="18"/>
                <w:szCs w:val="21"/>
                <w:lang w:val="it-IT"/>
              </w:rPr>
              <w:t>Sensibilizzazione del personale alla rilevazione delle aree per cui è necessario un intervento manutentivo</w:t>
            </w:r>
            <w:r w:rsidRPr="00231CA1">
              <w:rPr>
                <w:rFonts w:ascii="Arial" w:hAnsi="Arial" w:cs="Arial"/>
                <w:sz w:val="18"/>
                <w:szCs w:val="21"/>
                <w:lang w:val="it-IT"/>
              </w:rPr>
              <w:br/>
            </w:r>
            <w:r w:rsidRPr="00231CA1">
              <w:rPr>
                <w:rFonts w:ascii="Arial" w:hAnsi="Arial" w:cs="Arial"/>
                <w:sz w:val="18"/>
                <w:szCs w:val="21"/>
                <w:lang w:val="it-IT"/>
              </w:rPr>
              <w:br/>
            </w:r>
            <w:proofErr w:type="spellStart"/>
            <w:r w:rsidRPr="00231CA1">
              <w:rPr>
                <w:rFonts w:ascii="Arial" w:hAnsi="Arial" w:cs="Arial"/>
                <w:sz w:val="18"/>
                <w:szCs w:val="21"/>
                <w:lang w:val="it-IT"/>
              </w:rPr>
              <w:t>Raising</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awareness</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among</w:t>
            </w:r>
            <w:proofErr w:type="spellEnd"/>
            <w:r w:rsidRPr="00231CA1">
              <w:rPr>
                <w:rFonts w:ascii="Arial" w:hAnsi="Arial" w:cs="Arial"/>
                <w:sz w:val="18"/>
                <w:szCs w:val="21"/>
                <w:lang w:val="it-IT"/>
              </w:rPr>
              <w:t xml:space="preserve"> staff </w:t>
            </w:r>
            <w:proofErr w:type="spellStart"/>
            <w:r w:rsidRPr="00231CA1">
              <w:rPr>
                <w:rFonts w:ascii="Arial" w:hAnsi="Arial" w:cs="Arial"/>
                <w:sz w:val="18"/>
                <w:szCs w:val="21"/>
                <w:lang w:val="it-IT"/>
              </w:rPr>
              <w:t>regarding</w:t>
            </w:r>
            <w:proofErr w:type="spellEnd"/>
            <w:r w:rsidRPr="00231CA1">
              <w:rPr>
                <w:rFonts w:ascii="Arial" w:hAnsi="Arial" w:cs="Arial"/>
                <w:sz w:val="18"/>
                <w:szCs w:val="21"/>
                <w:lang w:val="it-IT"/>
              </w:rPr>
              <w:t xml:space="preserve"> the </w:t>
            </w:r>
            <w:proofErr w:type="spellStart"/>
            <w:r w:rsidRPr="00231CA1">
              <w:rPr>
                <w:rFonts w:ascii="Arial" w:hAnsi="Arial" w:cs="Arial"/>
                <w:sz w:val="18"/>
                <w:szCs w:val="21"/>
                <w:lang w:val="it-IT"/>
              </w:rPr>
              <w:t>identification</w:t>
            </w:r>
            <w:proofErr w:type="spellEnd"/>
            <w:r w:rsidRPr="00231CA1">
              <w:rPr>
                <w:rFonts w:ascii="Arial" w:hAnsi="Arial" w:cs="Arial"/>
                <w:sz w:val="18"/>
                <w:szCs w:val="21"/>
                <w:lang w:val="it-IT"/>
              </w:rPr>
              <w:t xml:space="preserve"> of </w:t>
            </w:r>
            <w:proofErr w:type="spellStart"/>
            <w:r w:rsidRPr="00231CA1">
              <w:rPr>
                <w:rFonts w:ascii="Arial" w:hAnsi="Arial" w:cs="Arial"/>
                <w:sz w:val="18"/>
                <w:szCs w:val="21"/>
                <w:lang w:val="it-IT"/>
              </w:rPr>
              <w:t>areas</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requiring</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maintenance</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intervention</w:t>
            </w:r>
            <w:proofErr w:type="spellEnd"/>
          </w:p>
        </w:tc>
        <w:tc>
          <w:tcPr>
            <w:tcW w:w="933" w:type="pct"/>
            <w:tcBorders>
              <w:top w:val="single" w:sz="4" w:space="0" w:color="auto"/>
              <w:left w:val="single" w:sz="4" w:space="0" w:color="auto"/>
              <w:bottom w:val="single" w:sz="4" w:space="0" w:color="auto"/>
              <w:right w:val="single" w:sz="4" w:space="0" w:color="auto"/>
            </w:tcBorders>
            <w:vAlign w:val="center"/>
          </w:tcPr>
          <w:p w14:paraId="0360B16B" w14:textId="77777777" w:rsidR="00464548" w:rsidRDefault="00464548" w:rsidP="00464548">
            <w:pPr>
              <w:rPr>
                <w:rFonts w:ascii="Arial" w:hAnsi="Arial" w:cs="Arial"/>
                <w:sz w:val="18"/>
                <w:szCs w:val="21"/>
                <w:lang w:val="it-IT"/>
              </w:rPr>
            </w:pPr>
            <w:r>
              <w:rPr>
                <w:rFonts w:ascii="Arial" w:hAnsi="Arial" w:cs="Arial"/>
                <w:sz w:val="18"/>
                <w:szCs w:val="21"/>
                <w:lang w:val="it-IT"/>
              </w:rPr>
              <w:t>Anomalie non descritte nelle ispezioni periodiche dello stabilimento per attività che non vengono più correttamente rilevate nella quotidianità aziendale</w:t>
            </w:r>
          </w:p>
          <w:p w14:paraId="2F82FC16" w14:textId="77777777" w:rsidR="00464548" w:rsidRDefault="00464548" w:rsidP="00464548">
            <w:pPr>
              <w:rPr>
                <w:rFonts w:ascii="Arial" w:hAnsi="Arial" w:cs="Arial"/>
                <w:sz w:val="18"/>
                <w:szCs w:val="21"/>
                <w:lang w:val="it-IT"/>
              </w:rPr>
            </w:pPr>
          </w:p>
          <w:p w14:paraId="6803EEDD" w14:textId="4F0DA3E5" w:rsidR="00231CA1" w:rsidRPr="00464548" w:rsidRDefault="00464548" w:rsidP="00464548">
            <w:pPr>
              <w:rPr>
                <w:rFonts w:ascii="Arial" w:hAnsi="Arial" w:cs="Arial"/>
                <w:sz w:val="18"/>
                <w:szCs w:val="21"/>
              </w:rPr>
            </w:pPr>
            <w:r w:rsidRPr="00464548">
              <w:rPr>
                <w:rFonts w:ascii="Arial" w:hAnsi="Arial" w:cs="Arial"/>
                <w:sz w:val="18"/>
                <w:szCs w:val="21"/>
              </w:rPr>
              <w:t>Anomalies not described in the periodic inspections of the plant for activities that are no longer correctly detected in daily company life</w:t>
            </w:r>
          </w:p>
        </w:tc>
        <w:sdt>
          <w:sdtPr>
            <w:rPr>
              <w:rFonts w:ascii="Arial" w:hAnsi="Arial" w:cs="Arial"/>
              <w:sz w:val="18"/>
              <w:szCs w:val="21"/>
            </w:rPr>
            <w:alias w:val="Rating"/>
            <w:tag w:val="Rating"/>
            <w:id w:val="266354643"/>
            <w:placeholder>
              <w:docPart w:val="0682171C05764D6A96C132BF348A4781"/>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79EF86EC" w14:textId="6B4779E5" w:rsidR="00231CA1" w:rsidRDefault="00231CA1" w:rsidP="00231CA1">
                <w:pPr>
                  <w:spacing w:after="0"/>
                  <w:rPr>
                    <w:rFonts w:ascii="Arial" w:hAnsi="Arial" w:cs="Arial"/>
                    <w:sz w:val="18"/>
                    <w:szCs w:val="21"/>
                  </w:rPr>
                </w:pPr>
                <w:r w:rsidRPr="00F61DE2">
                  <w:rPr>
                    <w:rStyle w:val="Testosegnaposto"/>
                    <w:sz w:val="16"/>
                    <w:szCs w:val="16"/>
                  </w:rPr>
                  <w:t>Choose an item.</w:t>
                </w:r>
              </w:p>
            </w:tc>
          </w:sdtContent>
        </w:sdt>
      </w:tr>
      <w:tr w:rsidR="00231CA1" w:rsidRPr="001D44D5" w14:paraId="0E823591" w14:textId="77777777" w:rsidTr="000F7ED8">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781FFFBD" w14:textId="66B62061" w:rsidR="00231CA1" w:rsidRDefault="00231CA1" w:rsidP="00231CA1">
            <w:pPr>
              <w:spacing w:after="0"/>
              <w:jc w:val="center"/>
              <w:rPr>
                <w:rFonts w:ascii="Arial" w:hAnsi="Arial" w:cs="Arial"/>
                <w:sz w:val="18"/>
                <w:szCs w:val="21"/>
              </w:rPr>
            </w:pPr>
            <w:r>
              <w:rPr>
                <w:rFonts w:ascii="Arial" w:hAnsi="Arial" w:cs="Arial"/>
                <w:sz w:val="18"/>
                <w:szCs w:val="21"/>
              </w:rPr>
              <w:t>9</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7EA2F602" w14:textId="3F6E7DC8" w:rsidR="00231CA1" w:rsidRPr="00C269CB" w:rsidRDefault="00231CA1" w:rsidP="00231CA1">
            <w:pPr>
              <w:spacing w:after="0"/>
              <w:rPr>
                <w:rFonts w:ascii="Arial" w:hAnsi="Arial" w:cs="Arial"/>
                <w:sz w:val="20"/>
                <w:szCs w:val="20"/>
              </w:rPr>
            </w:pPr>
            <w:r w:rsidRPr="00C269CB">
              <w:rPr>
                <w:rFonts w:ascii="Arial" w:hAnsi="Arial" w:cs="Arial"/>
                <w:sz w:val="20"/>
                <w:szCs w:val="20"/>
              </w:rPr>
              <w:t>5.6.1</w:t>
            </w: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0CDC3607" w14:textId="77777777" w:rsidR="00231CA1" w:rsidRPr="00986713" w:rsidRDefault="00231CA1" w:rsidP="00231CA1">
            <w:pPr>
              <w:spacing w:after="0"/>
              <w:rPr>
                <w:rFonts w:ascii="Arial" w:hAnsi="Arial" w:cs="Arial"/>
                <w:sz w:val="20"/>
                <w:szCs w:val="20"/>
                <w:lang w:val="it-IT"/>
              </w:rPr>
            </w:pPr>
            <w:r w:rsidRPr="00986713">
              <w:rPr>
                <w:rFonts w:ascii="Arial" w:hAnsi="Arial" w:cs="Arial"/>
                <w:sz w:val="20"/>
                <w:szCs w:val="20"/>
                <w:lang w:val="it-IT"/>
              </w:rPr>
              <w:t>Anche se disponibili analisi chimiche e microbiologiche eseguite con periodicità adeguata a garantire il controllo e la sicurezza del prodotto, non è disponibile una valutazione del rischio documentata che giustifichi le frequenze applicate nel piano.</w:t>
            </w:r>
          </w:p>
          <w:p w14:paraId="7711723F" w14:textId="77777777" w:rsidR="00231CA1" w:rsidRPr="00C556D3" w:rsidRDefault="00231CA1" w:rsidP="00231CA1">
            <w:pPr>
              <w:spacing w:after="0"/>
              <w:rPr>
                <w:rFonts w:ascii="Arial" w:hAnsi="Arial" w:cs="Arial"/>
                <w:sz w:val="20"/>
                <w:szCs w:val="20"/>
              </w:rPr>
            </w:pPr>
            <w:r w:rsidRPr="00C556D3">
              <w:rPr>
                <w:rFonts w:ascii="Arial" w:hAnsi="Arial" w:cs="Arial"/>
                <w:sz w:val="20"/>
                <w:szCs w:val="20"/>
                <w:lang w:val="en"/>
              </w:rPr>
              <w:t xml:space="preserve">Even if chemical and microbiological analyzes performed with adequate periodicity to guarantee the control and safety of the product are available, a documented risk assessment justifying the </w:t>
            </w:r>
            <w:r w:rsidRPr="00C556D3">
              <w:rPr>
                <w:rFonts w:ascii="Arial" w:hAnsi="Arial" w:cs="Arial"/>
                <w:sz w:val="20"/>
                <w:szCs w:val="20"/>
                <w:lang w:val="en"/>
              </w:rPr>
              <w:lastRenderedPageBreak/>
              <w:t>frequencies applied in the plan is not available.</w:t>
            </w:r>
          </w:p>
          <w:p w14:paraId="4CC4B0C6" w14:textId="77777777" w:rsidR="00231CA1" w:rsidRPr="00C269CB" w:rsidRDefault="00231CA1" w:rsidP="00231CA1">
            <w:pPr>
              <w:spacing w:after="0"/>
              <w:rPr>
                <w:rFonts w:ascii="Arial" w:hAnsi="Arial" w:cs="Arial"/>
                <w:sz w:val="20"/>
                <w:szCs w:val="20"/>
              </w:rPr>
            </w:pPr>
          </w:p>
        </w:tc>
        <w:tc>
          <w:tcPr>
            <w:tcW w:w="932" w:type="pct"/>
            <w:gridSpan w:val="3"/>
            <w:tcBorders>
              <w:top w:val="single" w:sz="4" w:space="0" w:color="auto"/>
              <w:left w:val="single" w:sz="4" w:space="0" w:color="auto"/>
              <w:bottom w:val="single" w:sz="4" w:space="0" w:color="auto"/>
              <w:right w:val="single" w:sz="4" w:space="0" w:color="auto"/>
            </w:tcBorders>
          </w:tcPr>
          <w:p w14:paraId="30BE741F" w14:textId="180A64BF" w:rsidR="00231CA1" w:rsidRPr="00231CA1" w:rsidRDefault="00231CA1" w:rsidP="00231CA1">
            <w:pPr>
              <w:rPr>
                <w:rFonts w:ascii="Arial" w:hAnsi="Arial" w:cs="Arial"/>
                <w:sz w:val="18"/>
                <w:szCs w:val="21"/>
                <w:lang w:val="it-IT"/>
              </w:rPr>
            </w:pPr>
            <w:proofErr w:type="spellStart"/>
            <w:r w:rsidRPr="00231CA1">
              <w:rPr>
                <w:rFonts w:ascii="Arial" w:hAnsi="Arial" w:cs="Arial"/>
                <w:sz w:val="18"/>
                <w:szCs w:val="21"/>
                <w:lang w:val="it-IT"/>
              </w:rPr>
              <w:lastRenderedPageBreak/>
              <w:t>Elaborato</w:t>
            </w:r>
            <w:proofErr w:type="spellEnd"/>
            <w:r w:rsidRPr="00231CA1">
              <w:rPr>
                <w:rFonts w:ascii="Arial" w:hAnsi="Arial" w:cs="Arial"/>
                <w:sz w:val="18"/>
                <w:szCs w:val="21"/>
                <w:lang w:val="it-IT"/>
              </w:rPr>
              <w:t xml:space="preserve"> un nuovo </w:t>
            </w:r>
            <w:proofErr w:type="spellStart"/>
            <w:r w:rsidRPr="00231CA1">
              <w:rPr>
                <w:rFonts w:ascii="Arial" w:hAnsi="Arial" w:cs="Arial"/>
                <w:sz w:val="18"/>
                <w:szCs w:val="21"/>
                <w:lang w:val="it-IT"/>
              </w:rPr>
              <w:t>documento</w:t>
            </w:r>
            <w:proofErr w:type="spellEnd"/>
            <w:r w:rsidRPr="00231CA1">
              <w:rPr>
                <w:rFonts w:ascii="Arial" w:hAnsi="Arial" w:cs="Arial"/>
                <w:sz w:val="18"/>
                <w:szCs w:val="21"/>
                <w:lang w:val="it-IT"/>
              </w:rPr>
              <w:t xml:space="preserve"> per la </w:t>
            </w:r>
            <w:proofErr w:type="spellStart"/>
            <w:r w:rsidRPr="00231CA1">
              <w:rPr>
                <w:rFonts w:ascii="Arial" w:hAnsi="Arial" w:cs="Arial"/>
                <w:sz w:val="18"/>
                <w:szCs w:val="21"/>
                <w:lang w:val="it-IT"/>
              </w:rPr>
              <w:t>valutazione</w:t>
            </w:r>
            <w:proofErr w:type="spellEnd"/>
            <w:r w:rsidRPr="00231CA1">
              <w:rPr>
                <w:rFonts w:ascii="Arial" w:hAnsi="Arial" w:cs="Arial"/>
                <w:sz w:val="18"/>
                <w:szCs w:val="21"/>
                <w:lang w:val="it-IT"/>
              </w:rPr>
              <w:t xml:space="preserve"> del </w:t>
            </w:r>
            <w:proofErr w:type="spellStart"/>
            <w:r w:rsidRPr="00231CA1">
              <w:rPr>
                <w:rFonts w:ascii="Arial" w:hAnsi="Arial" w:cs="Arial"/>
                <w:sz w:val="18"/>
                <w:szCs w:val="21"/>
                <w:lang w:val="it-IT"/>
              </w:rPr>
              <w:t>rischio</w:t>
            </w:r>
            <w:proofErr w:type="spellEnd"/>
            <w:r w:rsidRPr="00231CA1">
              <w:rPr>
                <w:rFonts w:ascii="Arial" w:hAnsi="Arial" w:cs="Arial"/>
                <w:sz w:val="18"/>
                <w:szCs w:val="21"/>
                <w:lang w:val="it-IT"/>
              </w:rPr>
              <w:t xml:space="preserve"> del piano </w:t>
            </w:r>
            <w:proofErr w:type="spellStart"/>
            <w:r w:rsidRPr="00231CA1">
              <w:rPr>
                <w:rFonts w:ascii="Arial" w:hAnsi="Arial" w:cs="Arial"/>
                <w:sz w:val="18"/>
                <w:szCs w:val="21"/>
                <w:lang w:val="it-IT"/>
              </w:rPr>
              <w:t>analisi</w:t>
            </w:r>
            <w:proofErr w:type="spellEnd"/>
            <w:r w:rsidRPr="00231CA1">
              <w:rPr>
                <w:rFonts w:ascii="Arial" w:hAnsi="Arial" w:cs="Arial"/>
                <w:sz w:val="18"/>
                <w:szCs w:val="21"/>
                <w:lang w:val="it-IT"/>
              </w:rPr>
              <w:br/>
            </w:r>
            <w:r w:rsidRPr="00231CA1">
              <w:rPr>
                <w:rFonts w:ascii="Arial" w:hAnsi="Arial" w:cs="Arial"/>
                <w:sz w:val="18"/>
                <w:szCs w:val="21"/>
                <w:lang w:val="it-IT"/>
              </w:rPr>
              <w:br/>
              <w:t>A new document has been developed for the risk assessment of the analysis plan</w:t>
            </w:r>
          </w:p>
        </w:tc>
        <w:tc>
          <w:tcPr>
            <w:tcW w:w="932" w:type="pct"/>
            <w:gridSpan w:val="3"/>
            <w:tcBorders>
              <w:top w:val="single" w:sz="4" w:space="0" w:color="auto"/>
              <w:left w:val="single" w:sz="4" w:space="0" w:color="auto"/>
              <w:bottom w:val="single" w:sz="4" w:space="0" w:color="auto"/>
              <w:right w:val="single" w:sz="4" w:space="0" w:color="auto"/>
            </w:tcBorders>
          </w:tcPr>
          <w:p w14:paraId="15799B16" w14:textId="61C7BC37" w:rsidR="00231CA1" w:rsidRPr="00231CA1" w:rsidRDefault="00231CA1" w:rsidP="00231CA1">
            <w:pPr>
              <w:rPr>
                <w:rFonts w:ascii="Arial" w:hAnsi="Arial" w:cs="Arial"/>
                <w:sz w:val="18"/>
                <w:szCs w:val="21"/>
                <w:lang w:val="it-IT"/>
              </w:rPr>
            </w:pPr>
            <w:r w:rsidRPr="00231CA1">
              <w:rPr>
                <w:rFonts w:ascii="Arial" w:hAnsi="Arial" w:cs="Arial"/>
                <w:sz w:val="18"/>
                <w:szCs w:val="21"/>
                <w:lang w:val="it-IT"/>
              </w:rPr>
              <w:t>Formazione agli addetti interessati per l'uso del nuovo documento di valutazione del rischio piano analisi</w:t>
            </w:r>
            <w:r w:rsidRPr="00231CA1">
              <w:rPr>
                <w:rFonts w:ascii="Arial" w:hAnsi="Arial" w:cs="Arial"/>
                <w:sz w:val="18"/>
                <w:szCs w:val="21"/>
                <w:lang w:val="it-IT"/>
              </w:rPr>
              <w:br/>
            </w:r>
            <w:r w:rsidRPr="00231CA1">
              <w:rPr>
                <w:rFonts w:ascii="Arial" w:hAnsi="Arial" w:cs="Arial"/>
                <w:sz w:val="18"/>
                <w:szCs w:val="21"/>
                <w:lang w:val="it-IT"/>
              </w:rPr>
              <w:br/>
              <w:t xml:space="preserve">Training for </w:t>
            </w:r>
            <w:proofErr w:type="spellStart"/>
            <w:r w:rsidRPr="00231CA1">
              <w:rPr>
                <w:rFonts w:ascii="Arial" w:hAnsi="Arial" w:cs="Arial"/>
                <w:sz w:val="18"/>
                <w:szCs w:val="21"/>
                <w:lang w:val="it-IT"/>
              </w:rPr>
              <w:t>interested</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employees</w:t>
            </w:r>
            <w:proofErr w:type="spellEnd"/>
            <w:r w:rsidRPr="00231CA1">
              <w:rPr>
                <w:rFonts w:ascii="Arial" w:hAnsi="Arial" w:cs="Arial"/>
                <w:sz w:val="18"/>
                <w:szCs w:val="21"/>
                <w:lang w:val="it-IT"/>
              </w:rPr>
              <w:t xml:space="preserve"> in the use of the new risk </w:t>
            </w:r>
            <w:proofErr w:type="spellStart"/>
            <w:r w:rsidRPr="00231CA1">
              <w:rPr>
                <w:rFonts w:ascii="Arial" w:hAnsi="Arial" w:cs="Arial"/>
                <w:sz w:val="18"/>
                <w:szCs w:val="21"/>
                <w:lang w:val="it-IT"/>
              </w:rPr>
              <w:t>assessment</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document</w:t>
            </w:r>
            <w:proofErr w:type="spellEnd"/>
            <w:r w:rsidRPr="00231CA1">
              <w:rPr>
                <w:rFonts w:ascii="Arial" w:hAnsi="Arial" w:cs="Arial"/>
                <w:sz w:val="18"/>
                <w:szCs w:val="21"/>
                <w:lang w:val="it-IT"/>
              </w:rPr>
              <w:t xml:space="preserve">, </w:t>
            </w:r>
            <w:proofErr w:type="spellStart"/>
            <w:r w:rsidRPr="00231CA1">
              <w:rPr>
                <w:rFonts w:ascii="Arial" w:hAnsi="Arial" w:cs="Arial"/>
                <w:sz w:val="18"/>
                <w:szCs w:val="21"/>
                <w:lang w:val="it-IT"/>
              </w:rPr>
              <w:t>analysis</w:t>
            </w:r>
            <w:proofErr w:type="spellEnd"/>
            <w:r w:rsidRPr="00231CA1">
              <w:rPr>
                <w:rFonts w:ascii="Arial" w:hAnsi="Arial" w:cs="Arial"/>
                <w:sz w:val="18"/>
                <w:szCs w:val="21"/>
                <w:lang w:val="it-IT"/>
              </w:rPr>
              <w:t xml:space="preserve"> plan</w:t>
            </w:r>
          </w:p>
        </w:tc>
        <w:tc>
          <w:tcPr>
            <w:tcW w:w="933" w:type="pct"/>
            <w:tcBorders>
              <w:top w:val="single" w:sz="4" w:space="0" w:color="auto"/>
              <w:left w:val="single" w:sz="4" w:space="0" w:color="auto"/>
              <w:bottom w:val="single" w:sz="4" w:space="0" w:color="auto"/>
              <w:right w:val="single" w:sz="4" w:space="0" w:color="auto"/>
            </w:tcBorders>
            <w:vAlign w:val="center"/>
          </w:tcPr>
          <w:p w14:paraId="44B57982" w14:textId="77777777" w:rsidR="00231CA1" w:rsidRDefault="00F4500E" w:rsidP="00231CA1">
            <w:pPr>
              <w:rPr>
                <w:rFonts w:ascii="Arial" w:hAnsi="Arial" w:cs="Arial"/>
                <w:sz w:val="18"/>
                <w:szCs w:val="21"/>
                <w:lang w:val="it-IT"/>
              </w:rPr>
            </w:pPr>
            <w:r>
              <w:rPr>
                <w:rFonts w:ascii="Arial" w:hAnsi="Arial" w:cs="Arial"/>
                <w:sz w:val="18"/>
                <w:szCs w:val="21"/>
                <w:lang w:val="it-IT"/>
              </w:rPr>
              <w:t>Il piano d</w:t>
            </w:r>
            <w:r w:rsidR="0068046C">
              <w:rPr>
                <w:rFonts w:ascii="Arial" w:hAnsi="Arial" w:cs="Arial"/>
                <w:sz w:val="18"/>
                <w:szCs w:val="21"/>
                <w:lang w:val="it-IT"/>
              </w:rPr>
              <w:t>ei</w:t>
            </w:r>
            <w:r>
              <w:rPr>
                <w:rFonts w:ascii="Arial" w:hAnsi="Arial" w:cs="Arial"/>
                <w:sz w:val="18"/>
                <w:szCs w:val="21"/>
                <w:lang w:val="it-IT"/>
              </w:rPr>
              <w:t xml:space="preserve"> controll</w:t>
            </w:r>
            <w:r w:rsidR="0068046C">
              <w:rPr>
                <w:rFonts w:ascii="Arial" w:hAnsi="Arial" w:cs="Arial"/>
                <w:sz w:val="18"/>
                <w:szCs w:val="21"/>
                <w:lang w:val="it-IT"/>
              </w:rPr>
              <w:t>i</w:t>
            </w:r>
            <w:r>
              <w:rPr>
                <w:rFonts w:ascii="Arial" w:hAnsi="Arial" w:cs="Arial"/>
                <w:sz w:val="18"/>
                <w:szCs w:val="21"/>
                <w:lang w:val="it-IT"/>
              </w:rPr>
              <w:t xml:space="preserve"> era già in atto </w:t>
            </w:r>
            <w:r w:rsidR="0068046C">
              <w:rPr>
                <w:rFonts w:ascii="Arial" w:hAnsi="Arial" w:cs="Arial"/>
                <w:sz w:val="18"/>
                <w:szCs w:val="21"/>
                <w:lang w:val="it-IT"/>
              </w:rPr>
              <w:t xml:space="preserve">e consolidato </w:t>
            </w:r>
            <w:r>
              <w:rPr>
                <w:rFonts w:ascii="Arial" w:hAnsi="Arial" w:cs="Arial"/>
                <w:sz w:val="18"/>
                <w:szCs w:val="21"/>
                <w:lang w:val="it-IT"/>
              </w:rPr>
              <w:t>da anni e non si era provveduto ad esegui</w:t>
            </w:r>
            <w:r w:rsidR="0068046C">
              <w:rPr>
                <w:rFonts w:ascii="Arial" w:hAnsi="Arial" w:cs="Arial"/>
                <w:sz w:val="18"/>
                <w:szCs w:val="21"/>
                <w:lang w:val="it-IT"/>
              </w:rPr>
              <w:t>r</w:t>
            </w:r>
            <w:r>
              <w:rPr>
                <w:rFonts w:ascii="Arial" w:hAnsi="Arial" w:cs="Arial"/>
                <w:sz w:val="18"/>
                <w:szCs w:val="21"/>
                <w:lang w:val="it-IT"/>
              </w:rPr>
              <w:t xml:space="preserve">e una valutazione del rischio in quanto si riteneva </w:t>
            </w:r>
            <w:r w:rsidR="0068046C">
              <w:rPr>
                <w:rFonts w:ascii="Arial" w:hAnsi="Arial" w:cs="Arial"/>
                <w:sz w:val="18"/>
                <w:szCs w:val="21"/>
                <w:lang w:val="it-IT"/>
              </w:rPr>
              <w:t xml:space="preserve">adeguato </w:t>
            </w:r>
            <w:r>
              <w:rPr>
                <w:rFonts w:ascii="Arial" w:hAnsi="Arial" w:cs="Arial"/>
                <w:sz w:val="18"/>
                <w:szCs w:val="21"/>
                <w:lang w:val="it-IT"/>
              </w:rPr>
              <w:t xml:space="preserve"> </w:t>
            </w:r>
          </w:p>
          <w:p w14:paraId="7531EBDF" w14:textId="77777777" w:rsidR="00617DDA" w:rsidRDefault="00617DDA" w:rsidP="00231CA1">
            <w:pPr>
              <w:rPr>
                <w:rFonts w:ascii="Arial" w:hAnsi="Arial" w:cs="Arial"/>
                <w:sz w:val="18"/>
                <w:szCs w:val="21"/>
                <w:lang w:val="it-IT"/>
              </w:rPr>
            </w:pPr>
          </w:p>
          <w:p w14:paraId="753F5BF4" w14:textId="1264DE9E" w:rsidR="00617DDA" w:rsidRPr="00617DDA" w:rsidRDefault="00617DDA" w:rsidP="00231CA1">
            <w:pPr>
              <w:rPr>
                <w:rFonts w:ascii="Arial" w:hAnsi="Arial" w:cs="Arial"/>
                <w:sz w:val="18"/>
                <w:szCs w:val="21"/>
              </w:rPr>
            </w:pPr>
            <w:r w:rsidRPr="00617DDA">
              <w:rPr>
                <w:rFonts w:ascii="Arial" w:hAnsi="Arial" w:cs="Arial"/>
                <w:sz w:val="18"/>
                <w:szCs w:val="21"/>
              </w:rPr>
              <w:t>The control plan had already been in place and consolidated for years and no risk assessment had been carried out as it was considered adequate</w:t>
            </w:r>
          </w:p>
        </w:tc>
        <w:sdt>
          <w:sdtPr>
            <w:rPr>
              <w:rFonts w:ascii="Arial" w:hAnsi="Arial" w:cs="Arial"/>
              <w:sz w:val="18"/>
              <w:szCs w:val="21"/>
            </w:rPr>
            <w:alias w:val="Rating"/>
            <w:tag w:val="Rating"/>
            <w:id w:val="-401989405"/>
            <w:placeholder>
              <w:docPart w:val="D09DDCCBF837438A941C7C5B7DA83866"/>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1AB78BFD" w14:textId="7CABADFF" w:rsidR="00231CA1" w:rsidRDefault="00231CA1" w:rsidP="00231CA1">
                <w:pPr>
                  <w:spacing w:after="0"/>
                  <w:rPr>
                    <w:rFonts w:ascii="Arial" w:hAnsi="Arial" w:cs="Arial"/>
                    <w:sz w:val="18"/>
                    <w:szCs w:val="21"/>
                  </w:rPr>
                </w:pPr>
                <w:r w:rsidRPr="00F61DE2">
                  <w:rPr>
                    <w:rStyle w:val="Testosegnaposto"/>
                    <w:sz w:val="16"/>
                    <w:szCs w:val="16"/>
                  </w:rPr>
                  <w:t>Choose an item.</w:t>
                </w:r>
              </w:p>
            </w:tc>
          </w:sdtContent>
        </w:sdt>
      </w:tr>
      <w:tr w:rsidR="00C556D3" w:rsidRPr="001D44D5" w14:paraId="6BB5FA46" w14:textId="77777777" w:rsidTr="00EC181C">
        <w:trPr>
          <w:trHeight w:val="460"/>
        </w:trPr>
        <w:tc>
          <w:tcPr>
            <w:tcW w:w="269" w:type="pct"/>
            <w:tcBorders>
              <w:top w:val="single" w:sz="4" w:space="0" w:color="auto"/>
              <w:left w:val="single" w:sz="4" w:space="0" w:color="auto"/>
              <w:bottom w:val="single" w:sz="4" w:space="0" w:color="auto"/>
              <w:right w:val="single" w:sz="4" w:space="0" w:color="auto"/>
            </w:tcBorders>
            <w:vAlign w:val="center"/>
          </w:tcPr>
          <w:p w14:paraId="2B2AC2C2" w14:textId="0103148B" w:rsidR="00C556D3" w:rsidRDefault="00C556D3" w:rsidP="00C556D3">
            <w:pPr>
              <w:spacing w:after="0"/>
              <w:jc w:val="center"/>
              <w:rPr>
                <w:rFonts w:ascii="Arial" w:hAnsi="Arial" w:cs="Arial"/>
                <w:sz w:val="18"/>
                <w:szCs w:val="21"/>
              </w:rPr>
            </w:pPr>
            <w:r>
              <w:rPr>
                <w:rFonts w:ascii="Arial" w:hAnsi="Arial" w:cs="Arial"/>
                <w:sz w:val="18"/>
                <w:szCs w:val="21"/>
              </w:rPr>
              <w:t>10</w:t>
            </w:r>
          </w:p>
        </w:tc>
        <w:tc>
          <w:tcPr>
            <w:tcW w:w="418" w:type="pct"/>
            <w:tcBorders>
              <w:top w:val="single" w:sz="4" w:space="0" w:color="auto"/>
              <w:left w:val="single" w:sz="4" w:space="0" w:color="auto"/>
              <w:bottom w:val="single" w:sz="4" w:space="0" w:color="auto"/>
              <w:right w:val="single" w:sz="4" w:space="0" w:color="auto"/>
            </w:tcBorders>
            <w:shd w:val="clear" w:color="auto" w:fill="auto"/>
            <w:vAlign w:val="center"/>
          </w:tcPr>
          <w:p w14:paraId="227E58C1" w14:textId="77777777" w:rsidR="00C556D3" w:rsidRPr="001D44D5" w:rsidRDefault="00C556D3" w:rsidP="00C556D3">
            <w:pPr>
              <w:spacing w:after="0"/>
              <w:rPr>
                <w:rFonts w:ascii="Arial" w:hAnsi="Arial" w:cs="Arial"/>
                <w:sz w:val="18"/>
                <w:szCs w:val="21"/>
              </w:rPr>
            </w:pPr>
          </w:p>
        </w:tc>
        <w:tc>
          <w:tcPr>
            <w:tcW w:w="932" w:type="pct"/>
            <w:tcBorders>
              <w:top w:val="single" w:sz="4" w:space="0" w:color="auto"/>
              <w:left w:val="single" w:sz="4" w:space="0" w:color="auto"/>
              <w:bottom w:val="single" w:sz="4" w:space="0" w:color="auto"/>
              <w:right w:val="single" w:sz="4" w:space="0" w:color="auto"/>
            </w:tcBorders>
            <w:shd w:val="clear" w:color="auto" w:fill="auto"/>
            <w:vAlign w:val="center"/>
          </w:tcPr>
          <w:p w14:paraId="641FBA81" w14:textId="77777777" w:rsidR="00C556D3" w:rsidRPr="001D44D5" w:rsidRDefault="00C556D3" w:rsidP="00C556D3">
            <w:pPr>
              <w:spacing w:after="0"/>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tcPr>
          <w:p w14:paraId="3042D143" w14:textId="77777777" w:rsidR="00C556D3" w:rsidRPr="001D44D5" w:rsidRDefault="00C556D3" w:rsidP="00C556D3">
            <w:pPr>
              <w:rPr>
                <w:rFonts w:ascii="Arial" w:hAnsi="Arial" w:cs="Arial"/>
                <w:sz w:val="18"/>
                <w:szCs w:val="21"/>
              </w:rPr>
            </w:pPr>
          </w:p>
        </w:tc>
        <w:tc>
          <w:tcPr>
            <w:tcW w:w="932" w:type="pct"/>
            <w:gridSpan w:val="3"/>
            <w:tcBorders>
              <w:top w:val="single" w:sz="4" w:space="0" w:color="auto"/>
              <w:left w:val="single" w:sz="4" w:space="0" w:color="auto"/>
              <w:bottom w:val="single" w:sz="4" w:space="0" w:color="auto"/>
              <w:right w:val="single" w:sz="4" w:space="0" w:color="auto"/>
            </w:tcBorders>
            <w:vAlign w:val="center"/>
          </w:tcPr>
          <w:p w14:paraId="0E62CE7C" w14:textId="77777777" w:rsidR="00C556D3" w:rsidRPr="001D44D5" w:rsidRDefault="00C556D3" w:rsidP="00C556D3">
            <w:pPr>
              <w:rPr>
                <w:rFonts w:ascii="Arial" w:hAnsi="Arial" w:cs="Arial"/>
                <w:sz w:val="18"/>
                <w:szCs w:val="21"/>
              </w:rPr>
            </w:pPr>
          </w:p>
        </w:tc>
        <w:tc>
          <w:tcPr>
            <w:tcW w:w="933" w:type="pct"/>
            <w:tcBorders>
              <w:top w:val="single" w:sz="4" w:space="0" w:color="auto"/>
              <w:left w:val="single" w:sz="4" w:space="0" w:color="auto"/>
              <w:bottom w:val="single" w:sz="4" w:space="0" w:color="auto"/>
              <w:right w:val="single" w:sz="4" w:space="0" w:color="auto"/>
            </w:tcBorders>
            <w:vAlign w:val="center"/>
          </w:tcPr>
          <w:p w14:paraId="7F982809" w14:textId="77777777" w:rsidR="00C556D3" w:rsidRPr="001D44D5" w:rsidRDefault="00C556D3" w:rsidP="00C556D3">
            <w:pPr>
              <w:rPr>
                <w:rFonts w:ascii="Arial" w:hAnsi="Arial" w:cs="Arial"/>
                <w:sz w:val="18"/>
                <w:szCs w:val="21"/>
              </w:rPr>
            </w:pPr>
          </w:p>
        </w:tc>
        <w:sdt>
          <w:sdtPr>
            <w:rPr>
              <w:rFonts w:ascii="Arial" w:hAnsi="Arial" w:cs="Arial"/>
              <w:sz w:val="18"/>
              <w:szCs w:val="21"/>
            </w:rPr>
            <w:alias w:val="Rating"/>
            <w:tag w:val="Rating"/>
            <w:id w:val="-473061360"/>
            <w:placeholder>
              <w:docPart w:val="29BBEE1D25094A66851E7F55C397B973"/>
            </w:placeholder>
            <w:showingPlcHdr/>
            <w:dropDownList>
              <w:listItem w:displayText="Critical - Fundamental" w:value="Critical - Fundamental"/>
              <w:listItem w:displayText="Major - Fundamental" w:value="Major - Fundamental"/>
              <w:listItem w:displayText="Critical" w:value="Critical"/>
              <w:listItem w:displayText="Major" w:value="Major"/>
              <w:listItem w:displayText="Minor" w:value="Minor"/>
            </w:dropDownList>
          </w:sdtPr>
          <w:sdtContent>
            <w:tc>
              <w:tcPr>
                <w:tcW w:w="584" w:type="pct"/>
                <w:tcBorders>
                  <w:top w:val="single" w:sz="4" w:space="0" w:color="auto"/>
                  <w:left w:val="single" w:sz="4" w:space="0" w:color="auto"/>
                  <w:bottom w:val="single" w:sz="4" w:space="0" w:color="auto"/>
                  <w:right w:val="single" w:sz="4" w:space="0" w:color="auto"/>
                </w:tcBorders>
                <w:vAlign w:val="center"/>
              </w:tcPr>
              <w:p w14:paraId="0B44DBEE" w14:textId="63915CEF" w:rsidR="00C556D3" w:rsidRDefault="00C556D3" w:rsidP="00C556D3">
                <w:pPr>
                  <w:spacing w:after="0"/>
                  <w:rPr>
                    <w:rFonts w:ascii="Arial" w:hAnsi="Arial" w:cs="Arial"/>
                    <w:sz w:val="18"/>
                    <w:szCs w:val="21"/>
                  </w:rPr>
                </w:pPr>
                <w:r w:rsidRPr="00F61DE2">
                  <w:rPr>
                    <w:rStyle w:val="Testosegnaposto"/>
                    <w:sz w:val="16"/>
                    <w:szCs w:val="16"/>
                  </w:rPr>
                  <w:t>Choose an item.</w:t>
                </w:r>
              </w:p>
            </w:tc>
          </w:sdtContent>
        </w:sdt>
      </w:tr>
    </w:tbl>
    <w:p w14:paraId="2CAF423D" w14:textId="5A8CF2E7" w:rsidR="0047762C" w:rsidRDefault="0047762C" w:rsidP="001D44D5">
      <w:pPr>
        <w:rPr>
          <w:rFonts w:ascii="Arial" w:hAnsi="Arial" w:cs="Arial"/>
          <w:iCs/>
          <w:sz w:val="20"/>
          <w:szCs w:val="20"/>
        </w:rPr>
      </w:pPr>
    </w:p>
    <w:p w14:paraId="6C4F7277" w14:textId="3EE7244F" w:rsidR="0047762C" w:rsidRDefault="0047762C" w:rsidP="001D44D5">
      <w:pPr>
        <w:rPr>
          <w:rFonts w:ascii="Arial" w:hAnsi="Arial" w:cs="Arial"/>
          <w:iCs/>
          <w:sz w:val="20"/>
          <w:szCs w:val="20"/>
        </w:rPr>
      </w:pPr>
    </w:p>
    <w:p w14:paraId="4468C5E3" w14:textId="77777777" w:rsidR="0047762C" w:rsidRPr="001D44D5" w:rsidRDefault="0047762C" w:rsidP="001D44D5">
      <w:pPr>
        <w:rPr>
          <w:rFonts w:ascii="Arial" w:hAnsi="Arial" w:cs="Arial"/>
          <w:iCs/>
          <w:sz w:val="20"/>
          <w:szCs w:val="20"/>
        </w:rPr>
      </w:pPr>
    </w:p>
    <w:sectPr w:rsidR="0047762C" w:rsidRPr="001D44D5" w:rsidSect="00D4040D">
      <w:headerReference w:type="even" r:id="rId11"/>
      <w:headerReference w:type="default" r:id="rId12"/>
      <w:footerReference w:type="even" r:id="rId13"/>
      <w:footerReference w:type="default" r:id="rId14"/>
      <w:headerReference w:type="first" r:id="rId15"/>
      <w:footerReference w:type="first" r:id="rId16"/>
      <w:pgSz w:w="15840" w:h="12240" w:orient="landscape"/>
      <w:pgMar w:top="1560" w:right="1134" w:bottom="1134" w:left="1417" w:header="432" w:footer="3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DDF2C" w14:textId="77777777" w:rsidR="00673CF2" w:rsidRDefault="00673CF2" w:rsidP="001661F0">
      <w:pPr>
        <w:spacing w:after="0" w:line="240" w:lineRule="auto"/>
      </w:pPr>
      <w:r>
        <w:separator/>
      </w:r>
    </w:p>
  </w:endnote>
  <w:endnote w:type="continuationSeparator" w:id="0">
    <w:p w14:paraId="5FE4E84C" w14:textId="77777777" w:rsidR="00673CF2" w:rsidRDefault="00673CF2" w:rsidP="00166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CBB6E" w14:textId="77777777" w:rsidR="00DC0AFF" w:rsidRDefault="00DC0AFF">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74" w:type="pct"/>
      <w:tblInd w:w="-142" w:type="dxa"/>
      <w:tblBorders>
        <w:insideH w:val="single" w:sz="2" w:space="0" w:color="009FDA"/>
        <w:insideV w:val="single" w:sz="2" w:space="0" w:color="009FDA"/>
      </w:tblBorders>
      <w:tblLayout w:type="fixed"/>
      <w:tblCellMar>
        <w:left w:w="0" w:type="dxa"/>
        <w:right w:w="0" w:type="dxa"/>
      </w:tblCellMar>
      <w:tblLook w:val="04A0" w:firstRow="1" w:lastRow="0" w:firstColumn="1" w:lastColumn="0" w:noHBand="0" w:noVBand="1"/>
    </w:tblPr>
    <w:tblGrid>
      <w:gridCol w:w="13486"/>
    </w:tblGrid>
    <w:tr w:rsidR="00D4040D" w:rsidRPr="00246B53" w14:paraId="3505B242" w14:textId="77777777" w:rsidTr="007C6B08">
      <w:trPr>
        <w:trHeight w:hRule="exact" w:val="284"/>
      </w:trPr>
      <w:tc>
        <w:tcPr>
          <w:tcW w:w="9781" w:type="dxa"/>
          <w:shd w:val="clear" w:color="auto" w:fill="auto"/>
          <w:vAlign w:val="bottom"/>
        </w:tcPr>
        <w:p w14:paraId="1632C6EA" w14:textId="77777777" w:rsidR="00D4040D" w:rsidRPr="00246B53" w:rsidRDefault="00D4040D" w:rsidP="00CE5F92">
          <w:pPr>
            <w:pStyle w:val="DNVGL-HQDetails"/>
            <w:tabs>
              <w:tab w:val="right" w:pos="9726"/>
            </w:tabs>
            <w:ind w:left="-713"/>
            <w:rPr>
              <w:rFonts w:cs="Arial"/>
            </w:rPr>
          </w:pPr>
        </w:p>
      </w:tc>
    </w:tr>
    <w:tr w:rsidR="00D4040D" w:rsidRPr="00246B53" w14:paraId="77C3FE8F" w14:textId="77777777" w:rsidTr="007C6B08">
      <w:tc>
        <w:tcPr>
          <w:tcW w:w="9781" w:type="dxa"/>
          <w:shd w:val="clear" w:color="auto" w:fill="auto"/>
          <w:vAlign w:val="bottom"/>
        </w:tcPr>
        <w:p w14:paraId="3694711C" w14:textId="77777777" w:rsidR="00D4040D" w:rsidRPr="00246B53" w:rsidRDefault="00D4040D" w:rsidP="007B7510">
          <w:pPr>
            <w:pStyle w:val="DNVGL-HQDetails"/>
            <w:tabs>
              <w:tab w:val="right" w:pos="13323"/>
            </w:tabs>
            <w:rPr>
              <w:rFonts w:cs="Arial"/>
            </w:rPr>
          </w:pPr>
          <w:r w:rsidRPr="00246B53">
            <w:rPr>
              <w:rFonts w:cs="Arial"/>
            </w:rPr>
            <w:t xml:space="preserve">DNV – Business Assurance  </w:t>
          </w:r>
          <w:r w:rsidRPr="00246B53">
            <w:rPr>
              <w:rFonts w:cs="Arial"/>
            </w:rPr>
            <w:tab/>
            <w:t>www.dnv.com/assurance</w:t>
          </w:r>
        </w:p>
      </w:tc>
    </w:tr>
  </w:tbl>
  <w:p w14:paraId="6FE71CF0" w14:textId="7F2EE4F9" w:rsidR="001661F0" w:rsidRPr="00246B53" w:rsidRDefault="00D4040D" w:rsidP="007B7510">
    <w:pPr>
      <w:pStyle w:val="Pidipagina"/>
      <w:tabs>
        <w:tab w:val="clear" w:pos="4986"/>
        <w:tab w:val="clear" w:pos="9972"/>
        <w:tab w:val="center" w:pos="5954"/>
        <w:tab w:val="right" w:pos="13289"/>
      </w:tabs>
      <w:ind w:left="-142"/>
      <w:rPr>
        <w:rFonts w:ascii="Arial" w:hAnsi="Arial" w:cs="Arial"/>
        <w:b/>
        <w:sz w:val="14"/>
        <w:szCs w:val="14"/>
      </w:rPr>
    </w:pPr>
    <w:r w:rsidRPr="00246B53">
      <w:rPr>
        <w:rFonts w:ascii="Arial" w:hAnsi="Arial" w:cs="Arial"/>
        <w:sz w:val="14"/>
        <w:szCs w:val="14"/>
      </w:rPr>
      <w:t>PRJC-123134-2009-MSC-ITA / 2600283</w:t>
    </w:r>
    <w:r w:rsidRPr="00246B53">
      <w:rPr>
        <w:rFonts w:ascii="Arial" w:hAnsi="Arial" w:cs="Arial"/>
        <w:b/>
        <w:sz w:val="14"/>
        <w:szCs w:val="14"/>
      </w:rPr>
      <w:tab/>
    </w:r>
    <w:r w:rsidRPr="00246B53">
      <w:rPr>
        <w:rFonts w:ascii="Arial" w:hAnsi="Arial" w:cs="Arial"/>
        <w:sz w:val="14"/>
        <w:szCs w:val="14"/>
      </w:rPr>
      <w:t xml:space="preserve">Page </w:t>
    </w:r>
    <w:r w:rsidRPr="00246B53">
      <w:rPr>
        <w:rFonts w:ascii="Arial" w:hAnsi="Arial" w:cs="Arial"/>
        <w:bCs/>
        <w:sz w:val="14"/>
        <w:szCs w:val="14"/>
      </w:rPr>
      <w:fldChar w:fldCharType="begin"/>
    </w:r>
    <w:r w:rsidRPr="00246B53">
      <w:rPr>
        <w:rFonts w:ascii="Arial" w:hAnsi="Arial" w:cs="Arial"/>
        <w:bCs/>
        <w:sz w:val="14"/>
        <w:szCs w:val="14"/>
      </w:rPr>
      <w:instrText xml:space="preserve"> PAGE  \* Arabic  \* MERGEFORMAT </w:instrText>
    </w:r>
    <w:r w:rsidRPr="00246B53">
      <w:rPr>
        <w:rFonts w:ascii="Arial" w:hAnsi="Arial" w:cs="Arial"/>
        <w:bCs/>
        <w:sz w:val="14"/>
        <w:szCs w:val="14"/>
      </w:rPr>
      <w:fldChar w:fldCharType="separate"/>
    </w:r>
    <w:r w:rsidRPr="00246B53">
      <w:rPr>
        <w:rFonts w:ascii="Arial" w:hAnsi="Arial" w:cs="Arial"/>
        <w:bCs/>
        <w:sz w:val="14"/>
        <w:szCs w:val="14"/>
      </w:rPr>
      <w:t>1</w:t>
    </w:r>
    <w:r w:rsidRPr="00246B53">
      <w:rPr>
        <w:rFonts w:ascii="Arial" w:hAnsi="Arial" w:cs="Arial"/>
        <w:bCs/>
        <w:sz w:val="14"/>
        <w:szCs w:val="14"/>
      </w:rPr>
      <w:fldChar w:fldCharType="end"/>
    </w:r>
    <w:r w:rsidRPr="00246B53">
      <w:rPr>
        <w:rFonts w:ascii="Arial" w:hAnsi="Arial" w:cs="Arial"/>
        <w:sz w:val="14"/>
        <w:szCs w:val="14"/>
      </w:rPr>
      <w:t xml:space="preserve"> of </w:t>
    </w:r>
    <w:r w:rsidRPr="00246B53">
      <w:rPr>
        <w:rFonts w:ascii="Arial" w:hAnsi="Arial" w:cs="Arial"/>
        <w:bCs/>
        <w:sz w:val="14"/>
        <w:szCs w:val="14"/>
      </w:rPr>
      <w:fldChar w:fldCharType="begin"/>
    </w:r>
    <w:r w:rsidRPr="00246B53">
      <w:rPr>
        <w:rFonts w:ascii="Arial" w:hAnsi="Arial" w:cs="Arial"/>
        <w:bCs/>
        <w:sz w:val="14"/>
        <w:szCs w:val="14"/>
      </w:rPr>
      <w:instrText xml:space="preserve"> NUMPAGES  \* Arabic  \* MERGEFORMAT </w:instrText>
    </w:r>
    <w:r w:rsidRPr="00246B53">
      <w:rPr>
        <w:rFonts w:ascii="Arial" w:hAnsi="Arial" w:cs="Arial"/>
        <w:bCs/>
        <w:sz w:val="14"/>
        <w:szCs w:val="14"/>
      </w:rPr>
      <w:fldChar w:fldCharType="separate"/>
    </w:r>
    <w:r w:rsidRPr="00246B53">
      <w:rPr>
        <w:rFonts w:ascii="Arial" w:hAnsi="Arial" w:cs="Arial"/>
        <w:bCs/>
        <w:sz w:val="14"/>
        <w:szCs w:val="14"/>
      </w:rPr>
      <w:t>3</w:t>
    </w:r>
    <w:r w:rsidRPr="00246B53">
      <w:rPr>
        <w:rFonts w:ascii="Arial" w:hAnsi="Arial" w:cs="Arial"/>
        <w:bCs/>
        <w:sz w:val="14"/>
        <w:szCs w:val="14"/>
      </w:rPr>
      <w:fldChar w:fldCharType="end"/>
    </w:r>
    <w:r w:rsidRPr="00246B53">
      <w:rPr>
        <w:rFonts w:ascii="Arial" w:hAnsi="Arial" w:cs="Arial"/>
        <w:bCs/>
        <w:sz w:val="14"/>
        <w:szCs w:val="14"/>
      </w:rPr>
      <w:tab/>
    </w:r>
    <w:r w:rsidR="001D44D5" w:rsidRPr="00246B53">
      <w:rPr>
        <w:rFonts w:ascii="Arial" w:hAnsi="Arial" w:cs="Arial"/>
        <w:bCs/>
        <w:sz w:val="14"/>
        <w:szCs w:val="14"/>
      </w:rPr>
      <w:t>Annex II - Non-Conformities Confirmation 2022</w:t>
    </w:r>
    <w:r w:rsidR="007B7510" w:rsidRPr="00246B53">
      <w:rPr>
        <w:rFonts w:ascii="Arial" w:hAnsi="Arial" w:cs="Arial"/>
        <w:bCs/>
        <w:sz w:val="14"/>
        <w:szCs w:val="14"/>
      </w:rPr>
      <w:t>-03-16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B04A" w14:textId="77777777" w:rsidR="00DC0AFF" w:rsidRDefault="00DC0AF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2BD3E" w14:textId="77777777" w:rsidR="00673CF2" w:rsidRDefault="00673CF2" w:rsidP="001661F0">
      <w:pPr>
        <w:spacing w:after="0" w:line="240" w:lineRule="auto"/>
      </w:pPr>
      <w:r>
        <w:separator/>
      </w:r>
    </w:p>
  </w:footnote>
  <w:footnote w:type="continuationSeparator" w:id="0">
    <w:p w14:paraId="4D6F0076" w14:textId="77777777" w:rsidR="00673CF2" w:rsidRDefault="00673CF2" w:rsidP="00166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5ECD1" w14:textId="77777777" w:rsidR="00DC0AFF" w:rsidRDefault="00DC0AFF">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A1C0D" w14:textId="410DAF45" w:rsidR="001661F0" w:rsidRPr="00246B53" w:rsidRDefault="00D4040D" w:rsidP="00D4040D">
    <w:pPr>
      <w:tabs>
        <w:tab w:val="left" w:pos="385"/>
        <w:tab w:val="right" w:pos="9582"/>
      </w:tabs>
      <w:ind w:left="-851"/>
      <w:rPr>
        <w:rFonts w:ascii="Arial" w:hAnsi="Arial" w:cs="Arial"/>
        <w:b/>
        <w:noProof/>
        <w:color w:val="009FDA"/>
        <w:sz w:val="26"/>
        <w:szCs w:val="26"/>
      </w:rPr>
    </w:pPr>
    <w:r w:rsidRPr="00246B53">
      <w:rPr>
        <w:rFonts w:ascii="Arial" w:hAnsi="Arial" w:cs="Arial"/>
        <w:noProof/>
      </w:rPr>
      <w:drawing>
        <wp:anchor distT="0" distB="0" distL="114300" distR="114300" simplePos="0" relativeHeight="251665408" behindDoc="0" locked="0" layoutInCell="1" allowOverlap="1" wp14:anchorId="7D84D608" wp14:editId="774C79BE">
          <wp:simplePos x="0" y="0"/>
          <wp:positionH relativeFrom="margin">
            <wp:posOffset>7432868</wp:posOffset>
          </wp:positionH>
          <wp:positionV relativeFrom="margin">
            <wp:posOffset>-800790</wp:posOffset>
          </wp:positionV>
          <wp:extent cx="1324610" cy="561340"/>
          <wp:effectExtent l="0" t="0" r="889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4610" cy="561340"/>
                  </a:xfrm>
                  <a:prstGeom prst="rect">
                    <a:avLst/>
                  </a:prstGeom>
                  <a:noFill/>
                  <a:ln>
                    <a:noFill/>
                  </a:ln>
                </pic:spPr>
              </pic:pic>
            </a:graphicData>
          </a:graphic>
        </wp:anchor>
      </w:drawing>
    </w:r>
    <w:r w:rsidRPr="00246B53">
      <w:rPr>
        <w:rFonts w:ascii="Arial" w:hAnsi="Arial" w:cs="Arial"/>
        <w:noProof/>
        <w:color w:val="009FDA"/>
        <w:sz w:val="26"/>
        <w:szCs w:val="26"/>
      </w:rPr>
      <mc:AlternateContent>
        <mc:Choice Requires="wps">
          <w:drawing>
            <wp:anchor distT="0" distB="0" distL="114300" distR="114300" simplePos="0" relativeHeight="251656192" behindDoc="0" locked="0" layoutInCell="0" allowOverlap="1" wp14:anchorId="33F4AFA0" wp14:editId="2CF8D4ED">
              <wp:simplePos x="0" y="0"/>
              <wp:positionH relativeFrom="page">
                <wp:posOffset>252095</wp:posOffset>
              </wp:positionH>
              <wp:positionV relativeFrom="page">
                <wp:posOffset>3780790</wp:posOffset>
              </wp:positionV>
              <wp:extent cx="151200" cy="0"/>
              <wp:effectExtent l="0" t="0" r="20320" b="19050"/>
              <wp:wrapNone/>
              <wp:docPr id="8" name="Straight Connector 8"/>
              <wp:cNvGraphicFramePr/>
              <a:graphic xmlns:a="http://schemas.openxmlformats.org/drawingml/2006/main">
                <a:graphicData uri="http://schemas.microsoft.com/office/word/2010/wordprocessingShape">
                  <wps:wsp>
                    <wps:cNvCnPr/>
                    <wps:spPr>
                      <a:xfrm>
                        <a:off x="0" y="0"/>
                        <a:ext cx="151200" cy="0"/>
                      </a:xfrm>
                      <a:prstGeom prst="line">
                        <a:avLst/>
                      </a:prstGeom>
                      <a:noFill/>
                      <a:ln w="3175">
                        <a:solidFill>
                          <a:srgbClr val="009FDA"/>
                        </a:solidFill>
                      </a:ln>
                      <a:effectLst/>
                    </wps:spPr>
                    <wps:bodyPr/>
                  </wps:wsp>
                </a:graphicData>
              </a:graphic>
              <wp14:sizeRelH relativeFrom="page">
                <wp14:pctWidth>0</wp14:pctWidth>
              </wp14:sizeRelH>
              <wp14:sizeRelV relativeFrom="page">
                <wp14:pctHeight>0</wp14:pctHeight>
              </wp14:sizeRelV>
            </wp:anchor>
          </w:drawing>
        </mc:Choice>
        <mc:Fallback>
          <w:pict>
            <v:line w14:anchorId="6CDB24E7" id="Straight Connector 8" o:spid="_x0000_s1026" style="position:absolute;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9.85pt,297.7pt" to="31.7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" o:allowincell="f" strokecolor="#009fda" strokeweight=".25pt">
              <w10:wrap anchorx="page" anchory="page"/>
            </v:line>
          </w:pict>
        </mc:Fallback>
      </mc:AlternateContent>
    </w:r>
    <w:r w:rsidR="00DC0AFF" w:rsidRPr="00246B53">
      <w:rPr>
        <w:rFonts w:ascii="Arial" w:hAnsi="Arial" w:cs="Arial"/>
        <w:b/>
        <w:noProof/>
        <w:color w:val="009FDA"/>
        <w:sz w:val="26"/>
        <w:szCs w:val="26"/>
      </w:rPr>
      <w:t xml:space="preserve">Annex </w:t>
    </w:r>
    <w:r w:rsidR="001D44D5" w:rsidRPr="00246B53">
      <w:rPr>
        <w:rFonts w:ascii="Arial" w:hAnsi="Arial" w:cs="Arial"/>
        <w:b/>
        <w:noProof/>
        <w:color w:val="009FDA"/>
        <w:sz w:val="26"/>
        <w:szCs w:val="26"/>
      </w:rPr>
      <w:t>II</w:t>
    </w:r>
    <w:r w:rsidR="00DC0AFF" w:rsidRPr="00246B53">
      <w:rPr>
        <w:rFonts w:ascii="Arial" w:hAnsi="Arial" w:cs="Arial"/>
        <w:b/>
        <w:noProof/>
        <w:color w:val="009FDA"/>
        <w:sz w:val="26"/>
        <w:szCs w:val="26"/>
      </w:rPr>
      <w:t>:</w:t>
    </w:r>
    <w:r w:rsidRPr="00246B53">
      <w:rPr>
        <w:rFonts w:ascii="Arial" w:hAnsi="Arial" w:cs="Arial"/>
        <w:b/>
        <w:noProof/>
        <w:color w:val="009FDA"/>
        <w:sz w:val="26"/>
        <w:szCs w:val="26"/>
      </w:rPr>
      <w:t xml:space="preserve"> </w:t>
    </w:r>
    <w:r w:rsidR="001D44D5" w:rsidRPr="00246B53">
      <w:rPr>
        <w:rFonts w:ascii="Arial" w:hAnsi="Arial" w:cs="Arial"/>
        <w:b/>
        <w:noProof/>
        <w:color w:val="009FDA"/>
        <w:sz w:val="26"/>
        <w:szCs w:val="26"/>
      </w:rPr>
      <w:br/>
      <w:t>Non-Conformities Confirmation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470F4" w14:textId="77777777" w:rsidR="00DC0AFF" w:rsidRDefault="00DC0AFF">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77468"/>
    <w:multiLevelType w:val="hybridMultilevel"/>
    <w:tmpl w:val="4E324588"/>
    <w:lvl w:ilvl="0" w:tplc="2764A6D2">
      <w:start w:val="1"/>
      <w:numFmt w:val="upp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5085FD8"/>
    <w:multiLevelType w:val="hybridMultilevel"/>
    <w:tmpl w:val="7D3E3EB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939067569">
    <w:abstractNumId w:val="1"/>
  </w:num>
  <w:num w:numId="2" w16cid:durableId="1409418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E2C"/>
    <w:rsid w:val="000034BA"/>
    <w:rsid w:val="000130B1"/>
    <w:rsid w:val="0003134F"/>
    <w:rsid w:val="00052FF7"/>
    <w:rsid w:val="00084480"/>
    <w:rsid w:val="000933E0"/>
    <w:rsid w:val="00095D47"/>
    <w:rsid w:val="000B41BE"/>
    <w:rsid w:val="000F3070"/>
    <w:rsid w:val="001502BC"/>
    <w:rsid w:val="001661F0"/>
    <w:rsid w:val="001771BE"/>
    <w:rsid w:val="001A754B"/>
    <w:rsid w:val="001D44D5"/>
    <w:rsid w:val="001E2624"/>
    <w:rsid w:val="001E5EA3"/>
    <w:rsid w:val="0020155E"/>
    <w:rsid w:val="00231CA1"/>
    <w:rsid w:val="00246B53"/>
    <w:rsid w:val="002A11CB"/>
    <w:rsid w:val="002B7A19"/>
    <w:rsid w:val="002C10A3"/>
    <w:rsid w:val="00360182"/>
    <w:rsid w:val="00375662"/>
    <w:rsid w:val="00390218"/>
    <w:rsid w:val="003B2702"/>
    <w:rsid w:val="003D36EF"/>
    <w:rsid w:val="003F4458"/>
    <w:rsid w:val="00415E74"/>
    <w:rsid w:val="00457FBA"/>
    <w:rsid w:val="00464548"/>
    <w:rsid w:val="004654C2"/>
    <w:rsid w:val="00476C36"/>
    <w:rsid w:val="0047762C"/>
    <w:rsid w:val="00486616"/>
    <w:rsid w:val="004A1F24"/>
    <w:rsid w:val="004A6AE2"/>
    <w:rsid w:val="004C2CAC"/>
    <w:rsid w:val="004C301C"/>
    <w:rsid w:val="004E31A8"/>
    <w:rsid w:val="0050576B"/>
    <w:rsid w:val="005077A6"/>
    <w:rsid w:val="00520F00"/>
    <w:rsid w:val="00535C09"/>
    <w:rsid w:val="00551646"/>
    <w:rsid w:val="00576A70"/>
    <w:rsid w:val="00577301"/>
    <w:rsid w:val="005F31FA"/>
    <w:rsid w:val="00601BC2"/>
    <w:rsid w:val="00617DDA"/>
    <w:rsid w:val="00662B38"/>
    <w:rsid w:val="006736A5"/>
    <w:rsid w:val="00673CF2"/>
    <w:rsid w:val="0068046C"/>
    <w:rsid w:val="006B2702"/>
    <w:rsid w:val="006B2DA6"/>
    <w:rsid w:val="006D16D4"/>
    <w:rsid w:val="0070424F"/>
    <w:rsid w:val="0075431F"/>
    <w:rsid w:val="00766660"/>
    <w:rsid w:val="0078513D"/>
    <w:rsid w:val="007A3F38"/>
    <w:rsid w:val="007B7510"/>
    <w:rsid w:val="007F388C"/>
    <w:rsid w:val="007F6779"/>
    <w:rsid w:val="0080029C"/>
    <w:rsid w:val="008327F6"/>
    <w:rsid w:val="008515BA"/>
    <w:rsid w:val="008B4C72"/>
    <w:rsid w:val="00906FAE"/>
    <w:rsid w:val="00986713"/>
    <w:rsid w:val="009A2A60"/>
    <w:rsid w:val="009D7017"/>
    <w:rsid w:val="00A003DA"/>
    <w:rsid w:val="00A24B8F"/>
    <w:rsid w:val="00A35813"/>
    <w:rsid w:val="00A51341"/>
    <w:rsid w:val="00A61000"/>
    <w:rsid w:val="00A81E2C"/>
    <w:rsid w:val="00A86C21"/>
    <w:rsid w:val="00AC2BD2"/>
    <w:rsid w:val="00B12469"/>
    <w:rsid w:val="00B60334"/>
    <w:rsid w:val="00C269CB"/>
    <w:rsid w:val="00C556D3"/>
    <w:rsid w:val="00C866EE"/>
    <w:rsid w:val="00C90C7E"/>
    <w:rsid w:val="00C96DE5"/>
    <w:rsid w:val="00CE2E16"/>
    <w:rsid w:val="00CE5F92"/>
    <w:rsid w:val="00CF4380"/>
    <w:rsid w:val="00D4040D"/>
    <w:rsid w:val="00D46896"/>
    <w:rsid w:val="00D86CC3"/>
    <w:rsid w:val="00DC0AFF"/>
    <w:rsid w:val="00E16D94"/>
    <w:rsid w:val="00E20744"/>
    <w:rsid w:val="00E43D9F"/>
    <w:rsid w:val="00E57649"/>
    <w:rsid w:val="00E6331A"/>
    <w:rsid w:val="00E912D6"/>
    <w:rsid w:val="00EB1C17"/>
    <w:rsid w:val="00EC181C"/>
    <w:rsid w:val="00F064C8"/>
    <w:rsid w:val="00F37768"/>
    <w:rsid w:val="00F4500E"/>
    <w:rsid w:val="00F61DE2"/>
    <w:rsid w:val="00F81AEF"/>
    <w:rsid w:val="00F865AF"/>
    <w:rsid w:val="00FA599E"/>
    <w:rsid w:val="00FD77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E583B"/>
  <w15:chartTrackingRefBased/>
  <w15:docId w15:val="{9C1AF59E-952F-474D-8713-7D9498E2E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D44D5"/>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39"/>
    <w:rsid w:val="00A81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1661F0"/>
    <w:pPr>
      <w:tabs>
        <w:tab w:val="center" w:pos="4986"/>
        <w:tab w:val="right" w:pos="9972"/>
      </w:tabs>
      <w:spacing w:after="0" w:line="240" w:lineRule="auto"/>
    </w:pPr>
  </w:style>
  <w:style w:type="character" w:customStyle="1" w:styleId="IntestazioneCarattere">
    <w:name w:val="Intestazione Carattere"/>
    <w:basedOn w:val="Carpredefinitoparagrafo"/>
    <w:link w:val="Intestazione"/>
    <w:uiPriority w:val="99"/>
    <w:rsid w:val="001661F0"/>
  </w:style>
  <w:style w:type="paragraph" w:styleId="Pidipagina">
    <w:name w:val="footer"/>
    <w:basedOn w:val="Normale"/>
    <w:link w:val="PidipaginaCarattere"/>
    <w:uiPriority w:val="99"/>
    <w:unhideWhenUsed/>
    <w:rsid w:val="001661F0"/>
    <w:pPr>
      <w:tabs>
        <w:tab w:val="center" w:pos="4986"/>
        <w:tab w:val="right" w:pos="9972"/>
      </w:tabs>
      <w:spacing w:after="0" w:line="240" w:lineRule="auto"/>
    </w:pPr>
  </w:style>
  <w:style w:type="character" w:customStyle="1" w:styleId="PidipaginaCarattere">
    <w:name w:val="Piè di pagina Carattere"/>
    <w:basedOn w:val="Carpredefinitoparagrafo"/>
    <w:link w:val="Pidipagina"/>
    <w:uiPriority w:val="99"/>
    <w:rsid w:val="001661F0"/>
  </w:style>
  <w:style w:type="paragraph" w:styleId="Paragrafoelenco">
    <w:name w:val="List Paragraph"/>
    <w:basedOn w:val="Normale"/>
    <w:uiPriority w:val="34"/>
    <w:qFormat/>
    <w:rsid w:val="003B2702"/>
    <w:pPr>
      <w:ind w:left="720"/>
      <w:contextualSpacing/>
    </w:pPr>
    <w:rPr>
      <w:lang w:val="it-IT"/>
    </w:rPr>
  </w:style>
  <w:style w:type="character" w:styleId="Collegamentoipertestuale">
    <w:name w:val="Hyperlink"/>
    <w:basedOn w:val="Carpredefinitoparagrafo"/>
    <w:uiPriority w:val="99"/>
    <w:unhideWhenUsed/>
    <w:rsid w:val="00FA599E"/>
    <w:rPr>
      <w:color w:val="0563C1" w:themeColor="hyperlink"/>
      <w:u w:val="single"/>
    </w:rPr>
  </w:style>
  <w:style w:type="character" w:customStyle="1" w:styleId="UnresolvedMention1">
    <w:name w:val="Unresolved Mention1"/>
    <w:basedOn w:val="Carpredefinitoparagrafo"/>
    <w:uiPriority w:val="99"/>
    <w:semiHidden/>
    <w:unhideWhenUsed/>
    <w:rsid w:val="00FA599E"/>
    <w:rPr>
      <w:color w:val="605E5C"/>
      <w:shd w:val="clear" w:color="auto" w:fill="E1DFDD"/>
    </w:rPr>
  </w:style>
  <w:style w:type="character" w:styleId="Menzionenonrisolta">
    <w:name w:val="Unresolved Mention"/>
    <w:basedOn w:val="Carpredefinitoparagrafo"/>
    <w:uiPriority w:val="99"/>
    <w:semiHidden/>
    <w:unhideWhenUsed/>
    <w:rsid w:val="00EB1C17"/>
    <w:rPr>
      <w:color w:val="605E5C"/>
      <w:shd w:val="clear" w:color="auto" w:fill="E1DFDD"/>
    </w:rPr>
  </w:style>
  <w:style w:type="paragraph" w:customStyle="1" w:styleId="DNVGL-HQDetails">
    <w:name w:val="DNVGL-HQ Details"/>
    <w:basedOn w:val="Normale"/>
    <w:link w:val="DNVGL-HQDetailsChar"/>
    <w:uiPriority w:val="99"/>
    <w:rsid w:val="00D4040D"/>
    <w:pPr>
      <w:spacing w:after="240" w:line="200" w:lineRule="atLeast"/>
    </w:pPr>
    <w:rPr>
      <w:rFonts w:ascii="Arial" w:eastAsiaTheme="minorEastAsia" w:hAnsi="Arial" w:cs="Verdana"/>
      <w:noProof/>
      <w:color w:val="009FDA"/>
      <w:sz w:val="16"/>
      <w:szCs w:val="18"/>
      <w:lang w:val="en-GB" w:eastAsia="zh-CN"/>
    </w:rPr>
  </w:style>
  <w:style w:type="character" w:customStyle="1" w:styleId="DNVGL-HQDetailsChar">
    <w:name w:val="DNVGL-HQ Details Char"/>
    <w:basedOn w:val="Carpredefinitoparagrafo"/>
    <w:link w:val="DNVGL-HQDetails"/>
    <w:uiPriority w:val="99"/>
    <w:rsid w:val="00D4040D"/>
    <w:rPr>
      <w:rFonts w:ascii="Arial" w:eastAsiaTheme="minorEastAsia" w:hAnsi="Arial" w:cs="Verdana"/>
      <w:noProof/>
      <w:color w:val="009FDA"/>
      <w:sz w:val="16"/>
      <w:szCs w:val="18"/>
      <w:lang w:val="en-GB" w:eastAsia="zh-CN"/>
    </w:rPr>
  </w:style>
  <w:style w:type="character" w:styleId="Testosegnaposto">
    <w:name w:val="Placeholder Text"/>
    <w:basedOn w:val="Carpredefinitoparagrafo"/>
    <w:uiPriority w:val="99"/>
    <w:semiHidden/>
    <w:rsid w:val="00F61DE2"/>
    <w:rPr>
      <w:color w:val="808080"/>
    </w:rPr>
  </w:style>
  <w:style w:type="paragraph" w:styleId="PreformattatoHTML">
    <w:name w:val="HTML Preformatted"/>
    <w:basedOn w:val="Normale"/>
    <w:link w:val="PreformattatoHTMLCarattere"/>
    <w:uiPriority w:val="99"/>
    <w:semiHidden/>
    <w:unhideWhenUsed/>
    <w:rsid w:val="00084480"/>
    <w:pPr>
      <w:spacing w:after="0" w:line="240" w:lineRule="auto"/>
    </w:pPr>
    <w:rPr>
      <w:rFonts w:ascii="Consolas" w:hAnsi="Consolas"/>
      <w:sz w:val="20"/>
      <w:szCs w:val="20"/>
    </w:rPr>
  </w:style>
  <w:style w:type="character" w:customStyle="1" w:styleId="PreformattatoHTMLCarattere">
    <w:name w:val="Preformattato HTML Carattere"/>
    <w:basedOn w:val="Carpredefinitoparagrafo"/>
    <w:link w:val="PreformattatoHTML"/>
    <w:uiPriority w:val="99"/>
    <w:semiHidden/>
    <w:rsid w:val="00084480"/>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084">
      <w:bodyDiv w:val="1"/>
      <w:marLeft w:val="0"/>
      <w:marRight w:val="0"/>
      <w:marTop w:val="0"/>
      <w:marBottom w:val="0"/>
      <w:divBdr>
        <w:top w:val="none" w:sz="0" w:space="0" w:color="auto"/>
        <w:left w:val="none" w:sz="0" w:space="0" w:color="auto"/>
        <w:bottom w:val="none" w:sz="0" w:space="0" w:color="auto"/>
        <w:right w:val="none" w:sz="0" w:space="0" w:color="auto"/>
      </w:divBdr>
    </w:div>
    <w:div w:id="665400827">
      <w:bodyDiv w:val="1"/>
      <w:marLeft w:val="0"/>
      <w:marRight w:val="0"/>
      <w:marTop w:val="0"/>
      <w:marBottom w:val="0"/>
      <w:divBdr>
        <w:top w:val="none" w:sz="0" w:space="0" w:color="auto"/>
        <w:left w:val="none" w:sz="0" w:space="0" w:color="auto"/>
        <w:bottom w:val="none" w:sz="0" w:space="0" w:color="auto"/>
        <w:right w:val="none" w:sz="0" w:space="0" w:color="auto"/>
      </w:divBdr>
    </w:div>
    <w:div w:id="737703591">
      <w:bodyDiv w:val="1"/>
      <w:marLeft w:val="0"/>
      <w:marRight w:val="0"/>
      <w:marTop w:val="0"/>
      <w:marBottom w:val="0"/>
      <w:divBdr>
        <w:top w:val="none" w:sz="0" w:space="0" w:color="auto"/>
        <w:left w:val="none" w:sz="0" w:space="0" w:color="auto"/>
        <w:bottom w:val="none" w:sz="0" w:space="0" w:color="auto"/>
        <w:right w:val="none" w:sz="0" w:space="0" w:color="auto"/>
      </w:divBdr>
    </w:div>
    <w:div w:id="935406027">
      <w:bodyDiv w:val="1"/>
      <w:marLeft w:val="0"/>
      <w:marRight w:val="0"/>
      <w:marTop w:val="0"/>
      <w:marBottom w:val="0"/>
      <w:divBdr>
        <w:top w:val="none" w:sz="0" w:space="0" w:color="auto"/>
        <w:left w:val="none" w:sz="0" w:space="0" w:color="auto"/>
        <w:bottom w:val="none" w:sz="0" w:space="0" w:color="auto"/>
        <w:right w:val="none" w:sz="0" w:space="0" w:color="auto"/>
      </w:divBdr>
    </w:div>
    <w:div w:id="1600067807">
      <w:bodyDiv w:val="1"/>
      <w:marLeft w:val="0"/>
      <w:marRight w:val="0"/>
      <w:marTop w:val="0"/>
      <w:marBottom w:val="0"/>
      <w:divBdr>
        <w:top w:val="none" w:sz="0" w:space="0" w:color="auto"/>
        <w:left w:val="none" w:sz="0" w:space="0" w:color="auto"/>
        <w:bottom w:val="none" w:sz="0" w:space="0" w:color="auto"/>
        <w:right w:val="none" w:sz="0" w:space="0" w:color="auto"/>
      </w:divBdr>
    </w:div>
    <w:div w:id="1874268300">
      <w:bodyDiv w:val="1"/>
      <w:marLeft w:val="0"/>
      <w:marRight w:val="0"/>
      <w:marTop w:val="0"/>
      <w:marBottom w:val="0"/>
      <w:divBdr>
        <w:top w:val="none" w:sz="0" w:space="0" w:color="auto"/>
        <w:left w:val="none" w:sz="0" w:space="0" w:color="auto"/>
        <w:bottom w:val="none" w:sz="0" w:space="0" w:color="auto"/>
        <w:right w:val="none" w:sz="0" w:space="0" w:color="auto"/>
      </w:divBdr>
    </w:div>
    <w:div w:id="1943873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2C26C2B5A54C4894EC823BED2337D7"/>
        <w:category>
          <w:name w:val="General"/>
          <w:gallery w:val="placeholder"/>
        </w:category>
        <w:types>
          <w:type w:val="bbPlcHdr"/>
        </w:types>
        <w:behaviors>
          <w:behavior w:val="content"/>
        </w:behaviors>
        <w:guid w:val="{CEEF3100-0497-4021-BE2E-98B6D289F285}"/>
      </w:docPartPr>
      <w:docPartBody>
        <w:p w:rsidR="000343A2" w:rsidRDefault="00546FFA" w:rsidP="00546FFA">
          <w:pPr>
            <w:pStyle w:val="EF2C26C2B5A54C4894EC823BED2337D7"/>
          </w:pPr>
          <w:r w:rsidRPr="008A36E9">
            <w:rPr>
              <w:rStyle w:val="Testosegnaposto"/>
            </w:rPr>
            <w:t>Choose an item.</w:t>
          </w:r>
        </w:p>
      </w:docPartBody>
    </w:docPart>
    <w:docPart>
      <w:docPartPr>
        <w:name w:val="2777DBF6436E4ED3A9B66B4E49A63F04"/>
        <w:category>
          <w:name w:val="General"/>
          <w:gallery w:val="placeholder"/>
        </w:category>
        <w:types>
          <w:type w:val="bbPlcHdr"/>
        </w:types>
        <w:behaviors>
          <w:behavior w:val="content"/>
        </w:behaviors>
        <w:guid w:val="{063260EA-BB0C-45F1-9DDA-DB8F3B96109D}"/>
      </w:docPartPr>
      <w:docPartBody>
        <w:p w:rsidR="000343A2" w:rsidRDefault="00546FFA" w:rsidP="00546FFA">
          <w:pPr>
            <w:pStyle w:val="2777DBF6436E4ED3A9B66B4E49A63F04"/>
          </w:pPr>
          <w:r w:rsidRPr="008A36E9">
            <w:rPr>
              <w:rStyle w:val="Testosegnaposto"/>
            </w:rPr>
            <w:t>Choose an item.</w:t>
          </w:r>
        </w:p>
      </w:docPartBody>
    </w:docPart>
    <w:docPart>
      <w:docPartPr>
        <w:name w:val="29BBEE1D25094A66851E7F55C397B973"/>
        <w:category>
          <w:name w:val="Generale"/>
          <w:gallery w:val="placeholder"/>
        </w:category>
        <w:types>
          <w:type w:val="bbPlcHdr"/>
        </w:types>
        <w:behaviors>
          <w:behavior w:val="content"/>
        </w:behaviors>
        <w:guid w:val="{B25E2DDE-3491-4A4C-A7EA-25C7706898A0}"/>
      </w:docPartPr>
      <w:docPartBody>
        <w:p w:rsidR="00A11168" w:rsidRDefault="00CA398D" w:rsidP="00CA398D">
          <w:pPr>
            <w:pStyle w:val="29BBEE1D25094A66851E7F55C397B973"/>
          </w:pPr>
          <w:r w:rsidRPr="008A36E9">
            <w:rPr>
              <w:rStyle w:val="Testosegnaposto"/>
            </w:rPr>
            <w:t>Choose an item.</w:t>
          </w:r>
        </w:p>
      </w:docPartBody>
    </w:docPart>
    <w:docPart>
      <w:docPartPr>
        <w:name w:val="16433688793B45858FB6F1FA831DDF81"/>
        <w:category>
          <w:name w:val="Generale"/>
          <w:gallery w:val="placeholder"/>
        </w:category>
        <w:types>
          <w:type w:val="bbPlcHdr"/>
        </w:types>
        <w:behaviors>
          <w:behavior w:val="content"/>
        </w:behaviors>
        <w:guid w:val="{1DAC30B3-9F6B-4399-963B-78E46B8163ED}"/>
      </w:docPartPr>
      <w:docPartBody>
        <w:p w:rsidR="00000000" w:rsidRDefault="000F2896" w:rsidP="000F2896">
          <w:pPr>
            <w:pStyle w:val="16433688793B45858FB6F1FA831DDF81"/>
          </w:pPr>
          <w:r w:rsidRPr="008A36E9">
            <w:rPr>
              <w:rStyle w:val="Testosegnaposto"/>
            </w:rPr>
            <w:t>Choose an item.</w:t>
          </w:r>
        </w:p>
      </w:docPartBody>
    </w:docPart>
    <w:docPart>
      <w:docPartPr>
        <w:name w:val="9EA5AF4687B84A83BDB7F81847F076B9"/>
        <w:category>
          <w:name w:val="Generale"/>
          <w:gallery w:val="placeholder"/>
        </w:category>
        <w:types>
          <w:type w:val="bbPlcHdr"/>
        </w:types>
        <w:behaviors>
          <w:behavior w:val="content"/>
        </w:behaviors>
        <w:guid w:val="{E645C09C-7E4F-415E-91A7-5153E1668658}"/>
      </w:docPartPr>
      <w:docPartBody>
        <w:p w:rsidR="00000000" w:rsidRDefault="000F2896" w:rsidP="000F2896">
          <w:pPr>
            <w:pStyle w:val="9EA5AF4687B84A83BDB7F81847F076B9"/>
          </w:pPr>
          <w:r w:rsidRPr="008A36E9">
            <w:rPr>
              <w:rStyle w:val="Testosegnaposto"/>
            </w:rPr>
            <w:t>Choose an item.</w:t>
          </w:r>
        </w:p>
      </w:docPartBody>
    </w:docPart>
    <w:docPart>
      <w:docPartPr>
        <w:name w:val="3ECE83DDA2524C8A978429B5AAD6ECFC"/>
        <w:category>
          <w:name w:val="Generale"/>
          <w:gallery w:val="placeholder"/>
        </w:category>
        <w:types>
          <w:type w:val="bbPlcHdr"/>
        </w:types>
        <w:behaviors>
          <w:behavior w:val="content"/>
        </w:behaviors>
        <w:guid w:val="{D762F9A4-84F1-4F60-9B38-B4214E0570FE}"/>
      </w:docPartPr>
      <w:docPartBody>
        <w:p w:rsidR="00000000" w:rsidRDefault="000F2896" w:rsidP="000F2896">
          <w:pPr>
            <w:pStyle w:val="3ECE83DDA2524C8A978429B5AAD6ECFC"/>
          </w:pPr>
          <w:r w:rsidRPr="008A36E9">
            <w:rPr>
              <w:rStyle w:val="Testosegnaposto"/>
            </w:rPr>
            <w:t>Choose an item.</w:t>
          </w:r>
        </w:p>
      </w:docPartBody>
    </w:docPart>
    <w:docPart>
      <w:docPartPr>
        <w:name w:val="B0D572215A764406A8931C7FDED314E4"/>
        <w:category>
          <w:name w:val="Generale"/>
          <w:gallery w:val="placeholder"/>
        </w:category>
        <w:types>
          <w:type w:val="bbPlcHdr"/>
        </w:types>
        <w:behaviors>
          <w:behavior w:val="content"/>
        </w:behaviors>
        <w:guid w:val="{6E8A03D3-A796-44F4-9F84-1396682C4B10}"/>
      </w:docPartPr>
      <w:docPartBody>
        <w:p w:rsidR="00000000" w:rsidRDefault="000F2896" w:rsidP="000F2896">
          <w:pPr>
            <w:pStyle w:val="B0D572215A764406A8931C7FDED314E4"/>
          </w:pPr>
          <w:r w:rsidRPr="008A36E9">
            <w:rPr>
              <w:rStyle w:val="Testosegnaposto"/>
            </w:rPr>
            <w:t>Choose an item.</w:t>
          </w:r>
        </w:p>
      </w:docPartBody>
    </w:docPart>
    <w:docPart>
      <w:docPartPr>
        <w:name w:val="2F1C6E697B1943919FB09A959F8641D6"/>
        <w:category>
          <w:name w:val="Generale"/>
          <w:gallery w:val="placeholder"/>
        </w:category>
        <w:types>
          <w:type w:val="bbPlcHdr"/>
        </w:types>
        <w:behaviors>
          <w:behavior w:val="content"/>
        </w:behaviors>
        <w:guid w:val="{C2E5CC66-B91F-42AB-804C-3E41932CC5AF}"/>
      </w:docPartPr>
      <w:docPartBody>
        <w:p w:rsidR="00000000" w:rsidRDefault="000F2896" w:rsidP="000F2896">
          <w:pPr>
            <w:pStyle w:val="2F1C6E697B1943919FB09A959F8641D6"/>
          </w:pPr>
          <w:r w:rsidRPr="008A36E9">
            <w:rPr>
              <w:rStyle w:val="Testosegnaposto"/>
            </w:rPr>
            <w:t>Choose an item.</w:t>
          </w:r>
        </w:p>
      </w:docPartBody>
    </w:docPart>
    <w:docPart>
      <w:docPartPr>
        <w:name w:val="0682171C05764D6A96C132BF348A4781"/>
        <w:category>
          <w:name w:val="Generale"/>
          <w:gallery w:val="placeholder"/>
        </w:category>
        <w:types>
          <w:type w:val="bbPlcHdr"/>
        </w:types>
        <w:behaviors>
          <w:behavior w:val="content"/>
        </w:behaviors>
        <w:guid w:val="{FB80FB49-7151-4ED3-9F78-D01EFCD74F92}"/>
      </w:docPartPr>
      <w:docPartBody>
        <w:p w:rsidR="00000000" w:rsidRDefault="000F2896" w:rsidP="000F2896">
          <w:pPr>
            <w:pStyle w:val="0682171C05764D6A96C132BF348A4781"/>
          </w:pPr>
          <w:r w:rsidRPr="008A36E9">
            <w:rPr>
              <w:rStyle w:val="Testosegnaposto"/>
            </w:rPr>
            <w:t>Choose an item.</w:t>
          </w:r>
        </w:p>
      </w:docPartBody>
    </w:docPart>
    <w:docPart>
      <w:docPartPr>
        <w:name w:val="D09DDCCBF837438A941C7C5B7DA83866"/>
        <w:category>
          <w:name w:val="Generale"/>
          <w:gallery w:val="placeholder"/>
        </w:category>
        <w:types>
          <w:type w:val="bbPlcHdr"/>
        </w:types>
        <w:behaviors>
          <w:behavior w:val="content"/>
        </w:behaviors>
        <w:guid w:val="{E6310511-AAEF-4BA5-B3E3-14B2F8A139E4}"/>
      </w:docPartPr>
      <w:docPartBody>
        <w:p w:rsidR="00000000" w:rsidRDefault="000F2896" w:rsidP="000F2896">
          <w:pPr>
            <w:pStyle w:val="D09DDCCBF837438A941C7C5B7DA83866"/>
          </w:pPr>
          <w:r w:rsidRPr="008A36E9">
            <w:rPr>
              <w:rStyle w:val="Testosegnaposto"/>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FFA"/>
    <w:rsid w:val="000343A2"/>
    <w:rsid w:val="000F2896"/>
    <w:rsid w:val="001771BE"/>
    <w:rsid w:val="004E31A8"/>
    <w:rsid w:val="00546FFA"/>
    <w:rsid w:val="006B6844"/>
    <w:rsid w:val="00723302"/>
    <w:rsid w:val="007A3F38"/>
    <w:rsid w:val="00A11168"/>
    <w:rsid w:val="00CA398D"/>
    <w:rsid w:val="00F81779"/>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0F2896"/>
    <w:rPr>
      <w:color w:val="808080"/>
    </w:rPr>
  </w:style>
  <w:style w:type="paragraph" w:customStyle="1" w:styleId="EF2C26C2B5A54C4894EC823BED2337D7">
    <w:name w:val="EF2C26C2B5A54C4894EC823BED2337D7"/>
    <w:rsid w:val="00546FFA"/>
    <w:rPr>
      <w:rFonts w:eastAsiaTheme="minorHAnsi"/>
      <w:lang w:val="en-US" w:eastAsia="en-US"/>
    </w:rPr>
  </w:style>
  <w:style w:type="paragraph" w:customStyle="1" w:styleId="2777DBF6436E4ED3A9B66B4E49A63F04">
    <w:name w:val="2777DBF6436E4ED3A9B66B4E49A63F04"/>
    <w:rsid w:val="00546FFA"/>
  </w:style>
  <w:style w:type="paragraph" w:customStyle="1" w:styleId="301056DE0D8143C58E09DA254A79FB5B">
    <w:name w:val="301056DE0D8143C58E09DA254A79FB5B"/>
    <w:rsid w:val="00546FFA"/>
  </w:style>
  <w:style w:type="paragraph" w:customStyle="1" w:styleId="81610E57C6324784A7EB31FFBC398834">
    <w:name w:val="81610E57C6324784A7EB31FFBC398834"/>
    <w:rsid w:val="00546FFA"/>
  </w:style>
  <w:style w:type="paragraph" w:customStyle="1" w:styleId="9936168B14C94AADB4478192A7F92C43">
    <w:name w:val="9936168B14C94AADB4478192A7F92C43"/>
    <w:rsid w:val="00546FFA"/>
  </w:style>
  <w:style w:type="paragraph" w:customStyle="1" w:styleId="86B99DD104F241068EA162109342ED70">
    <w:name w:val="86B99DD104F241068EA162109342ED70"/>
    <w:rsid w:val="00CA398D"/>
    <w:rPr>
      <w:kern w:val="2"/>
      <w:lang w:val="it-IT" w:eastAsia="it-IT"/>
      <w14:ligatures w14:val="standardContextual"/>
    </w:rPr>
  </w:style>
  <w:style w:type="paragraph" w:customStyle="1" w:styleId="D9BA682F7566435791C1E1852CF4467E">
    <w:name w:val="D9BA682F7566435791C1E1852CF4467E"/>
    <w:rsid w:val="00CA398D"/>
    <w:rPr>
      <w:kern w:val="2"/>
      <w:lang w:val="it-IT" w:eastAsia="it-IT"/>
      <w14:ligatures w14:val="standardContextual"/>
    </w:rPr>
  </w:style>
  <w:style w:type="paragraph" w:customStyle="1" w:styleId="6CDA377D3D9142B59150E34D258C8345">
    <w:name w:val="6CDA377D3D9142B59150E34D258C8345"/>
    <w:rsid w:val="00CA398D"/>
    <w:rPr>
      <w:kern w:val="2"/>
      <w:lang w:val="it-IT" w:eastAsia="it-IT"/>
      <w14:ligatures w14:val="standardContextual"/>
    </w:rPr>
  </w:style>
  <w:style w:type="paragraph" w:customStyle="1" w:styleId="896BAC1D8E3C4776A3EDFDA350B82EA5">
    <w:name w:val="896BAC1D8E3C4776A3EDFDA350B82EA5"/>
    <w:rsid w:val="00CA398D"/>
    <w:rPr>
      <w:kern w:val="2"/>
      <w:lang w:val="it-IT" w:eastAsia="it-IT"/>
      <w14:ligatures w14:val="standardContextual"/>
    </w:rPr>
  </w:style>
  <w:style w:type="paragraph" w:customStyle="1" w:styleId="29BBEE1D25094A66851E7F55C397B973">
    <w:name w:val="29BBEE1D25094A66851E7F55C397B973"/>
    <w:rsid w:val="00CA398D"/>
    <w:rPr>
      <w:kern w:val="2"/>
      <w:lang w:val="it-IT" w:eastAsia="it-IT"/>
      <w14:ligatures w14:val="standardContextual"/>
    </w:rPr>
  </w:style>
  <w:style w:type="paragraph" w:customStyle="1" w:styleId="16433688793B45858FB6F1FA831DDF81">
    <w:name w:val="16433688793B45858FB6F1FA831DDF81"/>
    <w:rsid w:val="000F2896"/>
    <w:rPr>
      <w:kern w:val="2"/>
      <w:lang w:val="it-IT" w:eastAsia="it-IT"/>
      <w14:ligatures w14:val="standardContextual"/>
    </w:rPr>
  </w:style>
  <w:style w:type="paragraph" w:customStyle="1" w:styleId="9EA5AF4687B84A83BDB7F81847F076B9">
    <w:name w:val="9EA5AF4687B84A83BDB7F81847F076B9"/>
    <w:rsid w:val="000F2896"/>
    <w:rPr>
      <w:kern w:val="2"/>
      <w:lang w:val="it-IT" w:eastAsia="it-IT"/>
      <w14:ligatures w14:val="standardContextual"/>
    </w:rPr>
  </w:style>
  <w:style w:type="paragraph" w:customStyle="1" w:styleId="3ECE83DDA2524C8A978429B5AAD6ECFC">
    <w:name w:val="3ECE83DDA2524C8A978429B5AAD6ECFC"/>
    <w:rsid w:val="000F2896"/>
    <w:rPr>
      <w:kern w:val="2"/>
      <w:lang w:val="it-IT" w:eastAsia="it-IT"/>
      <w14:ligatures w14:val="standardContextual"/>
    </w:rPr>
  </w:style>
  <w:style w:type="paragraph" w:customStyle="1" w:styleId="B0D572215A764406A8931C7FDED314E4">
    <w:name w:val="B0D572215A764406A8931C7FDED314E4"/>
    <w:rsid w:val="000F2896"/>
    <w:rPr>
      <w:kern w:val="2"/>
      <w:lang w:val="it-IT" w:eastAsia="it-IT"/>
      <w14:ligatures w14:val="standardContextual"/>
    </w:rPr>
  </w:style>
  <w:style w:type="paragraph" w:customStyle="1" w:styleId="2F1C6E697B1943919FB09A959F8641D6">
    <w:name w:val="2F1C6E697B1943919FB09A959F8641D6"/>
    <w:rsid w:val="000F2896"/>
    <w:rPr>
      <w:kern w:val="2"/>
      <w:lang w:val="it-IT" w:eastAsia="it-IT"/>
      <w14:ligatures w14:val="standardContextual"/>
    </w:rPr>
  </w:style>
  <w:style w:type="paragraph" w:customStyle="1" w:styleId="0682171C05764D6A96C132BF348A4781">
    <w:name w:val="0682171C05764D6A96C132BF348A4781"/>
    <w:rsid w:val="000F2896"/>
    <w:rPr>
      <w:kern w:val="2"/>
      <w:lang w:val="it-IT" w:eastAsia="it-IT"/>
      <w14:ligatures w14:val="standardContextual"/>
    </w:rPr>
  </w:style>
  <w:style w:type="paragraph" w:customStyle="1" w:styleId="D09DDCCBF837438A941C7C5B7DA83866">
    <w:name w:val="D09DDCCBF837438A941C7C5B7DA83866"/>
    <w:rsid w:val="000F2896"/>
    <w:rPr>
      <w:kern w:val="2"/>
      <w:lang w:val="it-IT" w:eastAsia="it-IT"/>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55971698-9bb5-4feb-9c0b-1cf1dc323c1c" xsi:nil="true"/>
    <lcf76f155ced4ddcb4097134ff3c332f xmlns="b29ac2e7-a66a-43b9-a1ca-c8f4278ee9b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282BE975527B1458291CA41F5F25087" ma:contentTypeVersion="16" ma:contentTypeDescription="Create a new document." ma:contentTypeScope="" ma:versionID="976ac187f731014a93b2265d2971dc34">
  <xsd:schema xmlns:xsd="http://www.w3.org/2001/XMLSchema" xmlns:xs="http://www.w3.org/2001/XMLSchema" xmlns:p="http://schemas.microsoft.com/office/2006/metadata/properties" xmlns:ns2="b29ac2e7-a66a-43b9-a1ca-c8f4278ee9b7" xmlns:ns3="55971698-9bb5-4feb-9c0b-1cf1dc323c1c" targetNamespace="http://schemas.microsoft.com/office/2006/metadata/properties" ma:root="true" ma:fieldsID="ad1d8586580740baa47210c837506eae" ns2:_="" ns3:_="">
    <xsd:import namespace="b29ac2e7-a66a-43b9-a1ca-c8f4278ee9b7"/>
    <xsd:import namespace="55971698-9bb5-4feb-9c0b-1cf1dc323c1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9ac2e7-a66a-43b9-a1ca-c8f4278ee9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0b031d9-ae19-48d6-a524-e417b27e882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5971698-9bb5-4feb-9c0b-1cf1dc323c1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7b36c70-547f-45a4-a8bc-65786b7c93ae}" ma:internalName="TaxCatchAll" ma:showField="CatchAllData" ma:web="55971698-9bb5-4feb-9c0b-1cf1dc323c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73C3C9-0EC0-4F54-A396-E83C6CF3B8C0}">
  <ds:schemaRefs>
    <ds:schemaRef ds:uri="http://schemas.openxmlformats.org/officeDocument/2006/bibliography"/>
  </ds:schemaRefs>
</ds:datastoreItem>
</file>

<file path=customXml/itemProps2.xml><?xml version="1.0" encoding="utf-8"?>
<ds:datastoreItem xmlns:ds="http://schemas.openxmlformats.org/officeDocument/2006/customXml" ds:itemID="{F1AF90DC-C1FF-4642-B35D-4ED70CF663F4}">
  <ds:schemaRefs>
    <ds:schemaRef ds:uri="http://schemas.microsoft.com/office/2006/metadata/properties"/>
    <ds:schemaRef ds:uri="http://schemas.microsoft.com/office/infopath/2007/PartnerControls"/>
    <ds:schemaRef ds:uri="55971698-9bb5-4feb-9c0b-1cf1dc323c1c"/>
    <ds:schemaRef ds:uri="b29ac2e7-a66a-43b9-a1ca-c8f4278ee9b7"/>
  </ds:schemaRefs>
</ds:datastoreItem>
</file>

<file path=customXml/itemProps3.xml><?xml version="1.0" encoding="utf-8"?>
<ds:datastoreItem xmlns:ds="http://schemas.openxmlformats.org/officeDocument/2006/customXml" ds:itemID="{BA2B7884-2ADE-49E9-8E45-B4A6767B3881}">
  <ds:schemaRefs>
    <ds:schemaRef ds:uri="http://schemas.microsoft.com/sharepoint/v3/contenttype/forms"/>
  </ds:schemaRefs>
</ds:datastoreItem>
</file>

<file path=customXml/itemProps4.xml><?xml version="1.0" encoding="utf-8"?>
<ds:datastoreItem xmlns:ds="http://schemas.openxmlformats.org/officeDocument/2006/customXml" ds:itemID="{E4071BB0-91C0-4443-85D7-E5DC84E2A6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9ac2e7-a66a-43b9-a1ca-c8f4278ee9b7"/>
    <ds:schemaRef ds:uri="55971698-9bb5-4feb-9c0b-1cf1dc323c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6</Pages>
  <Words>1923</Words>
  <Characters>10963</Characters>
  <Application>Microsoft Office Word</Application>
  <DocSecurity>0</DocSecurity>
  <Lines>91</Lines>
  <Paragraphs>25</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Non-Conformities Confirmation</vt:lpstr>
      <vt:lpstr> Non-Conformities Confirmation</vt:lpstr>
    </vt:vector>
  </TitlesOfParts>
  <Company>DNV Business Assurance</Company>
  <LinksUpToDate>false</LinksUpToDate>
  <CharactersWithSpaces>12861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Non-Conformities Confirmation</dc:title>
  <dc:subject/>
  <dc:creator>Bianchini, Sabrina</dc:creator>
  <cp:keywords/>
  <dc:description>Annex II - Non-Conformities Confirmation 2022-03-16</dc:description>
  <cp:lastModifiedBy>Massimo Parisi</cp:lastModifiedBy>
  <cp:revision>35</cp:revision>
  <dcterms:created xsi:type="dcterms:W3CDTF">2024-11-26T13:08:00Z</dcterms:created>
  <dcterms:modified xsi:type="dcterms:W3CDTF">2024-12-15T12:16:00Z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2fbb032-08bf-4f1e-af46-2528cd3f96ca_Enabled">
    <vt:lpwstr>true</vt:lpwstr>
  </property>
  <property fmtid="{D5CDD505-2E9C-101B-9397-08002B2CF9AE}" pid="3" name="MSIP_Label_22fbb032-08bf-4f1e-af46-2528cd3f96ca_SetDate">
    <vt:lpwstr>2021-05-27T12:47:35Z</vt:lpwstr>
  </property>
  <property fmtid="{D5CDD505-2E9C-101B-9397-08002B2CF9AE}" pid="4" name="MSIP_Label_22fbb032-08bf-4f1e-af46-2528cd3f96ca_Method">
    <vt:lpwstr>Privileged</vt:lpwstr>
  </property>
  <property fmtid="{D5CDD505-2E9C-101B-9397-08002B2CF9AE}" pid="5" name="MSIP_Label_22fbb032-08bf-4f1e-af46-2528cd3f96ca_Name">
    <vt:lpwstr>22fbb032-08bf-4f1e-af46-2528cd3f96ca</vt:lpwstr>
  </property>
  <property fmtid="{D5CDD505-2E9C-101B-9397-08002B2CF9AE}" pid="6" name="MSIP_Label_22fbb032-08bf-4f1e-af46-2528cd3f96ca_SiteId">
    <vt:lpwstr>adf10e2b-b6e9-41d6-be2f-c12bb566019c</vt:lpwstr>
  </property>
  <property fmtid="{D5CDD505-2E9C-101B-9397-08002B2CF9AE}" pid="7" name="MSIP_Label_22fbb032-08bf-4f1e-af46-2528cd3f96ca_ActionId">
    <vt:lpwstr>38629d01-c3b1-4a8b-a16a-b3d1f88d7388</vt:lpwstr>
  </property>
  <property fmtid="{D5CDD505-2E9C-101B-9397-08002B2CF9AE}" pid="8" name="MSIP_Label_22fbb032-08bf-4f1e-af46-2528cd3f96ca_ContentBits">
    <vt:lpwstr>0</vt:lpwstr>
  </property>
  <property fmtid="{D5CDD505-2E9C-101B-9397-08002B2CF9AE}" pid="9" name="ContentTypeId">
    <vt:lpwstr>0x010100D282BE975527B1458291CA41F5F25087</vt:lpwstr>
  </property>
</Properties>
</file>