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005301"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4539E">
              <w:rPr>
                <w:rFonts w:ascii="Verdana" w:hAnsi="Verdana"/>
                <w:lang w:val="en-US"/>
              </w:rPr>
              <w:t>Bergamot</w:t>
            </w:r>
            <w:r w:rsidR="00520730" w:rsidRPr="000E0EFF">
              <w:rPr>
                <w:rFonts w:ascii="Verdana" w:hAnsi="Verdana"/>
                <w:lang w:val="en-US"/>
              </w:rPr>
              <w:t xml:space="preserve"> juice NFC </w:t>
            </w:r>
            <w:r w:rsidR="00005301">
              <w:rPr>
                <w:rFonts w:ascii="Verdana" w:hAnsi="Verdana"/>
                <w:lang w:val="en-US"/>
              </w:rPr>
              <w:t xml:space="preserve">clear </w:t>
            </w:r>
            <w:r w:rsidR="00520730" w:rsidRPr="000E0EFF">
              <w:rPr>
                <w:rFonts w:ascii="Verdana" w:hAnsi="Verdana"/>
                <w:lang w:val="en-US"/>
              </w:rPr>
              <w:t>pasteurized</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4539E">
              <w:rPr>
                <w:rFonts w:ascii="Verdana" w:hAnsi="Verdana"/>
                <w:i/>
                <w:lang w:val="en-US"/>
              </w:rPr>
              <w:t>Bergamot</w:t>
            </w:r>
            <w:r w:rsidR="00520730" w:rsidRPr="00672A23">
              <w:rPr>
                <w:rFonts w:ascii="Verdana" w:hAnsi="Verdana"/>
                <w:i/>
                <w:lang w:val="en-US"/>
              </w:rPr>
              <w:t xml:space="preserve"> juice NFC </w:t>
            </w:r>
            <w:r w:rsidR="00005301">
              <w:rPr>
                <w:rFonts w:ascii="Verdana" w:hAnsi="Verdana"/>
                <w:i/>
                <w:lang w:val="en-US"/>
              </w:rPr>
              <w:t xml:space="preserve">clear </w:t>
            </w:r>
            <w:r w:rsidR="00520730" w:rsidRPr="00672A23">
              <w:rPr>
                <w:rFonts w:ascii="Verdana" w:hAnsi="Verdana"/>
                <w:i/>
                <w:lang w:val="en-US"/>
              </w:rPr>
              <w:t>frozen</w:t>
            </w:r>
          </w:p>
          <w:p w:rsidR="00853353" w:rsidRPr="002C594E" w:rsidRDefault="00853353" w:rsidP="0052073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208A" w:rsidRPr="003C208A">
              <w:rPr>
                <w:rFonts w:ascii="Verdana" w:hAnsi="Verdana"/>
                <w:lang w:val="en-US"/>
              </w:rPr>
              <w:t>S</w:t>
            </w:r>
            <w:r w:rsidR="00005301">
              <w:rPr>
                <w:rFonts w:ascii="Verdana" w:hAnsi="Verdana"/>
                <w:lang w:val="en-US"/>
              </w:rPr>
              <w:t>L</w:t>
            </w:r>
            <w:r w:rsidR="0044539E">
              <w:rPr>
                <w:rFonts w:ascii="Verdana" w:hAnsi="Verdana"/>
                <w:lang w:val="en-US"/>
              </w:rPr>
              <w:t>BERGA</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D7B60"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4539E">
              <w:rPr>
                <w:rFonts w:ascii="Verdana" w:hAnsi="Verdana"/>
                <w:lang w:val="en-US"/>
              </w:rPr>
              <w:t>Bergamot</w:t>
            </w:r>
            <w:r w:rsidR="000E23DD" w:rsidRPr="00A900EF">
              <w:rPr>
                <w:rFonts w:ascii="Verdana" w:hAnsi="Verdana"/>
                <w:lang w:val="en-US"/>
              </w:rPr>
              <w:t xml:space="preserve">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4539E">
              <w:rPr>
                <w:rFonts w:ascii="Verdana" w:hAnsi="Verdana"/>
                <w:lang w:val="en-US"/>
              </w:rPr>
              <w:t>Bergamot</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C9010F">
              <w:rPr>
                <w:rFonts w:ascii="Verdana" w:hAnsi="Verdana"/>
                <w:lang w:val="en-US"/>
              </w:rPr>
              <w:t xml:space="preserve">Citrus </w:t>
            </w:r>
            <w:r w:rsidR="0044539E">
              <w:rPr>
                <w:rFonts w:ascii="Verdana" w:hAnsi="Verdana"/>
                <w:lang w:val="en-US"/>
              </w:rPr>
              <w:t>bergamia</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44539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4539E">
              <w:rPr>
                <w:rFonts w:ascii="Verdana" w:hAnsi="Verdana"/>
                <w:b/>
                <w:lang w:val="en-US"/>
              </w:rPr>
              <w:t>Variety</w:t>
            </w:r>
            <w:r w:rsidR="00F8523A" w:rsidRPr="0044539E">
              <w:rPr>
                <w:rFonts w:ascii="Verdana" w:hAnsi="Verdana"/>
                <w:b/>
                <w:lang w:val="en-US"/>
              </w:rPr>
              <w:t>:</w:t>
            </w:r>
            <w:r w:rsidR="00F8523A" w:rsidRPr="0044539E">
              <w:rPr>
                <w:rFonts w:ascii="Verdana" w:hAnsi="Verdana"/>
                <w:lang w:val="en-US"/>
              </w:rPr>
              <w:t xml:space="preserve"> </w:t>
            </w:r>
            <w:r w:rsidR="00F8523A" w:rsidRPr="0044539E">
              <w:rPr>
                <w:rFonts w:ascii="Verdana" w:hAnsi="Verdana"/>
                <w:lang w:val="en-US"/>
              </w:rPr>
              <w:tab/>
            </w:r>
            <w:r w:rsidR="000E23DD" w:rsidRPr="0044539E">
              <w:rPr>
                <w:rFonts w:ascii="Verdana" w:hAnsi="Verdana"/>
                <w:lang w:val="en-US"/>
              </w:rPr>
              <w:t>Femminello</w:t>
            </w:r>
            <w:r w:rsidR="0044539E" w:rsidRPr="0044539E">
              <w:rPr>
                <w:rFonts w:ascii="Verdana" w:hAnsi="Verdana"/>
                <w:lang w:val="en-US"/>
              </w:rPr>
              <w:t>, Castagnaro, Fantastico.</w:t>
            </w:r>
          </w:p>
          <w:p w:rsidR="00207E78" w:rsidRPr="002C594E" w:rsidRDefault="00677F2D" w:rsidP="00583DB6">
            <w:pPr>
              <w:tabs>
                <w:tab w:val="left" w:pos="284"/>
                <w:tab w:val="left" w:pos="3402"/>
              </w:tabs>
              <w:spacing w:before="120" w:after="120"/>
              <w:rPr>
                <w:rFonts w:ascii="Verdana" w:hAnsi="Verdana"/>
                <w:lang w:val="en-US"/>
              </w:rPr>
            </w:pPr>
            <w:r w:rsidRPr="0044539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E844EF" w:rsidRPr="00A900EF">
              <w:rPr>
                <w:rFonts w:ascii="Verdana" w:hAnsi="Verdana"/>
                <w:lang w:val="en-US"/>
              </w:rPr>
              <w:t>Typically</w:t>
            </w:r>
            <w:r w:rsidR="000E23DD" w:rsidRPr="00A900EF">
              <w:rPr>
                <w:rFonts w:ascii="Verdana" w:hAnsi="Verdana"/>
                <w:lang w:val="en-US"/>
              </w:rPr>
              <w:t xml:space="preserve"> from November to J</w:t>
            </w:r>
            <w:r w:rsidR="0044539E">
              <w:rPr>
                <w:rFonts w:ascii="Verdana" w:hAnsi="Verdana"/>
                <w:lang w:val="en-US"/>
              </w:rPr>
              <w:t>anuary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D7B60"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7D7B60"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20730" w:rsidRPr="007D7B60" w:rsidTr="000E23DD">
              <w:trPr>
                <w:trHeight w:hRule="exact" w:val="501"/>
              </w:trPr>
              <w:tc>
                <w:tcPr>
                  <w:tcW w:w="1297" w:type="dxa"/>
                  <w:vAlign w:val="center"/>
                </w:tcPr>
                <w:p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&gt;</w:t>
                  </w:r>
                  <w:r w:rsidR="00395B3E">
                    <w:rPr>
                      <w:rFonts w:ascii="Verdana" w:hAnsi="Verdana"/>
                      <w:sz w:val="16"/>
                      <w:szCs w:val="16"/>
                      <w:lang w:val="en-US"/>
                    </w:rPr>
                    <w:t>7</w:t>
                  </w:r>
                </w:p>
              </w:tc>
              <w:tc>
                <w:tcPr>
                  <w:tcW w:w="737"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7</w:t>
                  </w:r>
                </w:p>
              </w:tc>
              <w:tc>
                <w:tcPr>
                  <w:tcW w:w="811" w:type="dxa"/>
                  <w:vAlign w:val="center"/>
                </w:tcPr>
                <w:p w:rsidR="00520730" w:rsidRPr="000E0EFF" w:rsidRDefault="00520730" w:rsidP="007558C2">
                  <w:pPr>
                    <w:jc w:val="center"/>
                    <w:rPr>
                      <w:rFonts w:ascii="Verdana" w:hAnsi="Verdana"/>
                      <w:sz w:val="16"/>
                      <w:szCs w:val="16"/>
                      <w:lang w:val="en-US"/>
                    </w:rPr>
                  </w:pPr>
                </w:p>
              </w:tc>
              <w:tc>
                <w:tcPr>
                  <w:tcW w:w="822"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w:t>
                  </w:r>
                </w:p>
              </w:tc>
              <w:tc>
                <w:tcPr>
                  <w:tcW w:w="1664" w:type="dxa"/>
                  <w:vAlign w:val="center"/>
                </w:tcPr>
                <w:p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8,1991</w:t>
                  </w:r>
                </w:p>
              </w:tc>
            </w:tr>
            <w:tr w:rsidR="00520730" w:rsidRPr="007D7B60" w:rsidTr="000E23DD">
              <w:trPr>
                <w:trHeight w:hRule="exact" w:val="501"/>
              </w:trPr>
              <w:tc>
                <w:tcPr>
                  <w:tcW w:w="1297" w:type="dxa"/>
                  <w:vAlign w:val="center"/>
                </w:tcPr>
                <w:p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rsidR="00520730" w:rsidRPr="000E0EFF" w:rsidRDefault="00520730" w:rsidP="007558C2">
                  <w:pPr>
                    <w:jc w:val="center"/>
                    <w:rPr>
                      <w:rFonts w:ascii="Verdana" w:hAnsi="Verdana"/>
                      <w:sz w:val="16"/>
                      <w:szCs w:val="16"/>
                      <w:lang w:val="en-US"/>
                    </w:rPr>
                  </w:pPr>
                </w:p>
              </w:tc>
              <w:tc>
                <w:tcPr>
                  <w:tcW w:w="737" w:type="dxa"/>
                  <w:vAlign w:val="center"/>
                </w:tcPr>
                <w:p w:rsidR="00520730" w:rsidRPr="000E0EFF" w:rsidRDefault="00395B3E" w:rsidP="007558C2">
                  <w:pPr>
                    <w:jc w:val="center"/>
                    <w:rPr>
                      <w:rFonts w:ascii="Verdana" w:hAnsi="Verdana"/>
                      <w:sz w:val="16"/>
                      <w:szCs w:val="16"/>
                      <w:lang w:val="en-US"/>
                    </w:rPr>
                  </w:pPr>
                  <w:r>
                    <w:rPr>
                      <w:rFonts w:ascii="Verdana" w:hAnsi="Verdana"/>
                      <w:sz w:val="16"/>
                      <w:szCs w:val="16"/>
                      <w:lang w:val="en-US"/>
                    </w:rPr>
                    <w:t>3</w:t>
                  </w:r>
                </w:p>
              </w:tc>
              <w:tc>
                <w:tcPr>
                  <w:tcW w:w="811"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6</w:t>
                  </w:r>
                </w:p>
              </w:tc>
              <w:tc>
                <w:tcPr>
                  <w:tcW w:w="822"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 p/p</w:t>
                  </w:r>
                </w:p>
              </w:tc>
              <w:tc>
                <w:tcPr>
                  <w:tcW w:w="1664" w:type="dxa"/>
                  <w:vAlign w:val="center"/>
                </w:tcPr>
                <w:p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3,1996</w:t>
                  </w:r>
                </w:p>
              </w:tc>
            </w:tr>
            <w:tr w:rsidR="00005301" w:rsidRPr="007D7B60" w:rsidTr="00005301">
              <w:trPr>
                <w:trHeight w:hRule="exact" w:val="501"/>
              </w:trPr>
              <w:tc>
                <w:tcPr>
                  <w:tcW w:w="1297"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i/>
                      <w:sz w:val="16"/>
                      <w:szCs w:val="16"/>
                      <w:lang w:val="en-US"/>
                    </w:rPr>
                  </w:pPr>
                  <w:r w:rsidRPr="00005301">
                    <w:rPr>
                      <w:rFonts w:ascii="Verdana" w:hAnsi="Verdana"/>
                      <w:i/>
                      <w:sz w:val="16"/>
                      <w:szCs w:val="16"/>
                      <w:lang w:val="en-US"/>
                    </w:rPr>
                    <w:t>Colo</w:t>
                  </w:r>
                  <w:r>
                    <w:rPr>
                      <w:rFonts w:ascii="Verdana" w:hAnsi="Verdana"/>
                      <w:i/>
                      <w:sz w:val="16"/>
                      <w:szCs w:val="16"/>
                      <w:lang w:val="en-US"/>
                    </w:rPr>
                    <w:t>r</w:t>
                  </w:r>
                  <w:r w:rsidRPr="00005301">
                    <w:rPr>
                      <w:rFonts w:ascii="Verdana" w:hAnsi="Verdana"/>
                      <w:i/>
                      <w:sz w:val="16"/>
                      <w:szCs w:val="16"/>
                      <w:lang w:val="en-US"/>
                    </w:rPr>
                    <w:t xml:space="preserve"> AB S 430 NM</w:t>
                  </w:r>
                </w:p>
              </w:tc>
              <w:tc>
                <w:tcPr>
                  <w:tcW w:w="825"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p>
              </w:tc>
              <w:tc>
                <w:tcPr>
                  <w:tcW w:w="737"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r w:rsidRPr="00005301">
                    <w:rPr>
                      <w:rFonts w:ascii="Verdana" w:hAnsi="Verdana"/>
                      <w:sz w:val="16"/>
                      <w:szCs w:val="16"/>
                      <w:lang w:val="en-US"/>
                    </w:rPr>
                    <w:t>0.010</w:t>
                  </w:r>
                </w:p>
              </w:tc>
              <w:tc>
                <w:tcPr>
                  <w:tcW w:w="811"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r w:rsidRPr="00005301">
                    <w:rPr>
                      <w:rFonts w:ascii="Verdana" w:hAnsi="Verdana"/>
                      <w:sz w:val="16"/>
                      <w:szCs w:val="16"/>
                      <w:lang w:val="en-US"/>
                    </w:rPr>
                    <w:t>0.400</w:t>
                  </w:r>
                </w:p>
              </w:tc>
              <w:tc>
                <w:tcPr>
                  <w:tcW w:w="822"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p>
              </w:tc>
              <w:tc>
                <w:tcPr>
                  <w:tcW w:w="1664"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snapToGrid w:val="0"/>
                    <w:jc w:val="center"/>
                    <w:rPr>
                      <w:rFonts w:ascii="Verdana" w:hAnsi="Verdana"/>
                      <w:sz w:val="16"/>
                      <w:szCs w:val="16"/>
                      <w:lang w:val="en-US"/>
                    </w:rPr>
                  </w:pPr>
                  <w:r w:rsidRPr="000E0EFF">
                    <w:rPr>
                      <w:rFonts w:ascii="Verdana" w:hAnsi="Verdana"/>
                      <w:sz w:val="16"/>
                      <w:szCs w:val="16"/>
                      <w:lang w:val="en-US"/>
                    </w:rPr>
                    <w:t>Internal method</w:t>
                  </w:r>
                </w:p>
              </w:tc>
            </w:tr>
            <w:tr w:rsidR="00005301" w:rsidRPr="007D7B60" w:rsidTr="00005301">
              <w:trPr>
                <w:trHeight w:hRule="exact" w:val="501"/>
              </w:trPr>
              <w:tc>
                <w:tcPr>
                  <w:tcW w:w="1297"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i/>
                      <w:sz w:val="16"/>
                      <w:szCs w:val="16"/>
                      <w:lang w:val="en-US"/>
                    </w:rPr>
                  </w:pPr>
                  <w:r w:rsidRPr="00005301">
                    <w:rPr>
                      <w:rFonts w:ascii="Verdana" w:hAnsi="Verdana"/>
                      <w:i/>
                      <w:sz w:val="16"/>
                      <w:szCs w:val="16"/>
                      <w:lang w:val="en-US"/>
                    </w:rPr>
                    <w:t xml:space="preserve"> T%660NM</w:t>
                  </w:r>
                </w:p>
              </w:tc>
              <w:tc>
                <w:tcPr>
                  <w:tcW w:w="825"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r w:rsidRPr="00005301">
                    <w:rPr>
                      <w:rFonts w:ascii="Verdana" w:hAnsi="Verdana"/>
                      <w:sz w:val="16"/>
                      <w:szCs w:val="16"/>
                      <w:lang w:val="en-US"/>
                    </w:rPr>
                    <w:t>&gt;98</w:t>
                  </w:r>
                </w:p>
              </w:tc>
              <w:tc>
                <w:tcPr>
                  <w:tcW w:w="737"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p>
              </w:tc>
              <w:tc>
                <w:tcPr>
                  <w:tcW w:w="811"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p>
              </w:tc>
              <w:tc>
                <w:tcPr>
                  <w:tcW w:w="822"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jc w:val="center"/>
                    <w:rPr>
                      <w:rFonts w:ascii="Verdana" w:hAnsi="Verdana"/>
                      <w:sz w:val="16"/>
                      <w:szCs w:val="16"/>
                      <w:lang w:val="en-US"/>
                    </w:rPr>
                  </w:pPr>
                  <w:r w:rsidRPr="00005301">
                    <w:rPr>
                      <w:rFonts w:ascii="Verdana" w:hAnsi="Verdana"/>
                      <w:sz w:val="16"/>
                      <w:szCs w:val="16"/>
                      <w:lang w:val="en-US"/>
                    </w:rPr>
                    <w:t>% v/v</w:t>
                  </w:r>
                </w:p>
              </w:tc>
              <w:tc>
                <w:tcPr>
                  <w:tcW w:w="1664" w:type="dxa"/>
                  <w:tcBorders>
                    <w:top w:val="single" w:sz="4" w:space="0" w:color="auto"/>
                    <w:left w:val="single" w:sz="4" w:space="0" w:color="auto"/>
                    <w:bottom w:val="single" w:sz="4" w:space="0" w:color="auto"/>
                    <w:right w:val="single" w:sz="4" w:space="0" w:color="auto"/>
                  </w:tcBorders>
                  <w:vAlign w:val="center"/>
                </w:tcPr>
                <w:p w:rsidR="00005301" w:rsidRPr="00005301" w:rsidRDefault="00005301">
                  <w:pPr>
                    <w:snapToGrid w:val="0"/>
                    <w:jc w:val="center"/>
                    <w:rPr>
                      <w:rFonts w:ascii="Verdana" w:hAnsi="Verdana"/>
                      <w:sz w:val="16"/>
                      <w:szCs w:val="16"/>
                      <w:lang w:val="en-US"/>
                    </w:rPr>
                  </w:pPr>
                  <w:r w:rsidRPr="000E0EFF">
                    <w:rPr>
                      <w:rFonts w:ascii="Verdana" w:hAnsi="Verdana"/>
                      <w:sz w:val="16"/>
                      <w:szCs w:val="16"/>
                      <w:lang w:val="en-US"/>
                    </w:rPr>
                    <w:t>Internal method</w:t>
                  </w:r>
                </w:p>
              </w:tc>
            </w:tr>
            <w:tr w:rsidR="00520730" w:rsidRPr="007D7B60" w:rsidTr="000E23DD">
              <w:trPr>
                <w:trHeight w:hRule="exact" w:val="501"/>
              </w:trPr>
              <w:tc>
                <w:tcPr>
                  <w:tcW w:w="1297" w:type="dxa"/>
                  <w:vAlign w:val="center"/>
                </w:tcPr>
                <w:p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&gt;</w:t>
                  </w:r>
                  <w:r w:rsidR="00395B3E">
                    <w:rPr>
                      <w:rFonts w:ascii="Verdana" w:hAnsi="Verdana"/>
                      <w:sz w:val="16"/>
                      <w:szCs w:val="16"/>
                      <w:lang w:val="en-US"/>
                    </w:rPr>
                    <w:t>3</w:t>
                  </w:r>
                  <w:r w:rsidRPr="000E0EFF">
                    <w:rPr>
                      <w:rFonts w:ascii="Verdana" w:hAnsi="Verdana"/>
                      <w:sz w:val="16"/>
                      <w:szCs w:val="16"/>
                      <w:lang w:val="en-US"/>
                    </w:rPr>
                    <w:t>00</w:t>
                  </w:r>
                </w:p>
              </w:tc>
              <w:tc>
                <w:tcPr>
                  <w:tcW w:w="737" w:type="dxa"/>
                  <w:vAlign w:val="center"/>
                </w:tcPr>
                <w:p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300</w:t>
                  </w:r>
                </w:p>
              </w:tc>
              <w:tc>
                <w:tcPr>
                  <w:tcW w:w="811" w:type="dxa"/>
                  <w:vAlign w:val="center"/>
                </w:tcPr>
                <w:p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800</w:t>
                  </w:r>
                </w:p>
              </w:tc>
              <w:tc>
                <w:tcPr>
                  <w:tcW w:w="822" w:type="dxa"/>
                  <w:vAlign w:val="center"/>
                </w:tcPr>
                <w:p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mg/l</w:t>
                  </w:r>
                </w:p>
              </w:tc>
              <w:tc>
                <w:tcPr>
                  <w:tcW w:w="1664" w:type="dxa"/>
                  <w:vAlign w:val="center"/>
                </w:tcPr>
                <w:p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770CA" w:rsidRPr="007D7B60"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5770CA" w:rsidRPr="007D7B60"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Compact Dry YM 3-7 GG / 25 - 30 °C</w:t>
                  </w:r>
                </w:p>
              </w:tc>
            </w:tr>
            <w:tr w:rsidR="005770CA" w:rsidRPr="00857815"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Compact Dry YM 3-7 GG / 25 - 30 °C</w:t>
                  </w:r>
                </w:p>
              </w:tc>
            </w:tr>
            <w:tr w:rsidR="005770CA" w:rsidRPr="00857815"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5770CA" w:rsidRPr="00857815"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rsidR="005770CA" w:rsidRPr="004A7EF7" w:rsidRDefault="005770CA" w:rsidP="006C3557">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5770CA" w:rsidRPr="00857815" w:rsidTr="00953535">
              <w:trPr>
                <w:trHeight w:hRule="exact" w:val="680"/>
                <w:tblHeader/>
              </w:trPr>
              <w:tc>
                <w:tcPr>
                  <w:tcW w:w="1303" w:type="dxa"/>
                  <w:vAlign w:val="center"/>
                </w:tcPr>
                <w:p w:rsidR="005770CA" w:rsidRPr="00A900EF" w:rsidRDefault="005770CA" w:rsidP="009E79AB">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770CA" w:rsidRPr="00A900EF" w:rsidRDefault="005770CA" w:rsidP="009E79AB">
                  <w:pPr>
                    <w:jc w:val="center"/>
                    <w:rPr>
                      <w:rFonts w:ascii="Verdana" w:hAnsi="Verdana"/>
                      <w:sz w:val="16"/>
                      <w:szCs w:val="16"/>
                      <w:lang w:val="en-US"/>
                    </w:rPr>
                  </w:pPr>
                  <w:r w:rsidRPr="00A900EF">
                    <w:rPr>
                      <w:rFonts w:ascii="Verdana" w:hAnsi="Verdana"/>
                      <w:sz w:val="16"/>
                      <w:szCs w:val="16"/>
                      <w:lang w:val="en-US"/>
                    </w:rPr>
                    <w:t>cfu/ml</w:t>
                  </w:r>
                </w:p>
              </w:tc>
              <w:tc>
                <w:tcPr>
                  <w:tcW w:w="1559" w:type="dxa"/>
                  <w:vAlign w:val="center"/>
                </w:tcPr>
                <w:p w:rsidR="005770CA" w:rsidRPr="0076601C" w:rsidRDefault="005770CA" w:rsidP="006C3557">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r w:rsidR="00395B3E">
                    <w:rPr>
                      <w:rFonts w:ascii="Verdana" w:hAnsi="Verdana"/>
                      <w:sz w:val="16"/>
                      <w:szCs w:val="16"/>
                      <w:lang w:val="en-US"/>
                    </w:rPr>
                    <w:t>-Orange</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395B3E">
                    <w:rPr>
                      <w:rFonts w:ascii="Verdana" w:hAnsi="Verdana"/>
                      <w:sz w:val="16"/>
                      <w:szCs w:val="16"/>
                      <w:lang w:val="en-US"/>
                    </w:rPr>
                    <w:t>Bergamots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 xml:space="preserve">Characteristic of </w:t>
                  </w:r>
                  <w:r w:rsidR="00395B3E">
                    <w:rPr>
                      <w:rFonts w:ascii="Verdana" w:hAnsi="Verdana"/>
                      <w:sz w:val="16"/>
                      <w:szCs w:val="16"/>
                      <w:lang w:val="en-US"/>
                    </w:rPr>
                    <w:t>Bergamots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57815"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05301"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005301" w:rsidRPr="00005301" w:rsidRDefault="005D6FC3" w:rsidP="00005301">
            <w:pPr>
              <w:spacing w:before="100" w:beforeAutospacing="1"/>
              <w:rPr>
                <w:rFonts w:ascii="Verdana" w:hAnsi="Verdana"/>
                <w:lang w:val="en-US"/>
              </w:rPr>
            </w:pPr>
            <w:r w:rsidRPr="002C594E">
              <w:rPr>
                <w:rFonts w:ascii="Verdana" w:hAnsi="Verdana"/>
                <w:lang w:val="en-US"/>
              </w:rPr>
              <w:tab/>
            </w:r>
            <w:r w:rsidR="00005301" w:rsidRPr="00005301">
              <w:rPr>
                <w:rFonts w:ascii="Verdana" w:hAnsi="Verdana"/>
                <w:lang w:val="en-US"/>
              </w:rPr>
              <w:t>D 09.01 01 – D 09.01.07 - D 09.01 08 (</w:t>
            </w:r>
            <w:r w:rsidR="00005301" w:rsidRPr="00005301">
              <w:rPr>
                <w:rFonts w:ascii="Verdana" w:hAnsi="Verdana"/>
                <w:i/>
                <w:lang w:val="en-US"/>
              </w:rPr>
              <w:t>PACKED</w:t>
            </w:r>
            <w:r w:rsidR="00005301" w:rsidRPr="00005301">
              <w:rPr>
                <w:rFonts w:ascii="Verdana" w:hAnsi="Verdana"/>
                <w:lang w:val="en-US"/>
              </w:rPr>
              <w:t>) o D 09.01 09 (</w:t>
            </w:r>
            <w:r w:rsidR="00005301" w:rsidRPr="00005301">
              <w:rPr>
                <w:rFonts w:ascii="Verdana" w:hAnsi="Verdana"/>
                <w:i/>
                <w:iCs/>
                <w:lang w:val="en-US"/>
              </w:rPr>
              <w:t>I</w:t>
            </w:r>
            <w:r w:rsidR="00005301" w:rsidRPr="00005301">
              <w:rPr>
                <w:rFonts w:ascii="Verdana" w:hAnsi="Verdana"/>
                <w:i/>
                <w:lang w:val="en-US"/>
              </w:rPr>
              <w:t xml:space="preserve">N </w:t>
            </w:r>
            <w:r w:rsidR="00005301">
              <w:rPr>
                <w:rFonts w:ascii="Verdana" w:hAnsi="Verdana"/>
                <w:i/>
                <w:lang w:val="en-US"/>
              </w:rPr>
              <w:t>TANKER</w:t>
            </w:r>
            <w:r w:rsidR="00005301" w:rsidRPr="00005301">
              <w:rPr>
                <w:rFonts w:ascii="Verdana" w:hAnsi="Verdana"/>
                <w:lang w:val="en-US"/>
              </w:rPr>
              <w:t>).</w:t>
            </w:r>
          </w:p>
          <w:p w:rsidR="009F6F6D" w:rsidRPr="00005301" w:rsidRDefault="009F6F6D" w:rsidP="00D26255">
            <w:pPr>
              <w:spacing w:before="120"/>
              <w:jc w:val="center"/>
              <w:rPr>
                <w:rFonts w:ascii="Verdana" w:hAnsi="Verdana"/>
                <w:lang w:val="en-US"/>
              </w:rPr>
            </w:pP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005301" w:rsidRPr="00005301" w:rsidRDefault="00244AB4" w:rsidP="00005301">
            <w:pPr>
              <w:pStyle w:val="PreformattatoHTML"/>
              <w:shd w:val="clear" w:color="auto" w:fill="FFFFFF"/>
              <w:spacing w:before="120"/>
              <w:ind w:left="284" w:hanging="284"/>
              <w:rPr>
                <w:rFonts w:ascii="Verdana" w:hAnsi="Verdana"/>
                <w:lang w:val="en-US"/>
              </w:rPr>
            </w:pPr>
            <w:r>
              <w:rPr>
                <w:rFonts w:ascii="Verdana" w:hAnsi="Verdana"/>
                <w:lang w:val="en-US"/>
              </w:rPr>
              <w:tab/>
            </w:r>
            <w:r w:rsidR="00005301" w:rsidRPr="00005301">
              <w:rPr>
                <w:rFonts w:ascii="Verdana" w:hAnsi="Verdana"/>
                <w:lang w:val="en-US"/>
              </w:rPr>
              <w:t xml:space="preserve">Citrus Fruit Reception and Unloading - Washing - Selection and Calibration - Juice </w:t>
            </w:r>
            <w:r w:rsidR="00005301" w:rsidRPr="00005301">
              <w:rPr>
                <w:rFonts w:ascii="Verdana" w:hAnsi="Verdana"/>
                <w:lang w:val="en-US"/>
              </w:rPr>
              <w:lastRenderedPageBreak/>
              <w:t>Extraction - Refining - Temporary Storage - Preheating - Refining - Centrifugation - Depectinization - Vacuum Filtration - Pressure Filtration - Delivery to the Products Department - Temporary Storage - Filtration with Cellulose Panels - Temporary Storage - Filtration - Pasteurization - Refrigeration - Filtration</w:t>
            </w:r>
          </w:p>
          <w:p w:rsidR="00005301" w:rsidRPr="00005301" w:rsidRDefault="00005301" w:rsidP="00005301">
            <w:pPr>
              <w:pStyle w:val="PreformattatoHTML"/>
              <w:shd w:val="clear" w:color="auto" w:fill="FFFFFF"/>
              <w:spacing w:before="120"/>
              <w:ind w:left="284" w:hanging="284"/>
              <w:rPr>
                <w:rFonts w:ascii="Verdana" w:hAnsi="Verdana"/>
                <w:lang w:val="en-US"/>
              </w:rPr>
            </w:pPr>
            <w:r w:rsidRPr="00005301">
              <w:rPr>
                <w:rFonts w:ascii="Verdana" w:hAnsi="Verdana"/>
                <w:lang w:val="en-US"/>
              </w:rPr>
              <w:t>Packaging - Freezing - Storage - Loading on means of transport.</w:t>
            </w:r>
          </w:p>
          <w:p w:rsidR="00005301" w:rsidRPr="00005301" w:rsidRDefault="00005301" w:rsidP="00005301">
            <w:pPr>
              <w:pStyle w:val="PreformattatoHTML"/>
              <w:shd w:val="clear" w:color="auto" w:fill="FFFFFF"/>
              <w:spacing w:before="120"/>
              <w:ind w:left="284" w:hanging="284"/>
              <w:rPr>
                <w:rFonts w:ascii="Verdana" w:hAnsi="Verdana"/>
                <w:lang w:val="en-US"/>
              </w:rPr>
            </w:pPr>
            <w:r w:rsidRPr="00005301">
              <w:rPr>
                <w:rFonts w:ascii="Verdana" w:hAnsi="Verdana"/>
                <w:lang w:val="en-US"/>
              </w:rPr>
              <w:t>or</w:t>
            </w:r>
          </w:p>
          <w:p w:rsidR="008D68FC" w:rsidRPr="002C594E" w:rsidRDefault="00005301" w:rsidP="00005301">
            <w:pPr>
              <w:pStyle w:val="PreformattatoHTML"/>
              <w:shd w:val="clear" w:color="auto" w:fill="FFFFFF"/>
              <w:spacing w:before="120"/>
              <w:ind w:left="284" w:hanging="284"/>
              <w:rPr>
                <w:rFonts w:ascii="Verdana" w:hAnsi="Verdana"/>
                <w:lang w:val="en-US"/>
              </w:rPr>
            </w:pPr>
            <w:r w:rsidRPr="00005301">
              <w:rPr>
                <w:rFonts w:ascii="Verdana" w:hAnsi="Verdana"/>
                <w:lang w:val="en-US"/>
              </w:rPr>
              <w:t>Tank loading.</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57815"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BB1378"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BB1378"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7D7B60"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D7B60"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57815"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7D7B60"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57815"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816A4B" w:rsidRDefault="00F6263E" w:rsidP="00583DB6">
            <w:pPr>
              <w:spacing w:before="120"/>
              <w:ind w:left="318" w:hanging="318"/>
              <w:rPr>
                <w:rFonts w:ascii="Verdana" w:hAnsi="Verdana"/>
                <w:lang w:val="en-US"/>
              </w:rPr>
            </w:pPr>
            <w:r>
              <w:rPr>
                <w:rFonts w:ascii="Verdana" w:hAnsi="Verdana"/>
                <w:lang w:val="en-US"/>
              </w:rPr>
              <w:tab/>
            </w:r>
          </w:p>
          <w:p w:rsidR="00CE1B51" w:rsidRPr="002C594E" w:rsidRDefault="00816A4B"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57815"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A11DA">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57815"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57815"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lastRenderedPageBreak/>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7B60" w:rsidRDefault="007D7B6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857815" w:rsidRPr="001E1265" w:rsidTr="00CF0FA3">
      <w:tc>
        <w:tcPr>
          <w:tcW w:w="567" w:type="dxa"/>
          <w:tcBorders>
            <w:top w:val="single" w:sz="4" w:space="0" w:color="000000"/>
            <w:left w:val="single" w:sz="4" w:space="0" w:color="000000"/>
            <w:bottom w:val="single" w:sz="4" w:space="0" w:color="000000"/>
          </w:tcBorders>
          <w:vAlign w:val="center"/>
        </w:tcPr>
        <w:p w:rsidR="00857815" w:rsidRPr="001E1265" w:rsidRDefault="00857815" w:rsidP="00857815">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tcBorders>
          <w:vAlign w:val="center"/>
        </w:tcPr>
        <w:p w:rsidR="00857815" w:rsidRDefault="00857815" w:rsidP="0085781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857815" w:rsidRDefault="00857815" w:rsidP="0085781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857815" w:rsidRDefault="007D7B60" w:rsidP="007D7B60">
          <w:pPr>
            <w:pStyle w:val="Pidipagina"/>
            <w:snapToGrid w:val="0"/>
            <w:jc w:val="center"/>
            <w:rPr>
              <w:rFonts w:ascii="Verdana" w:hAnsi="Verdana"/>
              <w:sz w:val="16"/>
              <w:szCs w:val="16"/>
              <w:lang w:val="en-US"/>
            </w:rPr>
          </w:pPr>
          <w:r w:rsidRPr="007D7B6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857815" w:rsidRDefault="00857815" w:rsidP="00857815">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857815" w:rsidRDefault="00857815" w:rsidP="0085781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F422B4" w:rsidRPr="001E1265" w:rsidTr="00CF0FA3">
      <w:tc>
        <w:tcPr>
          <w:tcW w:w="567" w:type="dxa"/>
          <w:tcBorders>
            <w:top w:val="single" w:sz="4" w:space="0" w:color="000000"/>
            <w:left w:val="single" w:sz="4" w:space="0" w:color="000000"/>
            <w:bottom w:val="single" w:sz="4" w:space="0" w:color="000000"/>
          </w:tcBorders>
          <w:vAlign w:val="center"/>
        </w:tcPr>
        <w:p w:rsidR="00F422B4" w:rsidRPr="001E1265" w:rsidRDefault="00F422B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F422B4" w:rsidRDefault="00F422B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F422B4" w:rsidRDefault="00F422B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F422B4" w:rsidRDefault="00F422B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F422B4" w:rsidRDefault="00F422B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224A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224A6" w:rsidRPr="00CF0FA3">
      <w:rPr>
        <w:rFonts w:ascii="Verdana" w:hAnsi="Verdana"/>
        <w:sz w:val="16"/>
        <w:szCs w:val="16"/>
      </w:rPr>
      <w:fldChar w:fldCharType="separate"/>
    </w:r>
    <w:r w:rsidR="005770CA">
      <w:rPr>
        <w:rFonts w:ascii="Verdana" w:hAnsi="Verdana"/>
        <w:noProof/>
        <w:sz w:val="16"/>
        <w:szCs w:val="16"/>
      </w:rPr>
      <w:t>2</w:t>
    </w:r>
    <w:r w:rsidR="001224A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7B60" w:rsidRDefault="007D7B6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F422B4">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52073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005301">
            <w:rPr>
              <w:rFonts w:ascii="Verdana" w:hAnsi="Verdana"/>
              <w:b/>
              <w:bCs/>
              <w:sz w:val="24"/>
              <w:szCs w:val="24"/>
            </w:rPr>
            <w:t>170</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5301"/>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95B3E"/>
    <w:rsid w:val="003A086E"/>
    <w:rsid w:val="003A2B72"/>
    <w:rsid w:val="003B0093"/>
    <w:rsid w:val="003C208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4539E"/>
    <w:rsid w:val="00454F59"/>
    <w:rsid w:val="00455621"/>
    <w:rsid w:val="00457D66"/>
    <w:rsid w:val="00461A80"/>
    <w:rsid w:val="00462266"/>
    <w:rsid w:val="0048207C"/>
    <w:rsid w:val="00482084"/>
    <w:rsid w:val="004862FA"/>
    <w:rsid w:val="004936C6"/>
    <w:rsid w:val="004A11DA"/>
    <w:rsid w:val="004A3161"/>
    <w:rsid w:val="004A7EF7"/>
    <w:rsid w:val="004B6F61"/>
    <w:rsid w:val="004D46BF"/>
    <w:rsid w:val="004E0899"/>
    <w:rsid w:val="004E122D"/>
    <w:rsid w:val="004F248C"/>
    <w:rsid w:val="004F2CB3"/>
    <w:rsid w:val="005020D4"/>
    <w:rsid w:val="00504753"/>
    <w:rsid w:val="00506781"/>
    <w:rsid w:val="00512BAF"/>
    <w:rsid w:val="00516420"/>
    <w:rsid w:val="00520730"/>
    <w:rsid w:val="00527812"/>
    <w:rsid w:val="0053518D"/>
    <w:rsid w:val="00550B98"/>
    <w:rsid w:val="00551285"/>
    <w:rsid w:val="00573C7D"/>
    <w:rsid w:val="005770CA"/>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1F70"/>
    <w:rsid w:val="006447F8"/>
    <w:rsid w:val="00646AC2"/>
    <w:rsid w:val="006574F5"/>
    <w:rsid w:val="006661FA"/>
    <w:rsid w:val="00672A23"/>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D7B60"/>
    <w:rsid w:val="007E6A4A"/>
    <w:rsid w:val="007F42C5"/>
    <w:rsid w:val="007F676A"/>
    <w:rsid w:val="00807702"/>
    <w:rsid w:val="008114CB"/>
    <w:rsid w:val="00816A4B"/>
    <w:rsid w:val="00823153"/>
    <w:rsid w:val="00823E8A"/>
    <w:rsid w:val="00824084"/>
    <w:rsid w:val="00824D19"/>
    <w:rsid w:val="0082741E"/>
    <w:rsid w:val="00832699"/>
    <w:rsid w:val="0083313B"/>
    <w:rsid w:val="00834344"/>
    <w:rsid w:val="00840713"/>
    <w:rsid w:val="00853353"/>
    <w:rsid w:val="008577AC"/>
    <w:rsid w:val="00857815"/>
    <w:rsid w:val="00866CC4"/>
    <w:rsid w:val="008708A6"/>
    <w:rsid w:val="00871D57"/>
    <w:rsid w:val="0087549C"/>
    <w:rsid w:val="00877B0B"/>
    <w:rsid w:val="008A4E11"/>
    <w:rsid w:val="008B3742"/>
    <w:rsid w:val="008C61C5"/>
    <w:rsid w:val="008D68FC"/>
    <w:rsid w:val="008E33B9"/>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576A"/>
    <w:rsid w:val="009F6F6D"/>
    <w:rsid w:val="00A14B14"/>
    <w:rsid w:val="00A14F27"/>
    <w:rsid w:val="00A15021"/>
    <w:rsid w:val="00A17A10"/>
    <w:rsid w:val="00A27C92"/>
    <w:rsid w:val="00A362A0"/>
    <w:rsid w:val="00A37DFF"/>
    <w:rsid w:val="00A523C1"/>
    <w:rsid w:val="00A5459D"/>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B1378"/>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7373"/>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22B4"/>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6098E80C"/>
  <w15:docId w15:val="{0064F42E-E7CE-43E5-8CA0-59C3422A4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31162325">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40517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CE30-65D0-45CE-9C03-5A7FCC940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1919</Words>
  <Characters>10942</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19</cp:revision>
  <cp:lastPrinted>2016-03-23T17:25:00Z</cp:lastPrinted>
  <dcterms:created xsi:type="dcterms:W3CDTF">2016-04-01T09:45:00Z</dcterms:created>
  <dcterms:modified xsi:type="dcterms:W3CDTF">2022-01-17T17:16:00Z</dcterms:modified>
  <cp:category>Ufficio Qualità</cp:category>
  <cp:contentStatus>Rev. 2</cp:contentStatus>
</cp:coreProperties>
</file>