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8030CE">
              <w:rPr>
                <w:rFonts w:ascii="Verdana" w:hAnsi="Verdana"/>
                <w:lang w:val="en-US"/>
              </w:rPr>
              <w:t>Organic White</w:t>
            </w:r>
            <w:r w:rsidR="00CF4E37">
              <w:rPr>
                <w:rFonts w:ascii="Verdana" w:hAnsi="Verdana"/>
                <w:lang w:val="en-US"/>
              </w:rPr>
              <w:t xml:space="preserve"> </w:t>
            </w:r>
            <w:r w:rsidR="004F61D4" w:rsidRPr="005F6D38">
              <w:rPr>
                <w:rFonts w:ascii="Verdana" w:hAnsi="Verdana"/>
                <w:lang w:val="en-US"/>
              </w:rPr>
              <w:t>Grapefruit Juice</w:t>
            </w:r>
            <w:r w:rsidR="00CF4E37">
              <w:rPr>
                <w:rFonts w:ascii="Verdana" w:hAnsi="Verdana"/>
                <w:lang w:val="en-US"/>
              </w:rPr>
              <w:t xml:space="preserve"> concentrate c</w:t>
            </w:r>
            <w:r w:rsidR="00880F04">
              <w:rPr>
                <w:rFonts w:ascii="Verdana" w:hAnsi="Verdana"/>
                <w:lang w:val="en-US"/>
              </w:rPr>
              <w:t>lear</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8030CE" w:rsidRPr="008030CE">
              <w:rPr>
                <w:rFonts w:ascii="Verdana" w:hAnsi="Verdana"/>
                <w:i/>
                <w:lang w:val="en-US"/>
              </w:rPr>
              <w:t>Organic</w:t>
            </w:r>
            <w:r w:rsidR="008030CE">
              <w:rPr>
                <w:rFonts w:ascii="Verdana" w:hAnsi="Verdana"/>
                <w:i/>
                <w:lang w:val="en-US"/>
              </w:rPr>
              <w:t xml:space="preserve"> White</w:t>
            </w:r>
            <w:r w:rsidR="00CF4E37">
              <w:rPr>
                <w:rFonts w:ascii="Verdana" w:hAnsi="Verdana"/>
                <w:i/>
                <w:lang w:val="en-US"/>
              </w:rPr>
              <w:t xml:space="preserve"> Gr</w:t>
            </w:r>
            <w:r w:rsidR="00880F04">
              <w:rPr>
                <w:rFonts w:ascii="Verdana" w:hAnsi="Verdana"/>
                <w:i/>
                <w:lang w:val="en-US"/>
              </w:rPr>
              <w:t>apefruit Juice concentrate clear</w:t>
            </w:r>
          </w:p>
          <w:p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50B4">
              <w:rPr>
                <w:rFonts w:ascii="Verdana" w:hAnsi="Verdana"/>
                <w:lang w:val="en-US"/>
              </w:rPr>
              <w:t>CPOM</w:t>
            </w:r>
            <w:r w:rsidR="00B62678">
              <w:rPr>
                <w:rFonts w:ascii="Verdana" w:hAnsi="Verdana"/>
                <w:lang w:val="en-US"/>
              </w:rPr>
              <w:t>SL</w:t>
            </w:r>
            <w:r w:rsidR="00FC68D4">
              <w:rPr>
                <w:rFonts w:ascii="Verdana" w:hAnsi="Verdana"/>
                <w:lang w:val="en-US"/>
              </w:rPr>
              <w:t>B</w:t>
            </w:r>
          </w:p>
          <w:p w:rsidR="004F61D4" w:rsidRPr="004F61D4" w:rsidRDefault="004F61D4" w:rsidP="004F61D4">
            <w:pPr>
              <w:tabs>
                <w:tab w:val="left" w:pos="0"/>
              </w:tabs>
              <w:spacing w:before="100" w:beforeAutospacing="1"/>
              <w:ind w:hanging="6"/>
              <w:rPr>
                <w:rFonts w:ascii="Verdana" w:hAnsi="Verdana"/>
                <w:i/>
                <w:u w:val="single"/>
                <w:lang w:val="en-US"/>
              </w:rPr>
            </w:pP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D229D"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4F61D4" w:rsidRPr="005F6D38">
              <w:rPr>
                <w:rFonts w:ascii="Verdana" w:hAnsi="Verdana"/>
                <w:lang w:val="en-US"/>
              </w:rPr>
              <w:t>Grapefruit (100%)</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ab/>
            </w:r>
            <w:r w:rsidR="004F61D4" w:rsidRPr="005F6D38">
              <w:rPr>
                <w:rFonts w:ascii="Verdana" w:hAnsi="Verdana"/>
                <w:lang w:val="en-US"/>
              </w:rPr>
              <w:t>Grapefruit</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ab/>
            </w:r>
            <w:r w:rsidR="0085343C">
              <w:rPr>
                <w:rFonts w:ascii="Verdana" w:hAnsi="Verdana"/>
                <w:lang w:val="en-US"/>
              </w:rPr>
              <w:t>Citrus x paradisi</w:t>
            </w:r>
            <w:r w:rsidR="004F61D4" w:rsidRPr="005F6D38">
              <w:rPr>
                <w:rFonts w:ascii="Verdana" w:hAnsi="Verdana"/>
                <w:lang w:val="en-US"/>
              </w:rPr>
              <w:t>Macfad</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ab/>
            </w:r>
            <w:r w:rsidR="00FC68D4">
              <w:rPr>
                <w:rFonts w:ascii="Verdana" w:hAnsi="Verdana"/>
                <w:lang w:val="en-US"/>
              </w:rPr>
              <w:t>White</w:t>
            </w:r>
            <w:r w:rsidR="004F61D4" w:rsidRPr="005F6D38">
              <w:rPr>
                <w:rFonts w:ascii="Verdana" w:hAnsi="Verdana"/>
                <w:lang w:val="en-US"/>
              </w:rPr>
              <w:t xml:space="preserve"> Grapefruit</w:t>
            </w:r>
          </w:p>
          <w:p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ab/>
            </w:r>
            <w:r w:rsidR="004F61D4" w:rsidRPr="005F6D38">
              <w:rPr>
                <w:rFonts w:ascii="Verdana" w:hAnsi="Verdana"/>
                <w:lang w:val="en-US"/>
              </w:rPr>
              <w:t>Typically from December to April</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ab/>
            </w:r>
            <w:r w:rsidR="00B63EB7" w:rsidRPr="001F640A">
              <w:rPr>
                <w:rFonts w:ascii="Verdana" w:hAnsi="Verdana"/>
                <w:lang w:val="en-US"/>
              </w:rPr>
              <w:t>Plastic bins of 275 Kg. ± 15 or in bulk</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E68DB" w:rsidTr="00880F04">
        <w:trPr>
          <w:trHeight w:val="5568"/>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DE68DB"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DE68DB" w:rsidTr="000E23DD">
              <w:trPr>
                <w:trHeight w:hRule="exact" w:val="501"/>
              </w:trPr>
              <w:tc>
                <w:tcPr>
                  <w:tcW w:w="1297" w:type="dxa"/>
                  <w:vAlign w:val="center"/>
                </w:tcPr>
                <w:p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rsidR="004F61D4" w:rsidRPr="005F6D38" w:rsidRDefault="004F61D4" w:rsidP="009E79AB">
                  <w:pPr>
                    <w:jc w:val="center"/>
                    <w:rPr>
                      <w:rFonts w:ascii="Verdana" w:hAnsi="Verdana"/>
                      <w:sz w:val="16"/>
                      <w:szCs w:val="16"/>
                      <w:lang w:val="en-US"/>
                    </w:rPr>
                  </w:pPr>
                </w:p>
              </w:tc>
              <w:tc>
                <w:tcPr>
                  <w:tcW w:w="737" w:type="dxa"/>
                  <w:vAlign w:val="center"/>
                </w:tcPr>
                <w:p w:rsidR="004F61D4" w:rsidRPr="005F6D38" w:rsidRDefault="00FC68D4" w:rsidP="009E79AB">
                  <w:pPr>
                    <w:jc w:val="center"/>
                    <w:rPr>
                      <w:rFonts w:ascii="Verdana" w:hAnsi="Verdana"/>
                      <w:sz w:val="16"/>
                      <w:szCs w:val="16"/>
                      <w:lang w:val="en-US"/>
                    </w:rPr>
                  </w:pPr>
                  <w:r>
                    <w:rPr>
                      <w:rFonts w:ascii="Verdana" w:hAnsi="Verdana"/>
                      <w:sz w:val="16"/>
                      <w:szCs w:val="16"/>
                      <w:lang w:val="en-US"/>
                    </w:rPr>
                    <w:t>48</w:t>
                  </w:r>
                </w:p>
              </w:tc>
              <w:tc>
                <w:tcPr>
                  <w:tcW w:w="811" w:type="dxa"/>
                  <w:vAlign w:val="center"/>
                </w:tcPr>
                <w:p w:rsidR="004F61D4" w:rsidRPr="005F6D38" w:rsidRDefault="009250B4" w:rsidP="009E79AB">
                  <w:pPr>
                    <w:jc w:val="center"/>
                    <w:rPr>
                      <w:rFonts w:ascii="Verdana" w:hAnsi="Verdana"/>
                      <w:sz w:val="16"/>
                      <w:szCs w:val="16"/>
                      <w:lang w:val="en-US"/>
                    </w:rPr>
                  </w:pPr>
                  <w:r>
                    <w:rPr>
                      <w:rFonts w:ascii="Verdana" w:hAnsi="Verdana"/>
                      <w:sz w:val="16"/>
                      <w:szCs w:val="16"/>
                      <w:lang w:val="en-US"/>
                    </w:rPr>
                    <w:t>56</w:t>
                  </w:r>
                </w:p>
              </w:tc>
              <w:tc>
                <w:tcPr>
                  <w:tcW w:w="822"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DE68DB" w:rsidTr="000E23DD">
              <w:trPr>
                <w:trHeight w:hRule="exact" w:val="501"/>
              </w:trPr>
              <w:tc>
                <w:tcPr>
                  <w:tcW w:w="1297" w:type="dxa"/>
                  <w:vAlign w:val="center"/>
                </w:tcPr>
                <w:p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rsidR="004F61D4" w:rsidRPr="005F6D38" w:rsidRDefault="004F61D4" w:rsidP="009E79AB">
                  <w:pPr>
                    <w:jc w:val="center"/>
                    <w:rPr>
                      <w:rFonts w:ascii="Verdana" w:hAnsi="Verdana"/>
                      <w:sz w:val="16"/>
                      <w:szCs w:val="16"/>
                      <w:lang w:val="en-US"/>
                    </w:rPr>
                  </w:pPr>
                </w:p>
              </w:tc>
              <w:tc>
                <w:tcPr>
                  <w:tcW w:w="737" w:type="dxa"/>
                  <w:vAlign w:val="center"/>
                </w:tcPr>
                <w:p w:rsidR="004F61D4" w:rsidRPr="005F6D38" w:rsidRDefault="009250B4" w:rsidP="009E79AB">
                  <w:pPr>
                    <w:jc w:val="center"/>
                    <w:rPr>
                      <w:rFonts w:ascii="Verdana" w:hAnsi="Verdana"/>
                      <w:sz w:val="16"/>
                      <w:szCs w:val="16"/>
                      <w:lang w:val="en-US"/>
                    </w:rPr>
                  </w:pPr>
                  <w:r>
                    <w:rPr>
                      <w:rFonts w:ascii="Verdana" w:hAnsi="Verdana"/>
                      <w:sz w:val="16"/>
                      <w:szCs w:val="16"/>
                      <w:lang w:val="en-US"/>
                    </w:rPr>
                    <w:t>6</w:t>
                  </w:r>
                </w:p>
              </w:tc>
              <w:tc>
                <w:tcPr>
                  <w:tcW w:w="811" w:type="dxa"/>
                  <w:vAlign w:val="center"/>
                </w:tcPr>
                <w:p w:rsidR="004F61D4" w:rsidRPr="005F6D38" w:rsidRDefault="009250B4" w:rsidP="009E79AB">
                  <w:pPr>
                    <w:jc w:val="center"/>
                    <w:rPr>
                      <w:rFonts w:ascii="Verdana" w:hAnsi="Verdana"/>
                      <w:sz w:val="16"/>
                      <w:szCs w:val="16"/>
                      <w:lang w:val="en-US"/>
                    </w:rPr>
                  </w:pPr>
                  <w:r>
                    <w:rPr>
                      <w:rFonts w:ascii="Verdana" w:hAnsi="Verdana"/>
                      <w:sz w:val="16"/>
                      <w:szCs w:val="16"/>
                      <w:lang w:val="en-US"/>
                    </w:rPr>
                    <w:t>7.5</w:t>
                  </w:r>
                </w:p>
              </w:tc>
              <w:tc>
                <w:tcPr>
                  <w:tcW w:w="822"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6E25D6" w:rsidRPr="00DE68DB" w:rsidTr="000E23DD">
              <w:trPr>
                <w:trHeight w:hRule="exact" w:val="501"/>
              </w:trPr>
              <w:tc>
                <w:tcPr>
                  <w:tcW w:w="1297" w:type="dxa"/>
                  <w:vAlign w:val="center"/>
                </w:tcPr>
                <w:p w:rsidR="006E25D6" w:rsidRPr="005F6D38" w:rsidRDefault="006E25D6" w:rsidP="009E79A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rsidR="006E25D6" w:rsidRPr="005F6D38" w:rsidRDefault="006E25D6" w:rsidP="009E79AB">
                  <w:pPr>
                    <w:jc w:val="center"/>
                    <w:rPr>
                      <w:rFonts w:ascii="Verdana" w:hAnsi="Verdana"/>
                      <w:sz w:val="16"/>
                      <w:szCs w:val="16"/>
                      <w:lang w:val="en-US"/>
                    </w:rPr>
                  </w:pPr>
                </w:p>
              </w:tc>
              <w:tc>
                <w:tcPr>
                  <w:tcW w:w="737" w:type="dxa"/>
                  <w:vAlign w:val="center"/>
                </w:tcPr>
                <w:p w:rsidR="006E25D6" w:rsidRPr="005F6D38" w:rsidRDefault="006E25D6" w:rsidP="009E79AB">
                  <w:pPr>
                    <w:tabs>
                      <w:tab w:val="decimal" w:pos="12"/>
                    </w:tabs>
                    <w:jc w:val="center"/>
                    <w:rPr>
                      <w:rFonts w:ascii="Verdana" w:hAnsi="Verdana"/>
                      <w:sz w:val="16"/>
                      <w:szCs w:val="16"/>
                      <w:lang w:val="en-US"/>
                    </w:rPr>
                  </w:pPr>
                  <w:r>
                    <w:rPr>
                      <w:rFonts w:ascii="Verdana" w:hAnsi="Verdana"/>
                      <w:sz w:val="16"/>
                      <w:szCs w:val="16"/>
                      <w:lang w:val="en-US"/>
                    </w:rPr>
                    <w:t>7</w:t>
                  </w:r>
                </w:p>
              </w:tc>
              <w:tc>
                <w:tcPr>
                  <w:tcW w:w="811" w:type="dxa"/>
                  <w:vAlign w:val="center"/>
                </w:tcPr>
                <w:p w:rsidR="006E25D6" w:rsidRPr="005F6D38" w:rsidRDefault="006E25D6" w:rsidP="009E79AB">
                  <w:pPr>
                    <w:tabs>
                      <w:tab w:val="decimal" w:pos="12"/>
                      <w:tab w:val="decimal" w:pos="417"/>
                    </w:tabs>
                    <w:jc w:val="center"/>
                    <w:rPr>
                      <w:rFonts w:ascii="Verdana" w:hAnsi="Verdana"/>
                      <w:sz w:val="16"/>
                      <w:szCs w:val="16"/>
                      <w:lang w:val="en-US"/>
                    </w:rPr>
                  </w:pPr>
                  <w:r>
                    <w:rPr>
                      <w:rFonts w:ascii="Verdana" w:hAnsi="Verdana"/>
                      <w:sz w:val="16"/>
                      <w:szCs w:val="16"/>
                      <w:lang w:val="en-US"/>
                    </w:rPr>
                    <w:t>8</w:t>
                  </w:r>
                </w:p>
              </w:tc>
              <w:tc>
                <w:tcPr>
                  <w:tcW w:w="822" w:type="dxa"/>
                  <w:vAlign w:val="center"/>
                </w:tcPr>
                <w:p w:rsidR="006E25D6" w:rsidRPr="005F6D38" w:rsidRDefault="006E25D6" w:rsidP="009E79AB">
                  <w:pPr>
                    <w:jc w:val="center"/>
                    <w:rPr>
                      <w:rFonts w:ascii="Verdana" w:hAnsi="Verdana"/>
                      <w:sz w:val="16"/>
                      <w:szCs w:val="16"/>
                      <w:lang w:val="en-US"/>
                    </w:rPr>
                  </w:pPr>
                </w:p>
              </w:tc>
              <w:tc>
                <w:tcPr>
                  <w:tcW w:w="1664" w:type="dxa"/>
                  <w:vAlign w:val="center"/>
                </w:tcPr>
                <w:p w:rsidR="006E25D6" w:rsidRPr="005F6D38" w:rsidRDefault="006E25D6" w:rsidP="009E79AB">
                  <w:pPr>
                    <w:snapToGrid w:val="0"/>
                    <w:jc w:val="center"/>
                    <w:rPr>
                      <w:rFonts w:ascii="Verdana" w:hAnsi="Verdana"/>
                      <w:sz w:val="16"/>
                      <w:szCs w:val="16"/>
                      <w:lang w:val="en-US"/>
                    </w:rPr>
                  </w:pPr>
                  <w:r w:rsidRPr="00205CC3">
                    <w:rPr>
                      <w:rFonts w:ascii="Verdana" w:hAnsi="Verdana"/>
                      <w:sz w:val="16"/>
                      <w:szCs w:val="16"/>
                      <w:lang w:val="en-US"/>
                    </w:rPr>
                    <w:t>°Brix Corretto/Acidità</w:t>
                  </w:r>
                </w:p>
              </w:tc>
            </w:tr>
            <w:tr w:rsidR="004F61D4" w:rsidRPr="00DE68DB" w:rsidTr="000E23DD">
              <w:trPr>
                <w:trHeight w:hRule="exact" w:val="501"/>
              </w:trPr>
              <w:tc>
                <w:tcPr>
                  <w:tcW w:w="1297" w:type="dxa"/>
                  <w:vAlign w:val="center"/>
                </w:tcPr>
                <w:p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rsidR="004F61D4" w:rsidRPr="005F6D38" w:rsidRDefault="004F61D4" w:rsidP="009E79A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DE68DB" w:rsidTr="006E25D6">
              <w:trPr>
                <w:trHeight w:hRule="exact" w:val="501"/>
              </w:trPr>
              <w:tc>
                <w:tcPr>
                  <w:tcW w:w="1297" w:type="dxa"/>
                  <w:vAlign w:val="center"/>
                </w:tcPr>
                <w:p w:rsidR="004F61D4" w:rsidRDefault="00880F04" w:rsidP="009E79AB">
                  <w:pPr>
                    <w:jc w:val="center"/>
                    <w:rPr>
                      <w:rFonts w:ascii="Verdana" w:hAnsi="Verdana"/>
                      <w:i/>
                      <w:sz w:val="16"/>
                      <w:szCs w:val="16"/>
                      <w:lang w:val="en-US"/>
                    </w:rPr>
                  </w:pPr>
                  <w:r>
                    <w:rPr>
                      <w:rFonts w:ascii="Verdana" w:hAnsi="Verdana"/>
                      <w:i/>
                      <w:sz w:val="16"/>
                      <w:szCs w:val="16"/>
                      <w:lang w:val="en-US"/>
                    </w:rPr>
                    <w:t>Color AB S</w:t>
                  </w:r>
                </w:p>
                <w:p w:rsidR="00880F04" w:rsidRPr="005F6D38" w:rsidRDefault="00880F04" w:rsidP="009E79AB">
                  <w:pPr>
                    <w:jc w:val="center"/>
                    <w:rPr>
                      <w:rFonts w:ascii="Verdana" w:hAnsi="Verdana"/>
                      <w:i/>
                      <w:sz w:val="16"/>
                      <w:szCs w:val="16"/>
                      <w:lang w:val="en-US"/>
                    </w:rPr>
                  </w:pPr>
                  <w:r>
                    <w:rPr>
                      <w:rFonts w:ascii="Verdana" w:hAnsi="Verdana"/>
                      <w:i/>
                      <w:sz w:val="16"/>
                      <w:szCs w:val="16"/>
                      <w:lang w:val="en-US"/>
                    </w:rPr>
                    <w:t>430NM</w:t>
                  </w:r>
                </w:p>
              </w:tc>
              <w:tc>
                <w:tcPr>
                  <w:tcW w:w="825" w:type="dxa"/>
                  <w:vAlign w:val="center"/>
                </w:tcPr>
                <w:p w:rsidR="004F61D4" w:rsidRPr="005F6D38" w:rsidRDefault="004F61D4" w:rsidP="009E79AB">
                  <w:pPr>
                    <w:jc w:val="center"/>
                    <w:rPr>
                      <w:rFonts w:ascii="Verdana" w:hAnsi="Verdana"/>
                      <w:sz w:val="16"/>
                      <w:szCs w:val="16"/>
                      <w:lang w:val="en-US"/>
                    </w:rPr>
                  </w:pPr>
                </w:p>
              </w:tc>
              <w:tc>
                <w:tcPr>
                  <w:tcW w:w="737" w:type="dxa"/>
                  <w:vAlign w:val="center"/>
                </w:tcPr>
                <w:p w:rsidR="004F61D4" w:rsidRPr="005F6D38" w:rsidRDefault="00880F04" w:rsidP="009E79AB">
                  <w:pPr>
                    <w:tabs>
                      <w:tab w:val="decimal" w:pos="12"/>
                    </w:tabs>
                    <w:jc w:val="center"/>
                    <w:rPr>
                      <w:rFonts w:ascii="Verdana" w:hAnsi="Verdana"/>
                      <w:sz w:val="16"/>
                      <w:szCs w:val="16"/>
                      <w:lang w:val="en-US"/>
                    </w:rPr>
                  </w:pPr>
                  <w:r>
                    <w:rPr>
                      <w:rFonts w:ascii="Verdana" w:hAnsi="Verdana"/>
                      <w:sz w:val="16"/>
                      <w:szCs w:val="16"/>
                      <w:lang w:val="en-US"/>
                    </w:rPr>
                    <w:t>0.</w:t>
                  </w:r>
                  <w:r w:rsidR="005E424E">
                    <w:rPr>
                      <w:rFonts w:ascii="Verdana" w:hAnsi="Verdana"/>
                      <w:sz w:val="16"/>
                      <w:szCs w:val="16"/>
                      <w:lang w:val="en-US"/>
                    </w:rPr>
                    <w:t>0</w:t>
                  </w:r>
                  <w:r>
                    <w:rPr>
                      <w:rFonts w:ascii="Verdana" w:hAnsi="Verdana"/>
                      <w:sz w:val="16"/>
                      <w:szCs w:val="16"/>
                      <w:lang w:val="en-US"/>
                    </w:rPr>
                    <w:t>15</w:t>
                  </w:r>
                </w:p>
              </w:tc>
              <w:tc>
                <w:tcPr>
                  <w:tcW w:w="811" w:type="dxa"/>
                  <w:vAlign w:val="center"/>
                </w:tcPr>
                <w:p w:rsidR="004F61D4" w:rsidRPr="005F6D38" w:rsidRDefault="00880F04" w:rsidP="009E79AB">
                  <w:pPr>
                    <w:tabs>
                      <w:tab w:val="decimal" w:pos="12"/>
                      <w:tab w:val="decimal" w:pos="417"/>
                    </w:tabs>
                    <w:jc w:val="center"/>
                    <w:rPr>
                      <w:rFonts w:ascii="Verdana" w:hAnsi="Verdana"/>
                      <w:sz w:val="16"/>
                      <w:szCs w:val="16"/>
                      <w:lang w:val="en-US"/>
                    </w:rPr>
                  </w:pPr>
                  <w:r>
                    <w:rPr>
                      <w:rFonts w:ascii="Verdana" w:hAnsi="Verdana"/>
                      <w:sz w:val="16"/>
                      <w:szCs w:val="16"/>
                      <w:lang w:val="en-US"/>
                    </w:rPr>
                    <w:t>0.25</w:t>
                  </w:r>
                  <w:r w:rsidR="00FD5BA9">
                    <w:rPr>
                      <w:rFonts w:ascii="Verdana" w:hAnsi="Verdana"/>
                      <w:sz w:val="16"/>
                      <w:szCs w:val="16"/>
                      <w:lang w:val="en-US"/>
                    </w:rPr>
                    <w:t>0</w:t>
                  </w:r>
                </w:p>
              </w:tc>
              <w:tc>
                <w:tcPr>
                  <w:tcW w:w="822" w:type="dxa"/>
                  <w:vAlign w:val="center"/>
                </w:tcPr>
                <w:p w:rsidR="004F61D4" w:rsidRPr="005F6D38" w:rsidRDefault="004F61D4" w:rsidP="009E79AB">
                  <w:pPr>
                    <w:snapToGrid w:val="0"/>
                    <w:jc w:val="center"/>
                    <w:rPr>
                      <w:rFonts w:ascii="Verdana" w:hAnsi="Verdana"/>
                      <w:sz w:val="16"/>
                      <w:szCs w:val="16"/>
                      <w:lang w:val="en-US"/>
                    </w:rPr>
                  </w:pPr>
                </w:p>
              </w:tc>
              <w:tc>
                <w:tcPr>
                  <w:tcW w:w="1664" w:type="dxa"/>
                  <w:vAlign w:val="center"/>
                </w:tcPr>
                <w:p w:rsidR="004F61D4" w:rsidRPr="005F6D38" w:rsidRDefault="00880F04" w:rsidP="009E79AB">
                  <w:pPr>
                    <w:jc w:val="center"/>
                    <w:rPr>
                      <w:rFonts w:ascii="Verdana" w:hAnsi="Verdana"/>
                      <w:sz w:val="16"/>
                      <w:szCs w:val="16"/>
                      <w:lang w:val="en-US"/>
                    </w:rPr>
                  </w:pPr>
                  <w:r>
                    <w:rPr>
                      <w:rFonts w:ascii="Verdana" w:hAnsi="Verdana"/>
                      <w:sz w:val="16"/>
                      <w:szCs w:val="16"/>
                      <w:lang w:val="en-US"/>
                    </w:rPr>
                    <w:t>Internal method</w:t>
                  </w:r>
                </w:p>
              </w:tc>
            </w:tr>
            <w:tr w:rsidR="00880F04" w:rsidRPr="00DE68DB" w:rsidTr="006E25D6">
              <w:trPr>
                <w:trHeight w:hRule="exact" w:val="579"/>
              </w:trPr>
              <w:tc>
                <w:tcPr>
                  <w:tcW w:w="1297" w:type="dxa"/>
                  <w:vAlign w:val="center"/>
                </w:tcPr>
                <w:p w:rsidR="00880F04" w:rsidRDefault="005A32B0" w:rsidP="009E79AB">
                  <w:pPr>
                    <w:jc w:val="center"/>
                    <w:rPr>
                      <w:rFonts w:ascii="Verdana" w:hAnsi="Verdana"/>
                      <w:i/>
                      <w:sz w:val="16"/>
                      <w:szCs w:val="16"/>
                      <w:lang w:val="en-US"/>
                    </w:rPr>
                  </w:pPr>
                  <w:r>
                    <w:rPr>
                      <w:rFonts w:ascii="Verdana" w:hAnsi="Verdana"/>
                      <w:i/>
                      <w:sz w:val="16"/>
                      <w:szCs w:val="16"/>
                      <w:lang w:val="en-US"/>
                    </w:rPr>
                    <w:t>T% 660 NM</w:t>
                  </w:r>
                </w:p>
              </w:tc>
              <w:tc>
                <w:tcPr>
                  <w:tcW w:w="825" w:type="dxa"/>
                  <w:vAlign w:val="center"/>
                </w:tcPr>
                <w:p w:rsidR="00880F04" w:rsidRDefault="00880F04" w:rsidP="009E79AB">
                  <w:pPr>
                    <w:jc w:val="center"/>
                    <w:rPr>
                      <w:rFonts w:ascii="Verdana" w:hAnsi="Verdana"/>
                      <w:sz w:val="16"/>
                      <w:szCs w:val="16"/>
                      <w:lang w:val="en-US"/>
                    </w:rPr>
                  </w:pPr>
                  <w:r>
                    <w:rPr>
                      <w:rFonts w:ascii="Verdana" w:hAnsi="Verdana"/>
                      <w:sz w:val="16"/>
                      <w:szCs w:val="16"/>
                      <w:lang w:val="en-US"/>
                    </w:rPr>
                    <w:t>&gt;98</w:t>
                  </w:r>
                </w:p>
              </w:tc>
              <w:tc>
                <w:tcPr>
                  <w:tcW w:w="737" w:type="dxa"/>
                  <w:vAlign w:val="center"/>
                </w:tcPr>
                <w:p w:rsidR="00880F04" w:rsidRDefault="00880F04" w:rsidP="009E79AB">
                  <w:pPr>
                    <w:tabs>
                      <w:tab w:val="decimal" w:pos="12"/>
                    </w:tabs>
                    <w:jc w:val="center"/>
                    <w:rPr>
                      <w:rFonts w:ascii="Verdana" w:hAnsi="Verdana"/>
                      <w:sz w:val="16"/>
                      <w:szCs w:val="16"/>
                      <w:lang w:val="en-US"/>
                    </w:rPr>
                  </w:pPr>
                </w:p>
              </w:tc>
              <w:tc>
                <w:tcPr>
                  <w:tcW w:w="811" w:type="dxa"/>
                  <w:vAlign w:val="center"/>
                </w:tcPr>
                <w:p w:rsidR="00880F04" w:rsidRDefault="00880F04" w:rsidP="009E79AB">
                  <w:pPr>
                    <w:tabs>
                      <w:tab w:val="decimal" w:pos="12"/>
                      <w:tab w:val="decimal" w:pos="417"/>
                    </w:tabs>
                    <w:jc w:val="center"/>
                    <w:rPr>
                      <w:rFonts w:ascii="Verdana" w:hAnsi="Verdana"/>
                      <w:sz w:val="16"/>
                      <w:szCs w:val="16"/>
                      <w:lang w:val="en-US"/>
                    </w:rPr>
                  </w:pPr>
                </w:p>
              </w:tc>
              <w:tc>
                <w:tcPr>
                  <w:tcW w:w="822" w:type="dxa"/>
                  <w:vAlign w:val="center"/>
                </w:tcPr>
                <w:p w:rsidR="00880F04" w:rsidRPr="005F6D38" w:rsidRDefault="00880F04" w:rsidP="009E79AB">
                  <w:pPr>
                    <w:snapToGrid w:val="0"/>
                    <w:jc w:val="center"/>
                    <w:rPr>
                      <w:rFonts w:ascii="Verdana" w:hAnsi="Verdana"/>
                      <w:sz w:val="16"/>
                      <w:szCs w:val="16"/>
                      <w:lang w:val="en-US"/>
                    </w:rPr>
                  </w:pPr>
                  <w:r>
                    <w:rPr>
                      <w:rFonts w:ascii="Verdana" w:hAnsi="Verdana"/>
                      <w:sz w:val="16"/>
                      <w:szCs w:val="16"/>
                      <w:lang w:val="en-US"/>
                    </w:rPr>
                    <w:t>%v/v</w:t>
                  </w:r>
                </w:p>
              </w:tc>
              <w:tc>
                <w:tcPr>
                  <w:tcW w:w="1664" w:type="dxa"/>
                  <w:vAlign w:val="center"/>
                </w:tcPr>
                <w:p w:rsidR="00880F04" w:rsidRDefault="00880F04" w:rsidP="009E79AB">
                  <w:pPr>
                    <w:jc w:val="center"/>
                    <w:rPr>
                      <w:rFonts w:ascii="Verdana" w:hAnsi="Verdana"/>
                      <w:sz w:val="16"/>
                      <w:szCs w:val="16"/>
                      <w:lang w:val="en-US"/>
                    </w:rPr>
                  </w:pPr>
                  <w:r>
                    <w:rPr>
                      <w:rFonts w:ascii="Verdana" w:hAnsi="Verdana"/>
                      <w:sz w:val="16"/>
                      <w:szCs w:val="16"/>
                      <w:lang w:val="en-US"/>
                    </w:rPr>
                    <w:t>Internal method</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07E01" w:rsidRPr="00DE68DB" w:rsidTr="001F3B7D">
              <w:trPr>
                <w:trHeight w:hRule="exact" w:val="680"/>
                <w:tblHeader/>
              </w:trPr>
              <w:tc>
                <w:tcPr>
                  <w:tcW w:w="1303" w:type="dxa"/>
                  <w:vAlign w:val="center"/>
                </w:tcPr>
                <w:p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rsidR="00007E01" w:rsidRPr="005F6D38" w:rsidRDefault="00007E01" w:rsidP="00007E01">
                  <w:pPr>
                    <w:jc w:val="center"/>
                    <w:rPr>
                      <w:rFonts w:ascii="Verdana" w:hAnsi="Verdana"/>
                      <w:sz w:val="16"/>
                      <w:szCs w:val="16"/>
                      <w:lang w:val="en-US"/>
                    </w:rPr>
                  </w:pPr>
                  <w:r>
                    <w:rPr>
                      <w:rFonts w:ascii="Verdana" w:hAnsi="Verdana"/>
                      <w:sz w:val="16"/>
                      <w:szCs w:val="16"/>
                      <w:lang w:val="en-US"/>
                    </w:rPr>
                    <w:t>-</w:t>
                  </w:r>
                </w:p>
              </w:tc>
              <w:tc>
                <w:tcPr>
                  <w:tcW w:w="709"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007E01" w:rsidRPr="005F6D38" w:rsidRDefault="00007E01" w:rsidP="00007E01">
                  <w:pPr>
                    <w:jc w:val="center"/>
                    <w:rPr>
                      <w:rFonts w:ascii="Verdana" w:hAnsi="Verdana"/>
                      <w:sz w:val="16"/>
                      <w:szCs w:val="16"/>
                      <w:lang w:val="en-US"/>
                    </w:rPr>
                  </w:pPr>
                  <w:r>
                    <w:rPr>
                      <w:rFonts w:ascii="Verdana" w:hAnsi="Verdana"/>
                      <w:sz w:val="16"/>
                      <w:szCs w:val="16"/>
                      <w:lang w:val="en-US"/>
                    </w:rPr>
                    <w:t>100</w:t>
                  </w:r>
                </w:p>
              </w:tc>
              <w:tc>
                <w:tcPr>
                  <w:tcW w:w="851"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007E01" w:rsidRDefault="00007E01" w:rsidP="00007E01">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007E01" w:rsidRPr="00D254B2" w:rsidTr="001F3B7D">
              <w:trPr>
                <w:trHeight w:hRule="exact" w:val="680"/>
                <w:tblHeader/>
              </w:trPr>
              <w:tc>
                <w:tcPr>
                  <w:tcW w:w="1303" w:type="dxa"/>
                  <w:vAlign w:val="center"/>
                </w:tcPr>
                <w:p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007E01" w:rsidRPr="005F6D38" w:rsidRDefault="00007E01" w:rsidP="00007E01">
                  <w:pPr>
                    <w:jc w:val="center"/>
                    <w:rPr>
                      <w:rFonts w:ascii="Verdana" w:hAnsi="Verdana"/>
                      <w:sz w:val="16"/>
                      <w:szCs w:val="16"/>
                      <w:lang w:val="en-US"/>
                    </w:rPr>
                  </w:pPr>
                  <w:r>
                    <w:rPr>
                      <w:rFonts w:ascii="Verdana" w:hAnsi="Verdana"/>
                      <w:sz w:val="16"/>
                      <w:szCs w:val="16"/>
                      <w:lang w:val="en-US"/>
                    </w:rPr>
                    <w:t>10</w:t>
                  </w:r>
                </w:p>
              </w:tc>
              <w:tc>
                <w:tcPr>
                  <w:tcW w:w="851"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007E01" w:rsidRDefault="00007E01" w:rsidP="00007E01">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07E01" w:rsidRPr="00D254B2" w:rsidTr="001F3B7D">
              <w:trPr>
                <w:trHeight w:hRule="exact" w:val="680"/>
                <w:tblHeader/>
              </w:trPr>
              <w:tc>
                <w:tcPr>
                  <w:tcW w:w="1303" w:type="dxa"/>
                  <w:vAlign w:val="center"/>
                </w:tcPr>
                <w:p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007E01" w:rsidRPr="005F6D38" w:rsidRDefault="00007E01" w:rsidP="00007E01">
                  <w:pPr>
                    <w:jc w:val="center"/>
                    <w:rPr>
                      <w:rFonts w:ascii="Verdana" w:hAnsi="Verdana"/>
                      <w:sz w:val="16"/>
                      <w:szCs w:val="16"/>
                      <w:lang w:val="en-US"/>
                    </w:rPr>
                  </w:pPr>
                  <w:r>
                    <w:rPr>
                      <w:rFonts w:ascii="Verdana" w:hAnsi="Verdana"/>
                      <w:sz w:val="16"/>
                      <w:szCs w:val="16"/>
                      <w:lang w:val="en-US"/>
                    </w:rPr>
                    <w:t>1</w:t>
                  </w:r>
                  <w:r w:rsidRPr="005F6D38">
                    <w:rPr>
                      <w:rFonts w:ascii="Verdana" w:hAnsi="Verdana"/>
                      <w:sz w:val="16"/>
                      <w:szCs w:val="16"/>
                      <w:lang w:val="en-US"/>
                    </w:rPr>
                    <w:t>0</w:t>
                  </w:r>
                </w:p>
              </w:tc>
              <w:tc>
                <w:tcPr>
                  <w:tcW w:w="851"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007E01" w:rsidRDefault="00007E01" w:rsidP="00007E01">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07E01" w:rsidRPr="00D254B2" w:rsidTr="001F3B7D">
              <w:trPr>
                <w:trHeight w:hRule="exact" w:val="680"/>
                <w:tblHeader/>
              </w:trPr>
              <w:tc>
                <w:tcPr>
                  <w:tcW w:w="1303" w:type="dxa"/>
                  <w:vAlign w:val="center"/>
                </w:tcPr>
                <w:p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007E01" w:rsidRDefault="00007E01" w:rsidP="00007E01">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07E01" w:rsidRPr="00D254B2" w:rsidTr="001F3B7D">
              <w:trPr>
                <w:trHeight w:hRule="exact" w:val="680"/>
                <w:tblHeader/>
              </w:trPr>
              <w:tc>
                <w:tcPr>
                  <w:tcW w:w="1303" w:type="dxa"/>
                  <w:vAlign w:val="center"/>
                </w:tcPr>
                <w:p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007E01" w:rsidRDefault="00007E01" w:rsidP="00007E01">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07E01" w:rsidRPr="00D254B2" w:rsidTr="001F3B7D">
              <w:trPr>
                <w:trHeight w:hRule="exact" w:val="680"/>
                <w:tblHeader/>
              </w:trPr>
              <w:tc>
                <w:tcPr>
                  <w:tcW w:w="1303" w:type="dxa"/>
                  <w:vAlign w:val="center"/>
                </w:tcPr>
                <w:p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007E01" w:rsidRDefault="00007E01" w:rsidP="00007E01">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4F61D4" w:rsidRPr="005F6D38" w:rsidRDefault="00E90F73" w:rsidP="009E79AB">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4F61D4" w:rsidRPr="005F6D38" w:rsidRDefault="005965FE" w:rsidP="009E79AB">
                  <w:pPr>
                    <w:jc w:val="center"/>
                    <w:rPr>
                      <w:rFonts w:ascii="Verdana" w:hAnsi="Verdana"/>
                      <w:sz w:val="16"/>
                      <w:szCs w:val="16"/>
                      <w:lang w:val="en-US"/>
                    </w:rPr>
                  </w:pPr>
                  <w:r>
                    <w:rPr>
                      <w:rFonts w:ascii="Verdana" w:hAnsi="Verdana"/>
                      <w:sz w:val="16"/>
                      <w:szCs w:val="16"/>
                      <w:lang w:val="en-US"/>
                    </w:rPr>
                    <w:t>White</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205CC3" w:rsidTr="00953535">
        <w:trPr>
          <w:trHeight w:val="3809"/>
        </w:trPr>
        <w:tc>
          <w:tcPr>
            <w:tcW w:w="9210" w:type="dxa"/>
          </w:tcPr>
          <w:p w:rsidR="00146651" w:rsidRPr="002C594E" w:rsidRDefault="00146651" w:rsidP="00B4637C">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rsidR="00C44410" w:rsidRPr="002C594E" w:rsidRDefault="00C44410" w:rsidP="00B4637C">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C44410" w:rsidRPr="002C594E" w:rsidRDefault="00C44410" w:rsidP="00B4637C">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amendmentsof the European Parliament and of the Council of </w:t>
            </w:r>
            <w:r>
              <w:rPr>
                <w:rFonts w:ascii="Verdana" w:hAnsi="Verdana"/>
                <w:lang w:val="en-US"/>
              </w:rPr>
              <w:t>10 November2003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C44410" w:rsidRPr="002C594E" w:rsidRDefault="00C44410" w:rsidP="00B4637C">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C44410" w:rsidRPr="002C594E" w:rsidRDefault="00C44410" w:rsidP="00B4637C">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amendmentsof 20 December 2001 relating to certain sugar intended for human consumption;</w:t>
            </w:r>
          </w:p>
          <w:p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amendmentsof the European Parliament and of the Council</w:t>
            </w:r>
            <w:r>
              <w:rPr>
                <w:rFonts w:ascii="Verdana" w:hAnsi="Verdana"/>
                <w:lang w:val="en-US"/>
              </w:rPr>
              <w:t xml:space="preserve"> of the 25 October 2011</w:t>
            </w:r>
            <w:r w:rsidRPr="002C594E">
              <w:rPr>
                <w:rFonts w:ascii="Verdana" w:hAnsi="Verdana"/>
                <w:lang w:val="en-US"/>
              </w:rPr>
              <w:t>;</w:t>
            </w:r>
          </w:p>
          <w:p w:rsidR="003F1487"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p w:rsidR="00B4637C" w:rsidRDefault="00B4637C" w:rsidP="00B4637C">
            <w:pPr>
              <w:numPr>
                <w:ilvl w:val="0"/>
                <w:numId w:val="24"/>
              </w:numPr>
              <w:spacing w:before="100" w:beforeAutospacing="1"/>
              <w:jc w:val="both"/>
              <w:rPr>
                <w:rFonts w:ascii="Verdana" w:hAnsi="Verdana"/>
                <w:lang w:val="en-US"/>
              </w:rPr>
            </w:pPr>
            <w:r>
              <w:rPr>
                <w:rFonts w:ascii="Verdana" w:hAnsi="Verdana"/>
                <w:lang w:val="en-US"/>
              </w:rPr>
              <w:t xml:space="preserve">Regulation (UE) n° 848/2018 and s.m.i. of European Parliament of </w:t>
            </w:r>
            <w:r w:rsidR="00FD229D">
              <w:rPr>
                <w:rFonts w:ascii="Verdana" w:hAnsi="Verdana"/>
                <w:lang w:val="en-US"/>
              </w:rPr>
              <w:t xml:space="preserve">30 May </w:t>
            </w:r>
            <w:bookmarkStart w:id="0" w:name="_GoBack"/>
            <w:bookmarkEnd w:id="0"/>
            <w:r>
              <w:rPr>
                <w:rFonts w:ascii="Verdana" w:hAnsi="Verdana"/>
                <w:lang w:val="en-US"/>
              </w:rPr>
              <w:t>2018 on organic production and labeling of organic products;</w:t>
            </w:r>
          </w:p>
          <w:p w:rsidR="00B4637C" w:rsidRPr="002C594E" w:rsidRDefault="00B4637C" w:rsidP="00B4637C">
            <w:pPr>
              <w:numPr>
                <w:ilvl w:val="0"/>
                <w:numId w:val="24"/>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FD229D"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205CC3" w:rsidRPr="002C594E" w:rsidRDefault="005D6FC3" w:rsidP="00205CC3">
            <w:pPr>
              <w:spacing w:before="120"/>
              <w:ind w:left="284" w:hanging="284"/>
              <w:rPr>
                <w:rFonts w:ascii="Verdana" w:hAnsi="Verdana"/>
                <w:b/>
                <w:i/>
                <w:lang w:val="en-US"/>
              </w:rPr>
            </w:pPr>
            <w:r w:rsidRPr="002C594E">
              <w:rPr>
                <w:rFonts w:ascii="Verdana" w:hAnsi="Verdana"/>
                <w:b/>
                <w:i/>
                <w:lang w:val="en-US"/>
              </w:rPr>
              <w:tab/>
            </w:r>
            <w:r w:rsidR="00205CC3" w:rsidRPr="002C594E">
              <w:rPr>
                <w:rFonts w:ascii="Verdana" w:hAnsi="Verdana"/>
                <w:b/>
                <w:i/>
                <w:lang w:val="en-US"/>
              </w:rPr>
              <w:t>Flow-chart</w:t>
            </w:r>
          </w:p>
          <w:p w:rsidR="00205CC3" w:rsidRPr="007806C1" w:rsidRDefault="00205CC3" w:rsidP="00205CC3">
            <w:pPr>
              <w:spacing w:before="120"/>
              <w:rPr>
                <w:rFonts w:ascii="Verdana" w:hAnsi="Verdana"/>
                <w:lang w:val="en-US"/>
              </w:rPr>
            </w:pPr>
            <w:r w:rsidRPr="002C594E">
              <w:rPr>
                <w:rFonts w:ascii="Verdana" w:hAnsi="Verdana"/>
                <w:lang w:val="en-US"/>
              </w:rPr>
              <w:tab/>
            </w:r>
            <w:r w:rsidRPr="005F6D38">
              <w:rPr>
                <w:rFonts w:ascii="Verdana" w:hAnsi="Verdana"/>
                <w:lang w:val="en-US"/>
              </w:rPr>
              <w:t>D 09.01 01 –</w:t>
            </w:r>
            <w:r>
              <w:rPr>
                <w:rFonts w:ascii="Verdana" w:hAnsi="Verdana"/>
                <w:lang w:val="en-US"/>
              </w:rPr>
              <w:t xml:space="preserve"> D 09.01 07 - D 09.01 14</w:t>
            </w:r>
          </w:p>
          <w:p w:rsidR="00205CC3" w:rsidRPr="002C594E" w:rsidRDefault="00205CC3" w:rsidP="00205CC3">
            <w:pPr>
              <w:spacing w:before="120"/>
              <w:jc w:val="center"/>
              <w:rPr>
                <w:rFonts w:ascii="Verdana" w:hAnsi="Verdana"/>
                <w:b/>
                <w:i/>
                <w:lang w:val="en-US"/>
              </w:rPr>
            </w:pPr>
            <w:r w:rsidRPr="002C594E">
              <w:rPr>
                <w:rFonts w:ascii="Verdana" w:hAnsi="Verdana"/>
                <w:b/>
                <w:i/>
                <w:lang w:val="en-US"/>
              </w:rPr>
              <w:t>Phases of process</w:t>
            </w:r>
          </w:p>
          <w:p w:rsidR="008D68FC" w:rsidRPr="002C594E" w:rsidRDefault="00205CC3" w:rsidP="00205CC3">
            <w:pPr>
              <w:pStyle w:val="PreformattatoHTML"/>
              <w:shd w:val="clear" w:color="auto" w:fill="FFFFFF"/>
              <w:spacing w:before="120"/>
              <w:ind w:left="284" w:hanging="284"/>
              <w:rPr>
                <w:rFonts w:ascii="Verdana" w:hAnsi="Verdana"/>
                <w:lang w:val="en-US"/>
              </w:rPr>
            </w:pPr>
            <w:r>
              <w:rPr>
                <w:rFonts w:ascii="Verdana" w:hAnsi="Verdana"/>
                <w:lang w:val="en-US"/>
              </w:rPr>
              <w:tab/>
            </w:r>
            <w:r w:rsidRPr="00505658">
              <w:rPr>
                <w:rFonts w:ascii="Verdana" w:hAnsi="Verdana"/>
                <w:lang w:val="en-US"/>
              </w:rPr>
              <w:t>Receiving Citrus Fruit and Unloading – Washing – Selection and Calibration – Juice Extraction – Refining –preheating</w:t>
            </w:r>
            <w:r w:rsidRPr="00505658">
              <w:rPr>
                <w:rFonts w:ascii="inherit" w:hAnsi="inherit"/>
                <w:color w:val="212121"/>
                <w:lang w:val="en-US" w:eastAsia="it-IT"/>
              </w:rPr>
              <w:t xml:space="preserve"> – </w:t>
            </w:r>
            <w:r w:rsidRPr="00505658">
              <w:rPr>
                <w:rFonts w:ascii="Verdana" w:hAnsi="Verdana"/>
                <w:color w:val="212121"/>
                <w:lang w:val="en-US" w:eastAsia="it-IT"/>
              </w:rPr>
              <w:t xml:space="preserve">Refining – Temporary storage – preheating - Centrifugation - </w:t>
            </w:r>
            <w:r>
              <w:rPr>
                <w:rFonts w:ascii="Verdana" w:hAnsi="Verdana"/>
                <w:lang w:val="en-US"/>
              </w:rPr>
              <w:t>depectini</w:t>
            </w:r>
            <w:r w:rsidRPr="00505658">
              <w:rPr>
                <w:rFonts w:ascii="Verdana" w:hAnsi="Verdana"/>
                <w:lang w:val="en-US"/>
              </w:rPr>
              <w:t>zation – vacuum filtration – filtration pressure - Sending to the Finished Products Department – temporary storage – filtration in cellulose panels – temporary storage - Pasteurization – Concentration - Refrigeration – Filtration</w:t>
            </w:r>
            <w:r w:rsidRPr="002D529A">
              <w:rPr>
                <w:rFonts w:ascii="Verdana" w:hAnsi="Verdana"/>
                <w:lang w:val="en-US"/>
              </w:rPr>
              <w:t xml:space="preserve"> </w:t>
            </w:r>
            <w:r>
              <w:rPr>
                <w:rFonts w:ascii="Verdana" w:hAnsi="Verdana"/>
                <w:lang w:val="en-US"/>
              </w:rPr>
              <w:br/>
            </w:r>
            <w:r w:rsidRPr="001B315B">
              <w:rPr>
                <w:rFonts w:ascii="Verdana" w:hAnsi="Verdana"/>
                <w:lang w:val="en-US"/>
              </w:rPr>
              <w:t>Packing – Freezing – Storage – Loading on the truck</w:t>
            </w:r>
            <w:r w:rsidR="0006708F" w:rsidRPr="002C594E">
              <w:rPr>
                <w:rFonts w:ascii="Verdana" w:hAnsi="Verdana"/>
                <w:lang w:val="en-US"/>
              </w:rPr>
              <w:t>.</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D229D"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FB1881" w:rsidP="00172D78">
                  <w:pPr>
                    <w:spacing w:before="120"/>
                    <w:rPr>
                      <w:rFonts w:ascii="Verdana" w:hAnsi="Verdana"/>
                      <w:sz w:val="16"/>
                      <w:szCs w:val="16"/>
                      <w:lang w:val="en-US"/>
                    </w:rPr>
                  </w:pPr>
                  <w:r>
                    <w:rPr>
                      <w:rFonts w:ascii="Verdana" w:hAnsi="Verdana"/>
                      <w:sz w:val="16"/>
                      <w:szCs w:val="16"/>
                      <w:lang w:val="en-US"/>
                    </w:rPr>
                    <w:t>2</w:t>
                  </w:r>
                  <w:r w:rsidR="00D254B2">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D254B2">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FD229D"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 xml:space="preserve">The drums are sealed and the internal paint is food. The cover is of metal and sealed with a metal ring in turnsealed with a plastic seal that shows the possible tampering. The drum is free of rust, painted uniformly, free of excessive bruising. The steel drums are in </w:t>
                  </w:r>
                  <w:r w:rsidRPr="002C594E">
                    <w:rPr>
                      <w:rFonts w:ascii="Verdana" w:hAnsi="Verdana"/>
                      <w:i/>
                      <w:sz w:val="16"/>
                      <w:szCs w:val="16"/>
                      <w:lang w:val="en-US"/>
                    </w:rPr>
                    <w:lastRenderedPageBreak/>
                    <w:t xml:space="preserve">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FD229D"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FD229D"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D254B2">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D254B2">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FD229D"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FD229D"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00256883" w:rsidRPr="002C594E">
              <w:rPr>
                <w:rFonts w:ascii="Verdana" w:hAnsi="Verdana"/>
                <w:i/>
                <w:sz w:val="16"/>
                <w:szCs w:val="16"/>
                <w:lang w:val="en-US"/>
              </w:rPr>
              <w:t>indissolubly</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D229D"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55306" w:rsidRPr="002C594E">
              <w:rPr>
                <w:rFonts w:ascii="Verdana" w:hAnsi="Verdana"/>
                <w:lang w:val="en-US"/>
              </w:rPr>
              <w:t>monthsfrom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DA2F3D">
              <w:rPr>
                <w:rFonts w:ascii="Verdana" w:hAnsi="Verdana"/>
                <w:lang w:val="en-US"/>
              </w:rPr>
              <w:t xml:space="preserve"> of + 3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D229D"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D229D"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67A5" w:rsidRDefault="00AD67A5">
      <w:r>
        <w:separator/>
      </w:r>
    </w:p>
  </w:endnote>
  <w:endnote w:type="continuationSeparator" w:id="0">
    <w:p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68DB" w:rsidRDefault="00DE68D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DE68DB">
    <w:pPr>
      <w:pStyle w:val="Pidipagina"/>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D254B2" w:rsidRPr="001E1265" w:rsidTr="00222808">
      <w:tc>
        <w:tcPr>
          <w:tcW w:w="567" w:type="dxa"/>
          <w:tcBorders>
            <w:top w:val="single" w:sz="4" w:space="0" w:color="000000"/>
            <w:left w:val="single" w:sz="4" w:space="0" w:color="000000"/>
            <w:bottom w:val="single" w:sz="4" w:space="0" w:color="000000"/>
          </w:tcBorders>
          <w:vAlign w:val="center"/>
        </w:tcPr>
        <w:p w:rsidR="00D254B2" w:rsidRPr="001E1265" w:rsidRDefault="00D254B2" w:rsidP="00D254B2">
          <w:pPr>
            <w:pStyle w:val="Pidipagina"/>
            <w:snapToGrid w:val="0"/>
            <w:jc w:val="center"/>
            <w:rPr>
              <w:rFonts w:ascii="Verdana" w:hAnsi="Verdana"/>
              <w:sz w:val="16"/>
              <w:szCs w:val="16"/>
              <w:lang w:val="en-US"/>
            </w:rPr>
          </w:pPr>
          <w:r>
            <w:rPr>
              <w:rFonts w:ascii="Verdana" w:hAnsi="Verdana"/>
              <w:sz w:val="16"/>
              <w:szCs w:val="16"/>
              <w:lang w:val="en-US"/>
            </w:rPr>
            <w:t>7</w:t>
          </w:r>
        </w:p>
      </w:tc>
      <w:tc>
        <w:tcPr>
          <w:tcW w:w="1560" w:type="dxa"/>
          <w:tcBorders>
            <w:top w:val="single" w:sz="4" w:space="0" w:color="000000"/>
            <w:left w:val="single" w:sz="4" w:space="0" w:color="000000"/>
            <w:bottom w:val="single" w:sz="4" w:space="0" w:color="000000"/>
            <w:right w:val="nil"/>
          </w:tcBorders>
          <w:vAlign w:val="center"/>
        </w:tcPr>
        <w:p w:rsidR="00D254B2" w:rsidRDefault="00D254B2" w:rsidP="00D254B2">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D254B2" w:rsidRDefault="00D254B2" w:rsidP="00D254B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D254B2" w:rsidRDefault="00DE68DB" w:rsidP="00DE68DB">
          <w:pPr>
            <w:pStyle w:val="Pidipagina"/>
            <w:snapToGrid w:val="0"/>
            <w:jc w:val="center"/>
            <w:rPr>
              <w:rFonts w:ascii="Verdana" w:hAnsi="Verdana"/>
              <w:sz w:val="16"/>
              <w:szCs w:val="16"/>
              <w:lang w:val="en-US"/>
            </w:rPr>
          </w:pPr>
          <w:r w:rsidRPr="00DE68DB">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rsidR="00D254B2" w:rsidRDefault="00D254B2" w:rsidP="00D254B2">
          <w:pPr>
            <w:pStyle w:val="Pidipagina"/>
            <w:snapToGrid w:val="0"/>
            <w:jc w:val="center"/>
            <w:rPr>
              <w:rFonts w:ascii="Verdana" w:hAnsi="Verdana"/>
              <w:sz w:val="16"/>
              <w:szCs w:val="16"/>
              <w:lang w:val="en-US"/>
            </w:rPr>
          </w:pPr>
          <w:r>
            <w:rPr>
              <w:rFonts w:ascii="Verdana" w:hAnsi="Verdana"/>
              <w:sz w:val="16"/>
              <w:szCs w:val="16"/>
              <w:lang w:val="en-US"/>
            </w:rPr>
            <w:t>RIZZO</w:t>
          </w:r>
        </w:p>
        <w:p w:rsidR="00D254B2" w:rsidRDefault="00D254B2" w:rsidP="00D254B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B230C1" w:rsidRPr="001E1265" w:rsidTr="00CF0FA3">
      <w:tc>
        <w:tcPr>
          <w:tcW w:w="567" w:type="dxa"/>
          <w:tcBorders>
            <w:top w:val="single" w:sz="4" w:space="0" w:color="000000"/>
            <w:left w:val="single" w:sz="4" w:space="0" w:color="000000"/>
            <w:bottom w:val="single" w:sz="4" w:space="0" w:color="000000"/>
          </w:tcBorders>
          <w:vAlign w:val="center"/>
        </w:tcPr>
        <w:p w:rsidR="00B230C1" w:rsidRPr="001E1265" w:rsidRDefault="00B230C1"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B230C1" w:rsidRDefault="00B230C1">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B230C1" w:rsidRDefault="00B230C1">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B230C1" w:rsidRDefault="00B230C1">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B230C1" w:rsidRDefault="00B230C1">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00CE318F" w:rsidRPr="00CF0FA3">
      <w:rPr>
        <w:rFonts w:ascii="Verdana" w:hAnsi="Verdana"/>
        <w:sz w:val="16"/>
        <w:szCs w:val="16"/>
      </w:rPr>
      <w:fldChar w:fldCharType="begin"/>
    </w:r>
    <w:r w:rsidRPr="00CF0FA3">
      <w:rPr>
        <w:rFonts w:ascii="Verdana" w:hAnsi="Verdana"/>
        <w:sz w:val="16"/>
        <w:szCs w:val="16"/>
      </w:rPr>
      <w:instrText xml:space="preserve"> PAGE   \* MERGEFORMAT </w:instrText>
    </w:r>
    <w:r w:rsidR="00CE318F" w:rsidRPr="00CF0FA3">
      <w:rPr>
        <w:rFonts w:ascii="Verdana" w:hAnsi="Verdana"/>
        <w:sz w:val="16"/>
        <w:szCs w:val="16"/>
      </w:rPr>
      <w:fldChar w:fldCharType="separate"/>
    </w:r>
    <w:r w:rsidR="00B4637C">
      <w:rPr>
        <w:rFonts w:ascii="Verdana" w:hAnsi="Verdana"/>
        <w:noProof/>
        <w:sz w:val="16"/>
        <w:szCs w:val="16"/>
      </w:rPr>
      <w:t>7</w:t>
    </w:r>
    <w:r w:rsidR="00CE318F"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67A5" w:rsidRDefault="00AD67A5">
      <w:r>
        <w:separator/>
      </w:r>
    </w:p>
  </w:footnote>
  <w:footnote w:type="continuationSeparator" w:id="0">
    <w:p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68DB" w:rsidRDefault="00DE68D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rsidTr="00B230C1">
      <w:trPr>
        <w:trHeight w:val="838"/>
      </w:trPr>
      <w:tc>
        <w:tcPr>
          <w:tcW w:w="2836"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8030CE">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880F04">
            <w:rPr>
              <w:rFonts w:ascii="Verdana" w:hAnsi="Verdana"/>
              <w:b/>
              <w:bCs/>
              <w:sz w:val="24"/>
              <w:szCs w:val="24"/>
            </w:rPr>
            <w:t>9</w:t>
          </w:r>
          <w:r w:rsidR="008030CE">
            <w:rPr>
              <w:rFonts w:ascii="Verdana" w:hAnsi="Verdana"/>
              <w:b/>
              <w:bCs/>
              <w:sz w:val="24"/>
              <w:szCs w:val="24"/>
            </w:rPr>
            <w:t>3</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CE318F" w:rsidRPr="004A3161">
            <w:rPr>
              <w:rFonts w:ascii="Verdana" w:hAnsi="Verdana"/>
              <w:bCs/>
              <w:sz w:val="24"/>
              <w:szCs w:val="24"/>
            </w:rPr>
            <w:fldChar w:fldCharType="begin"/>
          </w:r>
          <w:r w:rsidRPr="004A3161">
            <w:rPr>
              <w:rFonts w:ascii="Verdana" w:hAnsi="Verdana"/>
              <w:bCs/>
              <w:sz w:val="24"/>
              <w:szCs w:val="24"/>
            </w:rPr>
            <w:instrText xml:space="preserve"> PAGE </w:instrText>
          </w:r>
          <w:r w:rsidR="00CE318F" w:rsidRPr="004A3161">
            <w:rPr>
              <w:rFonts w:ascii="Verdana" w:hAnsi="Verdana"/>
              <w:bCs/>
              <w:sz w:val="24"/>
              <w:szCs w:val="24"/>
            </w:rPr>
            <w:fldChar w:fldCharType="separate"/>
          </w:r>
          <w:r>
            <w:rPr>
              <w:rFonts w:ascii="Verdana" w:hAnsi="Verdana"/>
              <w:bCs/>
              <w:noProof/>
              <w:sz w:val="24"/>
              <w:szCs w:val="24"/>
            </w:rPr>
            <w:t>1</w:t>
          </w:r>
          <w:r w:rsidR="00CE318F"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686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07E01"/>
    <w:rsid w:val="000216E7"/>
    <w:rsid w:val="0002459D"/>
    <w:rsid w:val="00043A03"/>
    <w:rsid w:val="000440FC"/>
    <w:rsid w:val="00056338"/>
    <w:rsid w:val="00065814"/>
    <w:rsid w:val="0006708F"/>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1F5E16"/>
    <w:rsid w:val="00205CC3"/>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25A2"/>
    <w:rsid w:val="00355740"/>
    <w:rsid w:val="00357954"/>
    <w:rsid w:val="003743E6"/>
    <w:rsid w:val="003924BA"/>
    <w:rsid w:val="00393A7B"/>
    <w:rsid w:val="00394C48"/>
    <w:rsid w:val="0039509E"/>
    <w:rsid w:val="003A086E"/>
    <w:rsid w:val="003A2B72"/>
    <w:rsid w:val="003A3A75"/>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157A"/>
    <w:rsid w:val="0053518D"/>
    <w:rsid w:val="00546676"/>
    <w:rsid w:val="00550B98"/>
    <w:rsid w:val="00551285"/>
    <w:rsid w:val="00573C7D"/>
    <w:rsid w:val="00577417"/>
    <w:rsid w:val="00583DB6"/>
    <w:rsid w:val="005857DF"/>
    <w:rsid w:val="00586810"/>
    <w:rsid w:val="005871AB"/>
    <w:rsid w:val="0058741E"/>
    <w:rsid w:val="00591179"/>
    <w:rsid w:val="005965FE"/>
    <w:rsid w:val="005A32B0"/>
    <w:rsid w:val="005A6320"/>
    <w:rsid w:val="005B623F"/>
    <w:rsid w:val="005B6E83"/>
    <w:rsid w:val="005B7A69"/>
    <w:rsid w:val="005C3862"/>
    <w:rsid w:val="005C5DE4"/>
    <w:rsid w:val="005D1E55"/>
    <w:rsid w:val="005D6FC3"/>
    <w:rsid w:val="005E2A9F"/>
    <w:rsid w:val="005E424E"/>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17BB"/>
    <w:rsid w:val="006E25D6"/>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30CE"/>
    <w:rsid w:val="00807702"/>
    <w:rsid w:val="008114CB"/>
    <w:rsid w:val="00823153"/>
    <w:rsid w:val="00823E8A"/>
    <w:rsid w:val="00824084"/>
    <w:rsid w:val="00824D19"/>
    <w:rsid w:val="0082741E"/>
    <w:rsid w:val="00832699"/>
    <w:rsid w:val="0083313B"/>
    <w:rsid w:val="00834344"/>
    <w:rsid w:val="00840713"/>
    <w:rsid w:val="00853353"/>
    <w:rsid w:val="0085343C"/>
    <w:rsid w:val="008577AC"/>
    <w:rsid w:val="00866CC4"/>
    <w:rsid w:val="008708A6"/>
    <w:rsid w:val="00871D57"/>
    <w:rsid w:val="00874E49"/>
    <w:rsid w:val="0087549C"/>
    <w:rsid w:val="00877B0B"/>
    <w:rsid w:val="00880F04"/>
    <w:rsid w:val="008A4E11"/>
    <w:rsid w:val="008B3742"/>
    <w:rsid w:val="008C61C5"/>
    <w:rsid w:val="008D68FC"/>
    <w:rsid w:val="008F3C8E"/>
    <w:rsid w:val="009100AD"/>
    <w:rsid w:val="0092072B"/>
    <w:rsid w:val="00923109"/>
    <w:rsid w:val="009250B4"/>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1137"/>
    <w:rsid w:val="009E26BA"/>
    <w:rsid w:val="009F6F6D"/>
    <w:rsid w:val="00A15021"/>
    <w:rsid w:val="00A17A10"/>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7A5"/>
    <w:rsid w:val="00AE14D6"/>
    <w:rsid w:val="00AE5F17"/>
    <w:rsid w:val="00AE6869"/>
    <w:rsid w:val="00B00799"/>
    <w:rsid w:val="00B04558"/>
    <w:rsid w:val="00B061CA"/>
    <w:rsid w:val="00B13991"/>
    <w:rsid w:val="00B142FD"/>
    <w:rsid w:val="00B15264"/>
    <w:rsid w:val="00B230C1"/>
    <w:rsid w:val="00B31DC7"/>
    <w:rsid w:val="00B34EE8"/>
    <w:rsid w:val="00B4068B"/>
    <w:rsid w:val="00B43100"/>
    <w:rsid w:val="00B4637C"/>
    <w:rsid w:val="00B54BAA"/>
    <w:rsid w:val="00B561AA"/>
    <w:rsid w:val="00B62678"/>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12F94"/>
    <w:rsid w:val="00C2305A"/>
    <w:rsid w:val="00C23BF2"/>
    <w:rsid w:val="00C24D3C"/>
    <w:rsid w:val="00C268DB"/>
    <w:rsid w:val="00C26DBB"/>
    <w:rsid w:val="00C270D3"/>
    <w:rsid w:val="00C3274A"/>
    <w:rsid w:val="00C36C3A"/>
    <w:rsid w:val="00C44410"/>
    <w:rsid w:val="00C6446D"/>
    <w:rsid w:val="00C70C16"/>
    <w:rsid w:val="00C71D21"/>
    <w:rsid w:val="00C73E71"/>
    <w:rsid w:val="00C7474A"/>
    <w:rsid w:val="00C7733F"/>
    <w:rsid w:val="00C83149"/>
    <w:rsid w:val="00C84692"/>
    <w:rsid w:val="00C84E03"/>
    <w:rsid w:val="00C879E6"/>
    <w:rsid w:val="00CA304A"/>
    <w:rsid w:val="00CB5761"/>
    <w:rsid w:val="00CE1B51"/>
    <w:rsid w:val="00CE318F"/>
    <w:rsid w:val="00CF0FA3"/>
    <w:rsid w:val="00CF12AA"/>
    <w:rsid w:val="00CF25D6"/>
    <w:rsid w:val="00CF4E37"/>
    <w:rsid w:val="00D05198"/>
    <w:rsid w:val="00D13102"/>
    <w:rsid w:val="00D155E3"/>
    <w:rsid w:val="00D254B2"/>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2F3D"/>
    <w:rsid w:val="00DA4D9A"/>
    <w:rsid w:val="00DB1DBC"/>
    <w:rsid w:val="00DC0A5B"/>
    <w:rsid w:val="00DC5451"/>
    <w:rsid w:val="00DC7B87"/>
    <w:rsid w:val="00DD09DE"/>
    <w:rsid w:val="00DD6E23"/>
    <w:rsid w:val="00DE45BB"/>
    <w:rsid w:val="00DE5C26"/>
    <w:rsid w:val="00DE68DB"/>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0F73"/>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5173"/>
    <w:rsid w:val="00F66929"/>
    <w:rsid w:val="00F772D4"/>
    <w:rsid w:val="00F8523A"/>
    <w:rsid w:val="00F95BB1"/>
    <w:rsid w:val="00FA11CB"/>
    <w:rsid w:val="00FB1881"/>
    <w:rsid w:val="00FB4F16"/>
    <w:rsid w:val="00FC68D4"/>
    <w:rsid w:val="00FC7DA3"/>
    <w:rsid w:val="00FD229D"/>
    <w:rsid w:val="00FD4809"/>
    <w:rsid w:val="00FD5BA9"/>
    <w:rsid w:val="00FE19E1"/>
    <w:rsid w:val="00FE26B3"/>
    <w:rsid w:val="00FE711D"/>
    <w:rsid w:val="00FF1351"/>
    <w:rsid w:val="00FF68A1"/>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1AAFD3B0"/>
  <w15:docId w15:val="{31B85FE7-C11F-46B9-88A7-77FBC1EB7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42764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41D326-49B5-49A3-B983-EB1BF024C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Pages>
  <Words>1952</Words>
  <Characters>11133</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47</cp:revision>
  <cp:lastPrinted>2016-06-14T08:58:00Z</cp:lastPrinted>
  <dcterms:created xsi:type="dcterms:W3CDTF">2016-03-31T10:24:00Z</dcterms:created>
  <dcterms:modified xsi:type="dcterms:W3CDTF">2022-03-03T10:34:00Z</dcterms:modified>
  <cp:category>Ufficio Qualità</cp:category>
  <cp:contentStatus>Rev. 2</cp:contentStatus>
</cp:coreProperties>
</file>