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6379"/>
        <w:gridCol w:w="2268"/>
      </w:tblGrid>
      <w:tr w:rsidR="009012E3" w:rsidRPr="00BE7AFF" w14:paraId="306A408E" w14:textId="77777777" w:rsidTr="00F62EC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850D256" w14:textId="77777777" w:rsidR="009012E3" w:rsidRPr="00BE7AFF" w:rsidRDefault="009012E3" w:rsidP="00F62EC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b/>
                <w:sz w:val="22"/>
                <w:szCs w:val="22"/>
              </w:rPr>
              <w:t>CODICE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FA1DE9E" w14:textId="77777777" w:rsidR="009012E3" w:rsidRPr="00BE7AFF" w:rsidRDefault="009012E3" w:rsidP="00F62EC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b/>
                <w:sz w:val="22"/>
                <w:szCs w:val="22"/>
              </w:rPr>
              <w:t>DESCRIZIONE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FE64823" w14:textId="77777777" w:rsidR="009012E3" w:rsidRPr="00BE7AFF" w:rsidRDefault="009012E3" w:rsidP="00762F65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b/>
                <w:sz w:val="22"/>
                <w:szCs w:val="22"/>
              </w:rPr>
              <w:t>DATA</w:t>
            </w:r>
          </w:p>
        </w:tc>
      </w:tr>
      <w:tr w:rsidR="009012E3" w:rsidRPr="00BE7AFF" w14:paraId="0FCF0480" w14:textId="77777777" w:rsidTr="00F62EC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773B5941" w14:textId="5A111C86" w:rsidR="009012E3" w:rsidRPr="00BE7AFF" w:rsidRDefault="00ED6DF2" w:rsidP="00F62EC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ADC125E" w14:textId="77777777" w:rsidR="009012E3" w:rsidRPr="00BE7AFF" w:rsidRDefault="00A6323D" w:rsidP="00F62EC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 xml:space="preserve">Determinazione del </w:t>
            </w:r>
            <w:proofErr w:type="spellStart"/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Brix</w:t>
            </w:r>
            <w:proofErr w:type="spellEnd"/>
            <w:r w:rsidRPr="00BE7A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Rifrattometrico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27B96E73" w14:textId="77777777" w:rsidR="009012E3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731970B5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3EC6A5C" w14:textId="18749BBF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FB90650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 xml:space="preserve">Determinazione del </w:t>
            </w:r>
            <w:proofErr w:type="spellStart"/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Brix</w:t>
            </w:r>
            <w:proofErr w:type="spellEnd"/>
            <w:r w:rsidRPr="00BE7AFF">
              <w:rPr>
                <w:rFonts w:asciiTheme="minorHAnsi" w:hAnsiTheme="minorHAnsi" w:cstheme="minorHAnsi"/>
                <w:sz w:val="22"/>
                <w:szCs w:val="22"/>
              </w:rPr>
              <w:t xml:space="preserve"> Corretto</w:t>
            </w:r>
          </w:p>
        </w:tc>
        <w:tc>
          <w:tcPr>
            <w:tcW w:w="2268" w:type="dxa"/>
            <w:shd w:val="clear" w:color="auto" w:fill="auto"/>
          </w:tcPr>
          <w:p w14:paraId="2834226D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3923F35E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3205CA0A" w14:textId="0D4A8B14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324A5E5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dell’acidità</w:t>
            </w:r>
          </w:p>
        </w:tc>
        <w:tc>
          <w:tcPr>
            <w:tcW w:w="2268" w:type="dxa"/>
            <w:shd w:val="clear" w:color="auto" w:fill="auto"/>
          </w:tcPr>
          <w:p w14:paraId="4FFD07E0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4D407A94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333C3291" w14:textId="7089220A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76CC137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dell’indice di maturazione (Ratio)</w:t>
            </w:r>
          </w:p>
        </w:tc>
        <w:tc>
          <w:tcPr>
            <w:tcW w:w="2268" w:type="dxa"/>
            <w:shd w:val="clear" w:color="auto" w:fill="auto"/>
          </w:tcPr>
          <w:p w14:paraId="123D1AF9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59BBE8D8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3DAB5B7A" w14:textId="0BAF53E9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1E13DBF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del contenuto di Polpa</w:t>
            </w:r>
          </w:p>
        </w:tc>
        <w:tc>
          <w:tcPr>
            <w:tcW w:w="2268" w:type="dxa"/>
            <w:shd w:val="clear" w:color="auto" w:fill="auto"/>
          </w:tcPr>
          <w:p w14:paraId="690AADD6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4BEEEDF0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8E09B36" w14:textId="166DABB0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BAF19F1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Controllo Polpa per setacciatura (Setaccio 18 Mesh)</w:t>
            </w:r>
          </w:p>
        </w:tc>
        <w:tc>
          <w:tcPr>
            <w:tcW w:w="2268" w:type="dxa"/>
            <w:shd w:val="clear" w:color="auto" w:fill="auto"/>
          </w:tcPr>
          <w:p w14:paraId="07831CA7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3D6E9448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282ADDAA" w14:textId="6E133753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07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F86958F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degli Olii Essenziali nel succo</w:t>
            </w:r>
          </w:p>
        </w:tc>
        <w:tc>
          <w:tcPr>
            <w:tcW w:w="2268" w:type="dxa"/>
            <w:shd w:val="clear" w:color="auto" w:fill="auto"/>
          </w:tcPr>
          <w:p w14:paraId="39243769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251314AC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63B5F87" w14:textId="5B9BA291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08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ECCA1EC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dell’acido ascorbico</w:t>
            </w:r>
          </w:p>
        </w:tc>
        <w:tc>
          <w:tcPr>
            <w:tcW w:w="2268" w:type="dxa"/>
            <w:shd w:val="clear" w:color="auto" w:fill="auto"/>
          </w:tcPr>
          <w:p w14:paraId="4B6CB972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767C1203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80CBE2F" w14:textId="4B3806D5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BE8F7A7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degli antociani</w:t>
            </w:r>
          </w:p>
        </w:tc>
        <w:tc>
          <w:tcPr>
            <w:tcW w:w="2268" w:type="dxa"/>
            <w:shd w:val="clear" w:color="auto" w:fill="auto"/>
          </w:tcPr>
          <w:p w14:paraId="43718EB2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70568749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0CBE4A5" w14:textId="033591B6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90F429D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del valore del pH</w:t>
            </w:r>
          </w:p>
        </w:tc>
        <w:tc>
          <w:tcPr>
            <w:tcW w:w="2268" w:type="dxa"/>
            <w:shd w:val="clear" w:color="auto" w:fill="auto"/>
          </w:tcPr>
          <w:p w14:paraId="597B7579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3F28E0B0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290DDAD" w14:textId="28BD9B41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A950DE3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dei GPL</w:t>
            </w:r>
          </w:p>
        </w:tc>
        <w:tc>
          <w:tcPr>
            <w:tcW w:w="2268" w:type="dxa"/>
            <w:shd w:val="clear" w:color="auto" w:fill="auto"/>
          </w:tcPr>
          <w:p w14:paraId="5342A7B6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6D9E8CB9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E40852C" w14:textId="6994E71D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C41BC88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dell’anidride Solforosa (SO2)</w:t>
            </w:r>
          </w:p>
        </w:tc>
        <w:tc>
          <w:tcPr>
            <w:tcW w:w="2268" w:type="dxa"/>
            <w:shd w:val="clear" w:color="auto" w:fill="auto"/>
          </w:tcPr>
          <w:p w14:paraId="70EA752F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56F00BD7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768990C3" w14:textId="2D7C838E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12 A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68376EA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dell’anidride Solforosa (SO2) in acqua di risciacquo</w:t>
            </w:r>
          </w:p>
        </w:tc>
        <w:tc>
          <w:tcPr>
            <w:tcW w:w="2268" w:type="dxa"/>
            <w:shd w:val="clear" w:color="auto" w:fill="auto"/>
          </w:tcPr>
          <w:p w14:paraId="4C759C0A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2383F7DA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20319A3" w14:textId="646AC73B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BFB5695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della torbidità</w:t>
            </w:r>
          </w:p>
        </w:tc>
        <w:tc>
          <w:tcPr>
            <w:tcW w:w="2268" w:type="dxa"/>
            <w:shd w:val="clear" w:color="auto" w:fill="auto"/>
          </w:tcPr>
          <w:p w14:paraId="54358033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44859A56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8C81913" w14:textId="510B2F13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F76AE31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delle pectine</w:t>
            </w:r>
          </w:p>
        </w:tc>
        <w:tc>
          <w:tcPr>
            <w:tcW w:w="2268" w:type="dxa"/>
            <w:shd w:val="clear" w:color="auto" w:fill="auto"/>
          </w:tcPr>
          <w:p w14:paraId="170561CC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2BC8F522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47EBD2B" w14:textId="38C3DBB2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D2BF1FD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della trasmittanza</w:t>
            </w:r>
          </w:p>
        </w:tc>
        <w:tc>
          <w:tcPr>
            <w:tcW w:w="2268" w:type="dxa"/>
            <w:shd w:val="clear" w:color="auto" w:fill="auto"/>
          </w:tcPr>
          <w:p w14:paraId="39EF48CF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675F02AB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770DB36" w14:textId="65C4884F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16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F9699DC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dell’assorbanza</w:t>
            </w:r>
          </w:p>
        </w:tc>
        <w:tc>
          <w:tcPr>
            <w:tcW w:w="2268" w:type="dxa"/>
            <w:shd w:val="clear" w:color="auto" w:fill="auto"/>
          </w:tcPr>
          <w:p w14:paraId="6F994E55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7F28181B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2F65AA0" w14:textId="18938DE8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FFF734E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attività pectina esterasi</w:t>
            </w:r>
          </w:p>
        </w:tc>
        <w:tc>
          <w:tcPr>
            <w:tcW w:w="2268" w:type="dxa"/>
            <w:shd w:val="clear" w:color="auto" w:fill="auto"/>
          </w:tcPr>
          <w:p w14:paraId="05F7669C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0564BE48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031AECE" w14:textId="761307FD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18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D0BFD5C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corpi estranei nei succhi</w:t>
            </w:r>
          </w:p>
        </w:tc>
        <w:tc>
          <w:tcPr>
            <w:tcW w:w="2268" w:type="dxa"/>
            <w:shd w:val="clear" w:color="auto" w:fill="auto"/>
          </w:tcPr>
          <w:p w14:paraId="60039B2C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7BAE0569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04E474BA" w14:textId="04C6B28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19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B5EA942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carotenoidi su essenza</w:t>
            </w:r>
          </w:p>
        </w:tc>
        <w:tc>
          <w:tcPr>
            <w:tcW w:w="2268" w:type="dxa"/>
            <w:shd w:val="clear" w:color="auto" w:fill="auto"/>
          </w:tcPr>
          <w:p w14:paraId="099030D5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2F1E8C00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E128986" w14:textId="19E80BB4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832C79A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Determinazione del numero dei perossidi</w:t>
            </w:r>
          </w:p>
        </w:tc>
        <w:tc>
          <w:tcPr>
            <w:tcW w:w="2268" w:type="dxa"/>
            <w:shd w:val="clear" w:color="auto" w:fill="auto"/>
          </w:tcPr>
          <w:p w14:paraId="1F202455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4474C9A1" w14:textId="77777777" w:rsidTr="00C573E1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1ED9B8A" w14:textId="3CEFE176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374D82B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Costituenti Carbonilici</w:t>
            </w:r>
          </w:p>
        </w:tc>
        <w:tc>
          <w:tcPr>
            <w:tcW w:w="2268" w:type="dxa"/>
            <w:shd w:val="clear" w:color="auto" w:fill="auto"/>
          </w:tcPr>
          <w:p w14:paraId="4495DE0F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0D8F5909" w14:textId="77777777" w:rsidTr="00922E6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F67F9B5" w14:textId="4D65881E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2E374E3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Citral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4B080407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15AB6211" w14:textId="77777777" w:rsidTr="00922E6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4F57759A" w14:textId="3402373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9476BC9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Rotazione Ottica</w:t>
            </w:r>
          </w:p>
        </w:tc>
        <w:tc>
          <w:tcPr>
            <w:tcW w:w="2268" w:type="dxa"/>
            <w:shd w:val="clear" w:color="auto" w:fill="auto"/>
          </w:tcPr>
          <w:p w14:paraId="73FEEBDD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004B73E7" w14:textId="77777777" w:rsidTr="00922E6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ADDE57D" w14:textId="12B4E9B1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DB9D8E8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Rifrazione Ottica</w:t>
            </w:r>
          </w:p>
        </w:tc>
        <w:tc>
          <w:tcPr>
            <w:tcW w:w="2268" w:type="dxa"/>
            <w:shd w:val="clear" w:color="auto" w:fill="auto"/>
          </w:tcPr>
          <w:p w14:paraId="3DC316B8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7CA2321F" w14:textId="77777777" w:rsidTr="00922E6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9AA1D56" w14:textId="60E8B123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E3463D4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Peso Specifico</w:t>
            </w:r>
          </w:p>
        </w:tc>
        <w:tc>
          <w:tcPr>
            <w:tcW w:w="2268" w:type="dxa"/>
            <w:shd w:val="clear" w:color="auto" w:fill="auto"/>
          </w:tcPr>
          <w:p w14:paraId="7AE6A057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7D8A05E4" w14:textId="77777777" w:rsidTr="00922E6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7569CDAA" w14:textId="10880B8E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26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703DD14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Residuo fisso all’evaporazione</w:t>
            </w:r>
          </w:p>
        </w:tc>
        <w:tc>
          <w:tcPr>
            <w:tcW w:w="2268" w:type="dxa"/>
            <w:shd w:val="clear" w:color="auto" w:fill="auto"/>
          </w:tcPr>
          <w:p w14:paraId="6A453EE0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0A54633A" w14:textId="77777777" w:rsidTr="00922E6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3310F8F6" w14:textId="21F50559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27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D2BB608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Esame spettrofotometrico all’</w:t>
            </w:r>
            <w:proofErr w:type="spellStart"/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UV_Calcolo</w:t>
            </w:r>
            <w:proofErr w:type="spellEnd"/>
            <w:r w:rsidRPr="00BE7AFF">
              <w:rPr>
                <w:rFonts w:asciiTheme="minorHAnsi" w:hAnsiTheme="minorHAnsi" w:cstheme="minorHAnsi"/>
                <w:sz w:val="22"/>
                <w:szCs w:val="22"/>
              </w:rPr>
              <w:t xml:space="preserve"> della linea CD</w:t>
            </w:r>
          </w:p>
        </w:tc>
        <w:tc>
          <w:tcPr>
            <w:tcW w:w="2268" w:type="dxa"/>
            <w:shd w:val="clear" w:color="auto" w:fill="auto"/>
          </w:tcPr>
          <w:p w14:paraId="00F32162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23FC0EAE" w14:textId="77777777" w:rsidTr="00922E6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626F6B81" w14:textId="1D33A46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28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77C2B7C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Solubilità in etanolo</w:t>
            </w:r>
          </w:p>
        </w:tc>
        <w:tc>
          <w:tcPr>
            <w:tcW w:w="2268" w:type="dxa"/>
            <w:shd w:val="clear" w:color="auto" w:fill="auto"/>
          </w:tcPr>
          <w:p w14:paraId="219D20B2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61821DAD" w14:textId="77777777" w:rsidTr="00922E6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17CBDDAA" w14:textId="0F1292D4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29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3037BEF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Analisi quantitativa Olii Essenziali tramite GC-FID</w:t>
            </w:r>
          </w:p>
        </w:tc>
        <w:tc>
          <w:tcPr>
            <w:tcW w:w="2268" w:type="dxa"/>
            <w:shd w:val="clear" w:color="auto" w:fill="auto"/>
          </w:tcPr>
          <w:p w14:paraId="37B623A4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  <w:tr w:rsidR="00000E3A" w:rsidRPr="00BE7AFF" w14:paraId="03138E2C" w14:textId="77777777" w:rsidTr="00922E62">
        <w:trPr>
          <w:trHeight w:val="567"/>
        </w:trPr>
        <w:tc>
          <w:tcPr>
            <w:tcW w:w="2268" w:type="dxa"/>
            <w:shd w:val="clear" w:color="auto" w:fill="auto"/>
            <w:vAlign w:val="center"/>
          </w:tcPr>
          <w:p w14:paraId="57B9512F" w14:textId="0C003E43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D 10.06</w:t>
            </w:r>
            <w:r w:rsidR="00BE7AF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30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B6C6205" w14:textId="77777777" w:rsidR="00000E3A" w:rsidRPr="00BE7AFF" w:rsidRDefault="00000E3A" w:rsidP="00000E3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Analisi qualitativa Olii Essenziali tramite GC-MS</w:t>
            </w:r>
          </w:p>
        </w:tc>
        <w:tc>
          <w:tcPr>
            <w:tcW w:w="2268" w:type="dxa"/>
            <w:shd w:val="clear" w:color="auto" w:fill="auto"/>
          </w:tcPr>
          <w:p w14:paraId="07F953E1" w14:textId="77777777" w:rsidR="00000E3A" w:rsidRPr="00BE7AFF" w:rsidRDefault="00000E3A" w:rsidP="00BE7AFF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E7AFF">
              <w:rPr>
                <w:rFonts w:asciiTheme="minorHAnsi" w:hAnsiTheme="minorHAnsi" w:cstheme="minorHAnsi"/>
                <w:sz w:val="22"/>
                <w:szCs w:val="22"/>
              </w:rPr>
              <w:t>24/08/2021</w:t>
            </w:r>
          </w:p>
        </w:tc>
      </w:tr>
    </w:tbl>
    <w:p w14:paraId="2041E0A3" w14:textId="77777777" w:rsidR="00771BDE" w:rsidRDefault="00771BDE" w:rsidP="009012E3"/>
    <w:p w14:paraId="1A539EF7" w14:textId="77777777" w:rsidR="00316F3C" w:rsidRPr="00316F3C" w:rsidRDefault="00316F3C" w:rsidP="00316F3C"/>
    <w:p w14:paraId="15063ABB" w14:textId="77777777" w:rsidR="00316F3C" w:rsidRPr="00316F3C" w:rsidRDefault="00316F3C" w:rsidP="00316F3C"/>
    <w:p w14:paraId="2B07D8F9" w14:textId="77777777" w:rsidR="00316F3C" w:rsidRPr="00316F3C" w:rsidRDefault="00316F3C" w:rsidP="00316F3C"/>
    <w:p w14:paraId="671B9568" w14:textId="77777777" w:rsidR="00316F3C" w:rsidRPr="00316F3C" w:rsidRDefault="00316F3C" w:rsidP="00316F3C"/>
    <w:p w14:paraId="283FA587" w14:textId="77777777" w:rsidR="00316F3C" w:rsidRPr="00316F3C" w:rsidRDefault="00316F3C" w:rsidP="00316F3C"/>
    <w:p w14:paraId="2CBDF15A" w14:textId="77777777" w:rsidR="00316F3C" w:rsidRPr="00316F3C" w:rsidRDefault="00316F3C" w:rsidP="00316F3C"/>
    <w:p w14:paraId="0DE0E436" w14:textId="77777777" w:rsidR="00316F3C" w:rsidRPr="00316F3C" w:rsidRDefault="00316F3C" w:rsidP="00316F3C"/>
    <w:p w14:paraId="079FAF48" w14:textId="77777777" w:rsidR="00316F3C" w:rsidRPr="00316F3C" w:rsidRDefault="00316F3C" w:rsidP="00316F3C"/>
    <w:p w14:paraId="14141176" w14:textId="77777777" w:rsidR="00316F3C" w:rsidRPr="00316F3C" w:rsidRDefault="00316F3C" w:rsidP="00316F3C"/>
    <w:p w14:paraId="60EE8719" w14:textId="77777777" w:rsidR="00316F3C" w:rsidRPr="00316F3C" w:rsidRDefault="00316F3C" w:rsidP="00316F3C"/>
    <w:p w14:paraId="39C1C2DE" w14:textId="77777777" w:rsidR="00316F3C" w:rsidRPr="00316F3C" w:rsidRDefault="00316F3C" w:rsidP="00316F3C"/>
    <w:p w14:paraId="595D90FE" w14:textId="77777777" w:rsidR="00316F3C" w:rsidRPr="00316F3C" w:rsidRDefault="00316F3C" w:rsidP="00316F3C"/>
    <w:p w14:paraId="75905203" w14:textId="77777777" w:rsidR="00316F3C" w:rsidRPr="00316F3C" w:rsidRDefault="00316F3C" w:rsidP="00316F3C"/>
    <w:p w14:paraId="3CA732F4" w14:textId="77777777" w:rsidR="00316F3C" w:rsidRPr="00316F3C" w:rsidRDefault="00316F3C" w:rsidP="00316F3C"/>
    <w:p w14:paraId="755A89D6" w14:textId="77777777" w:rsidR="00316F3C" w:rsidRPr="00316F3C" w:rsidRDefault="00316F3C" w:rsidP="00316F3C"/>
    <w:p w14:paraId="2D66D6B9" w14:textId="77777777" w:rsidR="00316F3C" w:rsidRPr="00316F3C" w:rsidRDefault="00316F3C" w:rsidP="00316F3C"/>
    <w:p w14:paraId="5D4833F9" w14:textId="77777777" w:rsidR="00316F3C" w:rsidRDefault="00316F3C" w:rsidP="00316F3C"/>
    <w:p w14:paraId="35FEBD36" w14:textId="77777777" w:rsidR="00316F3C" w:rsidRDefault="00316F3C" w:rsidP="00316F3C"/>
    <w:p w14:paraId="08AD8DB9" w14:textId="77777777" w:rsidR="00316F3C" w:rsidRPr="00316F3C" w:rsidRDefault="00316F3C" w:rsidP="00316F3C">
      <w:pPr>
        <w:tabs>
          <w:tab w:val="left" w:pos="5145"/>
        </w:tabs>
      </w:pPr>
      <w:r>
        <w:tab/>
      </w:r>
    </w:p>
    <w:sectPr w:rsidR="00316F3C" w:rsidRPr="00316F3C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F713B" w14:textId="77777777" w:rsidR="00B24755" w:rsidRDefault="00B24755">
      <w:r>
        <w:separator/>
      </w:r>
    </w:p>
  </w:endnote>
  <w:endnote w:type="continuationSeparator" w:id="0">
    <w:p w14:paraId="41EF1F14" w14:textId="77777777" w:rsidR="00B24755" w:rsidRDefault="00B24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D84317" w14:paraId="798CB89E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BCF9879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61951B1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45FD754" w14:textId="77777777" w:rsidR="00D84317" w:rsidRPr="001B1240" w:rsidRDefault="00D84317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BD49E2A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C4736B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D84317" w14:paraId="3BC3B120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693830E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4177B18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3D9F461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B80EA9B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BB50D16" w14:textId="77777777" w:rsidR="00D84317" w:rsidRPr="001B1240" w:rsidRDefault="00D84317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5D6EF1F0" w14:textId="77777777" w:rsidR="00D84317" w:rsidRDefault="00D8431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2A22A" w14:textId="77777777" w:rsidR="00B24755" w:rsidRDefault="00B24755">
      <w:r>
        <w:separator/>
      </w:r>
    </w:p>
  </w:footnote>
  <w:footnote w:type="continuationSeparator" w:id="0">
    <w:p w14:paraId="3BFE656A" w14:textId="77777777" w:rsidR="00B24755" w:rsidRDefault="00B24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5" w:type="dxa"/>
      <w:tblInd w:w="-106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5954"/>
      <w:gridCol w:w="2693"/>
    </w:tblGrid>
    <w:tr w:rsidR="00D84317" w:rsidRPr="00BE7AFF" w14:paraId="150927C0" w14:textId="77777777" w:rsidTr="00BE7AFF">
      <w:trPr>
        <w:trHeight w:val="838"/>
      </w:trPr>
      <w:tc>
        <w:tcPr>
          <w:tcW w:w="226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AD52C42" w14:textId="77777777" w:rsidR="00D84317" w:rsidRPr="00BE7AFF" w:rsidRDefault="00D84317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BE7AFF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 xml:space="preserve">Agrumi-Gel </w:t>
          </w:r>
          <w:proofErr w:type="spellStart"/>
          <w:r w:rsidRPr="00BE7AFF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s.r.l</w:t>
          </w:r>
          <w:proofErr w:type="spellEnd"/>
          <w:r w:rsidRPr="00BE7AFF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.</w:t>
          </w:r>
        </w:p>
      </w:tc>
      <w:tc>
        <w:tcPr>
          <w:tcW w:w="595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F0FAB93" w14:textId="77777777" w:rsidR="00D84317" w:rsidRPr="00BE7AFF" w:rsidRDefault="00D84317" w:rsidP="00ED6DF2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BE7AFF">
            <w:rPr>
              <w:rFonts w:asciiTheme="minorHAnsi" w:hAnsiTheme="minorHAnsi" w:cstheme="minorHAnsi"/>
              <w:b/>
              <w:bCs/>
              <w:sz w:val="28"/>
              <w:szCs w:val="28"/>
            </w:rPr>
            <w:t xml:space="preserve">ELENCO </w:t>
          </w:r>
          <w:r w:rsidR="00ED6DF2" w:rsidRPr="00BE7AFF">
            <w:rPr>
              <w:rFonts w:asciiTheme="minorHAnsi" w:hAnsiTheme="minorHAnsi" w:cstheme="minorHAnsi"/>
              <w:b/>
              <w:bCs/>
              <w:sz w:val="28"/>
              <w:szCs w:val="28"/>
            </w:rPr>
            <w:t>METODICHE ANALITICHE UTILIZZATE SUI SUCCHI ED ESSENZE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936DF7" w14:textId="22C29D2C" w:rsidR="00BE7AFF" w:rsidRPr="00BE7AFF" w:rsidRDefault="00BE7AFF" w:rsidP="00BE7AF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BE7AFF">
            <w:rPr>
              <w:rFonts w:asciiTheme="minorHAnsi" w:hAnsiTheme="minorHAnsi" w:cstheme="minorHAnsi"/>
              <w:bCs/>
              <w:sz w:val="18"/>
            </w:rPr>
            <w:t>Cod.</w:t>
          </w:r>
          <w:r w:rsidRPr="00BE7AFF">
            <w:rPr>
              <w:rFonts w:asciiTheme="minorHAnsi" w:hAnsiTheme="minorHAnsi" w:cstheme="minorHAnsi"/>
              <w:bCs/>
              <w:sz w:val="18"/>
            </w:rPr>
            <w:t>:</w:t>
          </w:r>
          <w:r w:rsidRPr="00BE7AFF">
            <w:rPr>
              <w:rFonts w:asciiTheme="minorHAnsi" w:hAnsiTheme="minorHAnsi" w:cstheme="minorHAnsi"/>
              <w:b/>
              <w:sz w:val="18"/>
            </w:rPr>
            <w:t xml:space="preserve"> D 10.06</w:t>
          </w:r>
          <w:r w:rsidRPr="00BE7AFF">
            <w:rPr>
              <w:rFonts w:asciiTheme="minorHAnsi" w:hAnsiTheme="minorHAnsi" w:cstheme="minorHAnsi"/>
              <w:b/>
              <w:sz w:val="18"/>
            </w:rPr>
            <w:t>.A</w:t>
          </w:r>
          <w:r w:rsidRPr="00BE7AFF">
            <w:rPr>
              <w:rFonts w:asciiTheme="minorHAnsi" w:hAnsiTheme="minorHAnsi" w:cstheme="minorHAnsi"/>
              <w:b/>
              <w:sz w:val="18"/>
            </w:rPr>
            <w:t xml:space="preserve"> </w:t>
          </w:r>
        </w:p>
        <w:p w14:paraId="2AEE7FA3" w14:textId="73DA8F91" w:rsidR="00BE7AFF" w:rsidRPr="00BE7AFF" w:rsidRDefault="00BE7AFF" w:rsidP="00BE7AF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BE7AFF">
            <w:rPr>
              <w:rFonts w:asciiTheme="minorHAnsi" w:hAnsiTheme="minorHAnsi" w:cstheme="minorHAnsi"/>
              <w:bCs/>
              <w:sz w:val="18"/>
            </w:rPr>
            <w:t>Rev.</w:t>
          </w:r>
          <w:r w:rsidRPr="00BE7AFF">
            <w:rPr>
              <w:rFonts w:asciiTheme="minorHAnsi" w:hAnsiTheme="minorHAnsi" w:cstheme="minorHAnsi"/>
              <w:bCs/>
              <w:sz w:val="18"/>
            </w:rPr>
            <w:t>:</w:t>
          </w:r>
          <w:r w:rsidRPr="00BE7AFF">
            <w:rPr>
              <w:rFonts w:asciiTheme="minorHAnsi" w:hAnsiTheme="minorHAnsi" w:cstheme="minorHAnsi"/>
              <w:bCs/>
              <w:sz w:val="18"/>
            </w:rPr>
            <w:t xml:space="preserve"> </w:t>
          </w:r>
          <w:r w:rsidRPr="00BE7AFF">
            <w:rPr>
              <w:rFonts w:asciiTheme="minorHAnsi" w:hAnsiTheme="minorHAnsi" w:cstheme="minorHAnsi"/>
              <w:bCs/>
              <w:sz w:val="18"/>
            </w:rPr>
            <w:t>14</w:t>
          </w:r>
        </w:p>
        <w:p w14:paraId="1AA36111" w14:textId="77777777" w:rsidR="00BE7AFF" w:rsidRPr="00BE7AFF" w:rsidRDefault="00BE7AFF" w:rsidP="00BE7AFF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BE7AFF">
            <w:rPr>
              <w:rFonts w:asciiTheme="minorHAnsi" w:hAnsiTheme="minorHAnsi" w:cstheme="minorHAnsi"/>
              <w:bCs/>
              <w:sz w:val="18"/>
            </w:rPr>
            <w:t xml:space="preserve">Data: </w:t>
          </w:r>
          <w:r w:rsidRPr="00BE7AFF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01/06/2023</w:t>
          </w:r>
        </w:p>
        <w:p w14:paraId="08CF7C48" w14:textId="77777777" w:rsidR="00BE7AFF" w:rsidRPr="00BE7AFF" w:rsidRDefault="00BE7AFF" w:rsidP="00BE7AF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BE7AFF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1ADF84FD" w14:textId="77777777" w:rsidR="00BE7AFF" w:rsidRPr="00BE7AFF" w:rsidRDefault="00BE7AFF" w:rsidP="00BE7AF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BE7AFF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18B7FCBA" w14:textId="77777777" w:rsidR="00BE7AFF" w:rsidRDefault="00BE7AFF" w:rsidP="00BE7AFF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BE7AFF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1736312C" w14:textId="6567275C" w:rsidR="00550046" w:rsidRPr="00BE7AFF" w:rsidRDefault="00550046" w:rsidP="00BE7AFF">
          <w:pPr>
            <w:pStyle w:val="Intestazione"/>
            <w:snapToGrid w:val="0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01348C">
            <w:rPr>
              <w:rFonts w:ascii="Calibri" w:hAnsi="Calibri" w:cs="Calibri"/>
              <w:sz w:val="18"/>
            </w:rPr>
            <w:t xml:space="preserve">Pag. 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01348C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01348C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01348C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1B469E29" w14:textId="77777777" w:rsidR="00D84317" w:rsidRDefault="00D8431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D84317" w14:paraId="3AFC66C8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3CC342" w14:textId="77777777" w:rsidR="00D84317" w:rsidRPr="004A3161" w:rsidRDefault="00D84317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C1B872F" w14:textId="77777777" w:rsidR="00D84317" w:rsidRPr="004A3161" w:rsidRDefault="00D84317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71DBF23" w14:textId="77777777" w:rsidR="00D84317" w:rsidRPr="004A3161" w:rsidRDefault="00D84317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6B3A69DE" w14:textId="77777777" w:rsidR="00D84317" w:rsidRPr="004A3161" w:rsidRDefault="00D84317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7FFFC751" w14:textId="77777777" w:rsidR="00D84317" w:rsidRDefault="00D8431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216447">
    <w:abstractNumId w:val="1"/>
  </w:num>
  <w:num w:numId="2" w16cid:durableId="1016157784">
    <w:abstractNumId w:val="2"/>
  </w:num>
  <w:num w:numId="3" w16cid:durableId="290478191">
    <w:abstractNumId w:val="3"/>
  </w:num>
  <w:num w:numId="4" w16cid:durableId="1468356193">
    <w:abstractNumId w:val="4"/>
  </w:num>
  <w:num w:numId="5" w16cid:durableId="506289021">
    <w:abstractNumId w:val="9"/>
  </w:num>
  <w:num w:numId="6" w16cid:durableId="1401513166">
    <w:abstractNumId w:val="8"/>
  </w:num>
  <w:num w:numId="7" w16cid:durableId="514148084">
    <w:abstractNumId w:val="12"/>
  </w:num>
  <w:num w:numId="8" w16cid:durableId="1619485565">
    <w:abstractNumId w:val="10"/>
  </w:num>
  <w:num w:numId="9" w16cid:durableId="58092318">
    <w:abstractNumId w:val="11"/>
  </w:num>
  <w:num w:numId="10" w16cid:durableId="183521982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57929485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5730469">
    <w:abstractNumId w:val="5"/>
  </w:num>
  <w:num w:numId="13" w16cid:durableId="196822749">
    <w:abstractNumId w:val="6"/>
  </w:num>
  <w:num w:numId="14" w16cid:durableId="713776440">
    <w:abstractNumId w:val="7"/>
  </w:num>
  <w:num w:numId="15" w16cid:durableId="5921252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228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33C9F"/>
    <w:rsid w:val="00000E3A"/>
    <w:rsid w:val="00006CD3"/>
    <w:rsid w:val="00065814"/>
    <w:rsid w:val="000814D0"/>
    <w:rsid w:val="0008295C"/>
    <w:rsid w:val="00084AAE"/>
    <w:rsid w:val="00092BE3"/>
    <w:rsid w:val="00092F94"/>
    <w:rsid w:val="000B2034"/>
    <w:rsid w:val="000E0D1F"/>
    <w:rsid w:val="00176BCD"/>
    <w:rsid w:val="001B1240"/>
    <w:rsid w:val="001C5AB5"/>
    <w:rsid w:val="00207B8B"/>
    <w:rsid w:val="00253604"/>
    <w:rsid w:val="00285798"/>
    <w:rsid w:val="0029438A"/>
    <w:rsid w:val="002D688D"/>
    <w:rsid w:val="002E0E49"/>
    <w:rsid w:val="002E3300"/>
    <w:rsid w:val="002E6BF0"/>
    <w:rsid w:val="002E72E7"/>
    <w:rsid w:val="00316F3C"/>
    <w:rsid w:val="0032333A"/>
    <w:rsid w:val="00346252"/>
    <w:rsid w:val="0039509E"/>
    <w:rsid w:val="003A086E"/>
    <w:rsid w:val="003A2B72"/>
    <w:rsid w:val="003C6483"/>
    <w:rsid w:val="003E16B4"/>
    <w:rsid w:val="003F3772"/>
    <w:rsid w:val="00400C42"/>
    <w:rsid w:val="00455621"/>
    <w:rsid w:val="00457D66"/>
    <w:rsid w:val="00461A80"/>
    <w:rsid w:val="00476F3B"/>
    <w:rsid w:val="0048207C"/>
    <w:rsid w:val="004936C6"/>
    <w:rsid w:val="004A3161"/>
    <w:rsid w:val="004B2798"/>
    <w:rsid w:val="004B6F61"/>
    <w:rsid w:val="004D46BF"/>
    <w:rsid w:val="0050437D"/>
    <w:rsid w:val="00525310"/>
    <w:rsid w:val="00550046"/>
    <w:rsid w:val="00552F9A"/>
    <w:rsid w:val="00577417"/>
    <w:rsid w:val="0058128D"/>
    <w:rsid w:val="005857DF"/>
    <w:rsid w:val="0058741E"/>
    <w:rsid w:val="00591179"/>
    <w:rsid w:val="005A6320"/>
    <w:rsid w:val="005C3862"/>
    <w:rsid w:val="005D1E55"/>
    <w:rsid w:val="00606B36"/>
    <w:rsid w:val="00617F68"/>
    <w:rsid w:val="006224B1"/>
    <w:rsid w:val="0063563F"/>
    <w:rsid w:val="006359A0"/>
    <w:rsid w:val="00646AC2"/>
    <w:rsid w:val="006574F5"/>
    <w:rsid w:val="006850A8"/>
    <w:rsid w:val="006B1153"/>
    <w:rsid w:val="006C12D1"/>
    <w:rsid w:val="006E17BB"/>
    <w:rsid w:val="006E4DD6"/>
    <w:rsid w:val="006F1920"/>
    <w:rsid w:val="00704194"/>
    <w:rsid w:val="0072245C"/>
    <w:rsid w:val="00723EFE"/>
    <w:rsid w:val="00723F07"/>
    <w:rsid w:val="007264DB"/>
    <w:rsid w:val="007326DF"/>
    <w:rsid w:val="00733EC4"/>
    <w:rsid w:val="00734DF0"/>
    <w:rsid w:val="00741F01"/>
    <w:rsid w:val="00762F65"/>
    <w:rsid w:val="00771BDE"/>
    <w:rsid w:val="00775CF9"/>
    <w:rsid w:val="00775F04"/>
    <w:rsid w:val="007A2BB6"/>
    <w:rsid w:val="007A5AB0"/>
    <w:rsid w:val="007A5BC3"/>
    <w:rsid w:val="007B6CD3"/>
    <w:rsid w:val="007C1B8F"/>
    <w:rsid w:val="007C6724"/>
    <w:rsid w:val="007F676A"/>
    <w:rsid w:val="00824D19"/>
    <w:rsid w:val="0082741E"/>
    <w:rsid w:val="00830609"/>
    <w:rsid w:val="0083313B"/>
    <w:rsid w:val="00834344"/>
    <w:rsid w:val="00840713"/>
    <w:rsid w:val="00857575"/>
    <w:rsid w:val="008708A6"/>
    <w:rsid w:val="00871D57"/>
    <w:rsid w:val="00877B0B"/>
    <w:rsid w:val="008B6EA4"/>
    <w:rsid w:val="008F3C8E"/>
    <w:rsid w:val="009012E3"/>
    <w:rsid w:val="00933C9F"/>
    <w:rsid w:val="009717DC"/>
    <w:rsid w:val="00984137"/>
    <w:rsid w:val="009A2AE2"/>
    <w:rsid w:val="009D1B62"/>
    <w:rsid w:val="009D2041"/>
    <w:rsid w:val="009E339C"/>
    <w:rsid w:val="00A17A10"/>
    <w:rsid w:val="00A362A0"/>
    <w:rsid w:val="00A523C1"/>
    <w:rsid w:val="00A6323D"/>
    <w:rsid w:val="00A707B7"/>
    <w:rsid w:val="00A77F87"/>
    <w:rsid w:val="00A914F8"/>
    <w:rsid w:val="00A93EAE"/>
    <w:rsid w:val="00AB499C"/>
    <w:rsid w:val="00AB7838"/>
    <w:rsid w:val="00AC23D9"/>
    <w:rsid w:val="00AE3CA1"/>
    <w:rsid w:val="00B04558"/>
    <w:rsid w:val="00B15264"/>
    <w:rsid w:val="00B24755"/>
    <w:rsid w:val="00B31DC7"/>
    <w:rsid w:val="00B43100"/>
    <w:rsid w:val="00B54BAA"/>
    <w:rsid w:val="00B633B2"/>
    <w:rsid w:val="00B64CAA"/>
    <w:rsid w:val="00B7130C"/>
    <w:rsid w:val="00B74878"/>
    <w:rsid w:val="00B812E3"/>
    <w:rsid w:val="00B9411A"/>
    <w:rsid w:val="00BA1A4D"/>
    <w:rsid w:val="00BA6150"/>
    <w:rsid w:val="00BE25AC"/>
    <w:rsid w:val="00BE7AFF"/>
    <w:rsid w:val="00C00E24"/>
    <w:rsid w:val="00C124DB"/>
    <w:rsid w:val="00C21A27"/>
    <w:rsid w:val="00C23CD8"/>
    <w:rsid w:val="00C26DBB"/>
    <w:rsid w:val="00C270D3"/>
    <w:rsid w:val="00C3274A"/>
    <w:rsid w:val="00C32E65"/>
    <w:rsid w:val="00C36C3A"/>
    <w:rsid w:val="00C71D21"/>
    <w:rsid w:val="00C7474A"/>
    <w:rsid w:val="00C7733F"/>
    <w:rsid w:val="00C84692"/>
    <w:rsid w:val="00CB5761"/>
    <w:rsid w:val="00CD2F37"/>
    <w:rsid w:val="00D05198"/>
    <w:rsid w:val="00D84317"/>
    <w:rsid w:val="00D976BF"/>
    <w:rsid w:val="00DA4D9A"/>
    <w:rsid w:val="00DC0A5B"/>
    <w:rsid w:val="00DC5451"/>
    <w:rsid w:val="00DC7B87"/>
    <w:rsid w:val="00DE5C26"/>
    <w:rsid w:val="00E07261"/>
    <w:rsid w:val="00E20684"/>
    <w:rsid w:val="00E75A58"/>
    <w:rsid w:val="00E85F92"/>
    <w:rsid w:val="00E96050"/>
    <w:rsid w:val="00EA4124"/>
    <w:rsid w:val="00EC60C4"/>
    <w:rsid w:val="00ED6DF2"/>
    <w:rsid w:val="00EF1A98"/>
    <w:rsid w:val="00EF1FD5"/>
    <w:rsid w:val="00F10A60"/>
    <w:rsid w:val="00F21B82"/>
    <w:rsid w:val="00F41F8E"/>
    <w:rsid w:val="00F50C07"/>
    <w:rsid w:val="00F5437E"/>
    <w:rsid w:val="00F55079"/>
    <w:rsid w:val="00F62EC2"/>
    <w:rsid w:val="00F64F72"/>
    <w:rsid w:val="00FC7DA3"/>
    <w:rsid w:val="00FE26B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F703F45"/>
  <w15:docId w15:val="{7B78F623-26E0-4258-9320-7FD9F0B84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aliases w:val="foot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F0749D-F3D6-4754-A9C3-F9B568FDA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Qualita</cp:lastModifiedBy>
  <cp:revision>26</cp:revision>
  <cp:lastPrinted>2015-06-15T15:28:00Z</cp:lastPrinted>
  <dcterms:created xsi:type="dcterms:W3CDTF">2015-06-29T10:25:00Z</dcterms:created>
  <dcterms:modified xsi:type="dcterms:W3CDTF">2023-06-06T14:34:00Z</dcterms:modified>
  <cp:category>Ufficio Qualità</cp:category>
  <cp:contentStatus>Rev. 2</cp:contentStatus>
</cp:coreProperties>
</file>