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Grigliatabella"/>
        <w:tblW w:w="0" w:type="auto"/>
        <w:tblLook w:val="04A0" w:firstRow="1" w:lastRow="0" w:firstColumn="1" w:lastColumn="0" w:noHBand="0" w:noVBand="1"/>
      </w:tblPr>
      <w:tblGrid>
        <w:gridCol w:w="10605"/>
      </w:tblGrid>
      <w:tr w:rsidR="0035681F" w:rsidRPr="0035681F" w14:paraId="133B8EA5" w14:textId="77777777" w:rsidTr="0035681F">
        <w:tc>
          <w:tcPr>
            <w:tcW w:w="10605" w:type="dxa"/>
          </w:tcPr>
          <w:p w14:paraId="36C1B3E1" w14:textId="337A11D3" w:rsidR="0035681F" w:rsidRPr="0035681F" w:rsidRDefault="0035681F" w:rsidP="0035681F">
            <w:pPr>
              <w:snapToGrid w:val="0"/>
              <w:rPr>
                <w:rFonts w:asciiTheme="minorHAnsi" w:hAnsiTheme="minorHAnsi" w:cstheme="minorHAnsi"/>
                <w:sz w:val="22"/>
                <w:szCs w:val="22"/>
              </w:rPr>
            </w:pPr>
            <w:r w:rsidRPr="0035681F">
              <w:rPr>
                <w:rFonts w:asciiTheme="minorHAnsi" w:hAnsiTheme="minorHAnsi" w:cstheme="minorHAnsi"/>
                <w:sz w:val="22"/>
                <w:szCs w:val="22"/>
              </w:rPr>
              <w:t xml:space="preserve">In data </w:t>
            </w:r>
            <w:r w:rsidR="00E17AA5">
              <w:rPr>
                <w:rFonts w:asciiTheme="minorHAnsi" w:hAnsiTheme="minorHAnsi" w:cstheme="minorHAnsi"/>
                <w:sz w:val="22"/>
                <w:szCs w:val="22"/>
              </w:rPr>
              <w:t>09</w:t>
            </w:r>
            <w:r w:rsidRPr="0035681F">
              <w:rPr>
                <w:rFonts w:asciiTheme="minorHAnsi" w:hAnsiTheme="minorHAnsi" w:cstheme="minorHAnsi"/>
                <w:sz w:val="22"/>
                <w:szCs w:val="22"/>
              </w:rPr>
              <w:t xml:space="preserve"> </w:t>
            </w:r>
            <w:r w:rsidR="00E17AA5">
              <w:rPr>
                <w:rFonts w:asciiTheme="minorHAnsi" w:hAnsiTheme="minorHAnsi" w:cstheme="minorHAnsi"/>
                <w:sz w:val="22"/>
                <w:szCs w:val="22"/>
              </w:rPr>
              <w:t xml:space="preserve">dicembre </w:t>
            </w:r>
            <w:r w:rsidRPr="0035681F">
              <w:rPr>
                <w:rFonts w:asciiTheme="minorHAnsi" w:hAnsiTheme="minorHAnsi" w:cstheme="minorHAnsi"/>
                <w:sz w:val="22"/>
                <w:szCs w:val="22"/>
              </w:rPr>
              <w:t>2024, dalle ore 9:00 alle ore 1</w:t>
            </w:r>
            <w:r w:rsidR="00E17AA5">
              <w:rPr>
                <w:rFonts w:asciiTheme="minorHAnsi" w:hAnsiTheme="minorHAnsi" w:cstheme="minorHAnsi"/>
                <w:sz w:val="22"/>
                <w:szCs w:val="22"/>
              </w:rPr>
              <w:t>2</w:t>
            </w:r>
            <w:r w:rsidRPr="0035681F">
              <w:rPr>
                <w:rFonts w:asciiTheme="minorHAnsi" w:hAnsiTheme="minorHAnsi" w:cstheme="minorHAnsi"/>
                <w:sz w:val="22"/>
                <w:szCs w:val="22"/>
              </w:rPr>
              <w:t>:</w:t>
            </w:r>
            <w:r w:rsidR="00E17AA5">
              <w:rPr>
                <w:rFonts w:asciiTheme="minorHAnsi" w:hAnsiTheme="minorHAnsi" w:cstheme="minorHAnsi"/>
                <w:sz w:val="22"/>
                <w:szCs w:val="22"/>
              </w:rPr>
              <w:t>00</w:t>
            </w:r>
            <w:r w:rsidRPr="0035681F">
              <w:rPr>
                <w:rFonts w:asciiTheme="minorHAnsi" w:hAnsiTheme="minorHAnsi" w:cstheme="minorHAnsi"/>
                <w:sz w:val="22"/>
                <w:szCs w:val="22"/>
              </w:rPr>
              <w:t xml:space="preserve">, presso gli uffici dello stabilimento </w:t>
            </w:r>
            <w:r>
              <w:rPr>
                <w:rFonts w:asciiTheme="minorHAnsi" w:hAnsiTheme="minorHAnsi" w:cstheme="minorHAnsi"/>
                <w:sz w:val="22"/>
                <w:szCs w:val="22"/>
              </w:rPr>
              <w:t xml:space="preserve">AGRUMI-GEL </w:t>
            </w:r>
            <w:r w:rsidRPr="0035681F">
              <w:rPr>
                <w:rFonts w:asciiTheme="minorHAnsi" w:hAnsiTheme="minorHAnsi" w:cstheme="minorHAnsi"/>
                <w:sz w:val="22"/>
                <w:szCs w:val="22"/>
              </w:rPr>
              <w:t xml:space="preserve">, sito in </w:t>
            </w:r>
            <w:hyperlink r:id="rId8" w:history="1">
              <w:r w:rsidR="00AF60BC" w:rsidRPr="00AF60BC">
                <w:rPr>
                  <w:rFonts w:asciiTheme="minorHAnsi" w:hAnsiTheme="minorHAnsi" w:cstheme="minorHAnsi"/>
                  <w:sz w:val="22"/>
                  <w:szCs w:val="22"/>
                </w:rPr>
                <w:t>C.da Girotta, 98051 Barcellona Pozzo di Gotto ME</w:t>
              </w:r>
            </w:hyperlink>
            <w:r w:rsidRPr="0035681F">
              <w:rPr>
                <w:rFonts w:asciiTheme="minorHAnsi" w:hAnsiTheme="minorHAnsi" w:cstheme="minorHAnsi"/>
                <w:sz w:val="22"/>
                <w:szCs w:val="22"/>
              </w:rPr>
              <w:t xml:space="preserve">, si sono riunite </w:t>
            </w:r>
            <w:r w:rsidR="00E17AA5">
              <w:rPr>
                <w:rFonts w:asciiTheme="minorHAnsi" w:hAnsiTheme="minorHAnsi" w:cstheme="minorHAnsi"/>
                <w:sz w:val="22"/>
                <w:szCs w:val="22"/>
              </w:rPr>
              <w:t xml:space="preserve">le </w:t>
            </w:r>
            <w:r w:rsidRPr="0035681F">
              <w:rPr>
                <w:rFonts w:asciiTheme="minorHAnsi" w:hAnsiTheme="minorHAnsi" w:cstheme="minorHAnsi"/>
                <w:sz w:val="22"/>
                <w:szCs w:val="22"/>
              </w:rPr>
              <w:t xml:space="preserve">figure chiave dello stabilimento per effettuare </w:t>
            </w:r>
            <w:r w:rsidR="00E17AA5">
              <w:rPr>
                <w:rFonts w:asciiTheme="minorHAnsi" w:hAnsiTheme="minorHAnsi" w:cstheme="minorHAnsi"/>
                <w:sz w:val="22"/>
                <w:szCs w:val="22"/>
              </w:rPr>
              <w:t xml:space="preserve">una integrazione del </w:t>
            </w:r>
            <w:r w:rsidRPr="0035681F">
              <w:rPr>
                <w:rFonts w:asciiTheme="minorHAnsi" w:hAnsiTheme="minorHAnsi" w:cstheme="minorHAnsi"/>
                <w:sz w:val="22"/>
                <w:szCs w:val="22"/>
              </w:rPr>
              <w:t>Riesame del sistema di gestione della sicurezza alimentare, secondo quanto previsto negli standard di riferimento IFS versione 8 e BRC versione 9</w:t>
            </w:r>
            <w:r w:rsidR="00E17AA5">
              <w:rPr>
                <w:rFonts w:asciiTheme="minorHAnsi" w:hAnsiTheme="minorHAnsi" w:cstheme="minorHAnsi"/>
                <w:sz w:val="22"/>
                <w:szCs w:val="22"/>
              </w:rPr>
              <w:t xml:space="preserve">, specificando meglio i punti relativi al riesame HACCP, secondo quanto previsto dal punto 2.2.1 dello standard BRC versione 9. </w:t>
            </w:r>
            <w:r w:rsidR="006C04A8">
              <w:rPr>
                <w:rFonts w:asciiTheme="minorHAnsi" w:hAnsiTheme="minorHAnsi" w:cstheme="minorHAnsi"/>
                <w:sz w:val="22"/>
                <w:szCs w:val="22"/>
              </w:rPr>
              <w:t xml:space="preserve">I punti integrati sono, come si può evincere osservando il presente documento, il punto 22 (dal 22.1 al 22.9). </w:t>
            </w:r>
          </w:p>
          <w:p w14:paraId="401E96C8" w14:textId="77777777" w:rsidR="0035681F" w:rsidRPr="0035681F" w:rsidRDefault="0035681F" w:rsidP="0035681F">
            <w:pPr>
              <w:snapToGrid w:val="0"/>
              <w:rPr>
                <w:rFonts w:asciiTheme="minorHAnsi" w:hAnsiTheme="minorHAnsi" w:cstheme="minorHAnsi"/>
                <w:sz w:val="22"/>
                <w:szCs w:val="22"/>
              </w:rPr>
            </w:pPr>
            <w:r w:rsidRPr="0035681F">
              <w:rPr>
                <w:rFonts w:asciiTheme="minorHAnsi" w:hAnsiTheme="minorHAnsi" w:cstheme="minorHAnsi"/>
                <w:sz w:val="22"/>
                <w:szCs w:val="22"/>
              </w:rPr>
              <w:t>L’obiettivo è quello di analizzare tutti i processi, i risultati ottenuti nel corso dell’anno per poi elaborare delle azioni di miglioramento, ai fini di risolvere le anomalie operative e di migliorare, ove possibile, lo svolgersi delle attività.</w:t>
            </w:r>
          </w:p>
          <w:p w14:paraId="708B3A8A" w14:textId="77777777" w:rsidR="0035681F" w:rsidRPr="0035681F" w:rsidRDefault="0035681F" w:rsidP="0035681F">
            <w:pPr>
              <w:snapToGrid w:val="0"/>
              <w:rPr>
                <w:rFonts w:asciiTheme="minorHAnsi" w:hAnsiTheme="minorHAnsi" w:cstheme="minorHAnsi"/>
                <w:sz w:val="22"/>
                <w:szCs w:val="22"/>
              </w:rPr>
            </w:pPr>
            <w:r w:rsidRPr="0035681F">
              <w:rPr>
                <w:rFonts w:asciiTheme="minorHAnsi" w:hAnsiTheme="minorHAnsi" w:cstheme="minorHAnsi"/>
                <w:sz w:val="22"/>
                <w:szCs w:val="22"/>
              </w:rPr>
              <w:t>Questo incontro tra la Direzione e gli altri principali attori della buona applicazione della Sicurezza Alimentare in azienda dovrebbe basarsi su un'analisi e sulla revisione della </w:t>
            </w:r>
            <w:hyperlink r:id="rId9" w:history="1">
              <w:r w:rsidRPr="0035681F">
                <w:rPr>
                  <w:rFonts w:asciiTheme="minorHAnsi" w:hAnsiTheme="minorHAnsi" w:cstheme="minorHAnsi"/>
                  <w:sz w:val="22"/>
                  <w:szCs w:val="22"/>
                </w:rPr>
                <w:t>Politica della Sicurezza</w:t>
              </w:r>
            </w:hyperlink>
            <w:r w:rsidRPr="0035681F">
              <w:rPr>
                <w:rFonts w:asciiTheme="minorHAnsi" w:hAnsiTheme="minorHAnsi" w:cstheme="minorHAnsi"/>
                <w:sz w:val="22"/>
                <w:szCs w:val="22"/>
              </w:rPr>
              <w:t xml:space="preserve"> Alimentare, degli obiettivi della Sicurezza Alimentare e delle prestazioni erogate dal sistema e generare eventuali azioni correttive, azioni preventive o opportunità di miglioramento.</w:t>
            </w:r>
          </w:p>
          <w:p w14:paraId="2851AFB4" w14:textId="77777777" w:rsidR="0035681F" w:rsidRPr="0035681F" w:rsidRDefault="0035681F" w:rsidP="0035681F">
            <w:pPr>
              <w:snapToGrid w:val="0"/>
              <w:rPr>
                <w:rFonts w:asciiTheme="minorHAnsi" w:hAnsiTheme="minorHAnsi" w:cstheme="minorHAnsi"/>
                <w:sz w:val="22"/>
                <w:szCs w:val="22"/>
              </w:rPr>
            </w:pPr>
          </w:p>
          <w:p w14:paraId="60CE51B3" w14:textId="77777777" w:rsidR="0035681F" w:rsidRPr="0035681F" w:rsidRDefault="0035681F" w:rsidP="0035681F">
            <w:pPr>
              <w:snapToGrid w:val="0"/>
              <w:rPr>
                <w:rFonts w:asciiTheme="minorHAnsi" w:hAnsiTheme="minorHAnsi" w:cstheme="minorHAnsi"/>
                <w:sz w:val="22"/>
                <w:szCs w:val="22"/>
              </w:rPr>
            </w:pPr>
            <w:r w:rsidRPr="0035681F">
              <w:rPr>
                <w:rFonts w:asciiTheme="minorHAnsi" w:hAnsiTheme="minorHAnsi" w:cstheme="minorHAnsi"/>
                <w:sz w:val="22"/>
                <w:szCs w:val="22"/>
              </w:rPr>
              <w:t>Sono presenti al Riesame i seguenti:</w:t>
            </w:r>
          </w:p>
          <w:p w14:paraId="66211A8A" w14:textId="19F22EAD" w:rsidR="0035681F" w:rsidRPr="007C0553" w:rsidRDefault="00AF60BC" w:rsidP="007C0553">
            <w:pPr>
              <w:pStyle w:val="Paragrafoelenco"/>
              <w:numPr>
                <w:ilvl w:val="0"/>
                <w:numId w:val="8"/>
              </w:numPr>
              <w:pBdr>
                <w:top w:val="nil"/>
                <w:left w:val="nil"/>
                <w:bottom w:val="nil"/>
                <w:right w:val="nil"/>
                <w:between w:val="nil"/>
              </w:pBdr>
              <w:snapToGrid w:val="0"/>
              <w:rPr>
                <w:rFonts w:asciiTheme="minorHAnsi" w:hAnsiTheme="minorHAnsi" w:cstheme="minorHAnsi"/>
                <w:sz w:val="22"/>
                <w:szCs w:val="22"/>
              </w:rPr>
            </w:pPr>
            <w:r w:rsidRPr="007C0553">
              <w:rPr>
                <w:rFonts w:asciiTheme="minorHAnsi" w:hAnsiTheme="minorHAnsi" w:cstheme="minorHAnsi"/>
                <w:sz w:val="22"/>
                <w:szCs w:val="22"/>
              </w:rPr>
              <w:t>Salvatore Imbesi</w:t>
            </w:r>
            <w:r w:rsidR="0035681F" w:rsidRPr="007C0553">
              <w:rPr>
                <w:rFonts w:asciiTheme="minorHAnsi" w:hAnsiTheme="minorHAnsi" w:cstheme="minorHAnsi"/>
                <w:sz w:val="22"/>
                <w:szCs w:val="22"/>
              </w:rPr>
              <w:t xml:space="preserve"> – O.S.A. e </w:t>
            </w:r>
            <w:r w:rsidRPr="007C0553">
              <w:rPr>
                <w:rFonts w:asciiTheme="minorHAnsi" w:hAnsiTheme="minorHAnsi" w:cstheme="minorHAnsi"/>
                <w:sz w:val="22"/>
                <w:szCs w:val="22"/>
              </w:rPr>
              <w:t xml:space="preserve">RSA </w:t>
            </w:r>
          </w:p>
          <w:p w14:paraId="1F040A29" w14:textId="6778E0E1" w:rsidR="0035681F" w:rsidRPr="007C0553" w:rsidRDefault="00AF60BC" w:rsidP="007C0553">
            <w:pPr>
              <w:pStyle w:val="Paragrafoelenco"/>
              <w:numPr>
                <w:ilvl w:val="0"/>
                <w:numId w:val="8"/>
              </w:numPr>
              <w:pBdr>
                <w:top w:val="nil"/>
                <w:left w:val="nil"/>
                <w:bottom w:val="nil"/>
                <w:right w:val="nil"/>
                <w:between w:val="nil"/>
              </w:pBdr>
              <w:snapToGrid w:val="0"/>
              <w:rPr>
                <w:rFonts w:asciiTheme="minorHAnsi" w:hAnsiTheme="minorHAnsi" w:cstheme="minorHAnsi"/>
                <w:sz w:val="22"/>
                <w:szCs w:val="22"/>
              </w:rPr>
            </w:pPr>
            <w:r w:rsidRPr="007C0553">
              <w:rPr>
                <w:rFonts w:asciiTheme="minorHAnsi" w:hAnsiTheme="minorHAnsi" w:cstheme="minorHAnsi"/>
                <w:sz w:val="22"/>
                <w:szCs w:val="22"/>
              </w:rPr>
              <w:t>Roberta Micalizzi</w:t>
            </w:r>
            <w:r w:rsidR="0035681F" w:rsidRPr="007C0553">
              <w:rPr>
                <w:rFonts w:asciiTheme="minorHAnsi" w:hAnsiTheme="minorHAnsi" w:cstheme="minorHAnsi"/>
                <w:sz w:val="22"/>
                <w:szCs w:val="22"/>
              </w:rPr>
              <w:t xml:space="preserve"> – </w:t>
            </w:r>
            <w:r w:rsidRPr="007C0553">
              <w:rPr>
                <w:rFonts w:asciiTheme="minorHAnsi" w:hAnsiTheme="minorHAnsi" w:cstheme="minorHAnsi"/>
                <w:sz w:val="22"/>
                <w:szCs w:val="22"/>
              </w:rPr>
              <w:t xml:space="preserve">assistente </w:t>
            </w:r>
            <w:r w:rsidR="0035681F" w:rsidRPr="007C0553">
              <w:rPr>
                <w:rFonts w:asciiTheme="minorHAnsi" w:hAnsiTheme="minorHAnsi" w:cstheme="minorHAnsi"/>
                <w:sz w:val="22"/>
                <w:szCs w:val="22"/>
              </w:rPr>
              <w:t>RSA</w:t>
            </w:r>
          </w:p>
          <w:p w14:paraId="170FBFAD" w14:textId="6B15749E" w:rsidR="00327D15" w:rsidRPr="007C0553" w:rsidRDefault="00AF60BC" w:rsidP="007C0553">
            <w:pPr>
              <w:pStyle w:val="Paragrafoelenco"/>
              <w:numPr>
                <w:ilvl w:val="0"/>
                <w:numId w:val="8"/>
              </w:numPr>
              <w:pBdr>
                <w:top w:val="nil"/>
                <w:left w:val="nil"/>
                <w:bottom w:val="nil"/>
                <w:right w:val="nil"/>
                <w:between w:val="nil"/>
              </w:pBdr>
              <w:snapToGrid w:val="0"/>
              <w:rPr>
                <w:rFonts w:asciiTheme="minorHAnsi" w:hAnsiTheme="minorHAnsi" w:cstheme="minorHAnsi"/>
                <w:sz w:val="22"/>
                <w:szCs w:val="22"/>
              </w:rPr>
            </w:pPr>
            <w:r w:rsidRPr="007C0553">
              <w:rPr>
                <w:rFonts w:asciiTheme="minorHAnsi" w:hAnsiTheme="minorHAnsi" w:cstheme="minorHAnsi"/>
                <w:sz w:val="22"/>
                <w:szCs w:val="22"/>
              </w:rPr>
              <w:t xml:space="preserve">Francesco </w:t>
            </w:r>
            <w:r w:rsidR="00327D15" w:rsidRPr="007C0553">
              <w:rPr>
                <w:rFonts w:asciiTheme="minorHAnsi" w:hAnsiTheme="minorHAnsi" w:cstheme="minorHAnsi"/>
                <w:sz w:val="22"/>
                <w:szCs w:val="22"/>
              </w:rPr>
              <w:t xml:space="preserve">Scavello </w:t>
            </w:r>
            <w:r w:rsidR="0035681F" w:rsidRPr="007C0553">
              <w:rPr>
                <w:rFonts w:asciiTheme="minorHAnsi" w:hAnsiTheme="minorHAnsi" w:cstheme="minorHAnsi"/>
                <w:sz w:val="22"/>
                <w:szCs w:val="22"/>
              </w:rPr>
              <w:t xml:space="preserve">– </w:t>
            </w:r>
            <w:r w:rsidR="00327D15" w:rsidRPr="007C0553">
              <w:rPr>
                <w:rFonts w:asciiTheme="minorHAnsi" w:hAnsiTheme="minorHAnsi" w:cstheme="minorHAnsi"/>
                <w:sz w:val="22"/>
                <w:szCs w:val="22"/>
              </w:rPr>
              <w:t xml:space="preserve">assistente RSA </w:t>
            </w:r>
          </w:p>
          <w:p w14:paraId="79067B31" w14:textId="5B3A7FB0" w:rsidR="0035681F" w:rsidRPr="007C0553" w:rsidRDefault="00327D15" w:rsidP="007C0553">
            <w:pPr>
              <w:pStyle w:val="Paragrafoelenco"/>
              <w:numPr>
                <w:ilvl w:val="0"/>
                <w:numId w:val="8"/>
              </w:numPr>
              <w:pBdr>
                <w:top w:val="nil"/>
                <w:left w:val="nil"/>
                <w:bottom w:val="nil"/>
                <w:right w:val="nil"/>
                <w:between w:val="nil"/>
              </w:pBdr>
              <w:snapToGrid w:val="0"/>
              <w:rPr>
                <w:rFonts w:asciiTheme="minorHAnsi" w:hAnsiTheme="minorHAnsi" w:cstheme="minorHAnsi"/>
                <w:sz w:val="22"/>
                <w:szCs w:val="22"/>
              </w:rPr>
            </w:pPr>
            <w:r w:rsidRPr="007C0553">
              <w:rPr>
                <w:rFonts w:asciiTheme="minorHAnsi" w:hAnsiTheme="minorHAnsi" w:cstheme="minorHAnsi"/>
                <w:sz w:val="22"/>
                <w:szCs w:val="22"/>
              </w:rPr>
              <w:t xml:space="preserve">Massimo Parisi </w:t>
            </w:r>
            <w:r w:rsidR="007C0553" w:rsidRPr="007C0553">
              <w:rPr>
                <w:rFonts w:asciiTheme="minorHAnsi" w:hAnsiTheme="minorHAnsi" w:cstheme="minorHAnsi"/>
                <w:sz w:val="22"/>
                <w:szCs w:val="22"/>
              </w:rPr>
              <w:t xml:space="preserve">- </w:t>
            </w:r>
            <w:r w:rsidR="0035681F" w:rsidRPr="007C0553">
              <w:rPr>
                <w:rFonts w:asciiTheme="minorHAnsi" w:hAnsiTheme="minorHAnsi" w:cstheme="minorHAnsi"/>
                <w:sz w:val="22"/>
                <w:szCs w:val="22"/>
              </w:rPr>
              <w:t>CSA Consulent</w:t>
            </w:r>
            <w:r w:rsidR="007C0553" w:rsidRPr="007C0553">
              <w:rPr>
                <w:rFonts w:asciiTheme="minorHAnsi" w:hAnsiTheme="minorHAnsi" w:cstheme="minorHAnsi"/>
                <w:sz w:val="22"/>
                <w:szCs w:val="22"/>
              </w:rPr>
              <w:t>e</w:t>
            </w:r>
            <w:r w:rsidR="0035681F" w:rsidRPr="007C0553">
              <w:rPr>
                <w:rFonts w:asciiTheme="minorHAnsi" w:hAnsiTheme="minorHAnsi" w:cstheme="minorHAnsi"/>
                <w:sz w:val="22"/>
                <w:szCs w:val="22"/>
              </w:rPr>
              <w:t xml:space="preserve"> per la Sicurezza Alimentare</w:t>
            </w:r>
          </w:p>
          <w:p w14:paraId="18085898" w14:textId="59D04B58" w:rsidR="0035681F" w:rsidRPr="0035681F" w:rsidRDefault="007C0553" w:rsidP="0035681F">
            <w:pPr>
              <w:snapToGrid w:val="0"/>
              <w:rPr>
                <w:rFonts w:asciiTheme="minorHAnsi" w:hAnsiTheme="minorHAnsi" w:cstheme="minorHAnsi"/>
                <w:sz w:val="22"/>
                <w:szCs w:val="22"/>
              </w:rPr>
            </w:pPr>
            <w:r>
              <w:rPr>
                <w:rFonts w:asciiTheme="minorHAnsi" w:hAnsiTheme="minorHAnsi" w:cstheme="minorHAnsi"/>
                <w:sz w:val="22"/>
                <w:szCs w:val="22"/>
              </w:rPr>
              <w:t xml:space="preserve">Di seguito i dati di input e di output </w:t>
            </w:r>
            <w:r w:rsidR="00D742D2">
              <w:rPr>
                <w:rFonts w:asciiTheme="minorHAnsi" w:hAnsiTheme="minorHAnsi" w:cstheme="minorHAnsi"/>
                <w:sz w:val="22"/>
                <w:szCs w:val="22"/>
              </w:rPr>
              <w:t xml:space="preserve">venuti fuori dall’elaborazione dei dati finora in possesso </w:t>
            </w:r>
          </w:p>
        </w:tc>
      </w:tr>
    </w:tbl>
    <w:p w14:paraId="78D9B439" w14:textId="77777777" w:rsidR="0035681F" w:rsidRDefault="0035681F"/>
    <w:p w14:paraId="1138AAA6" w14:textId="77777777" w:rsidR="0035681F" w:rsidRDefault="0035681F"/>
    <w:tbl>
      <w:tblPr>
        <w:tblW w:w="10577" w:type="dxa"/>
        <w:tblInd w:w="-17" w:type="dxa"/>
        <w:tblLayout w:type="fixed"/>
        <w:tblCellMar>
          <w:left w:w="70" w:type="dxa"/>
          <w:right w:w="70" w:type="dxa"/>
        </w:tblCellMar>
        <w:tblLook w:val="0000" w:firstRow="0" w:lastRow="0" w:firstColumn="0" w:lastColumn="0" w:noHBand="0" w:noVBand="0"/>
      </w:tblPr>
      <w:tblGrid>
        <w:gridCol w:w="513"/>
        <w:gridCol w:w="6662"/>
        <w:gridCol w:w="2126"/>
        <w:gridCol w:w="1276"/>
      </w:tblGrid>
      <w:tr w:rsidR="00AD6FE4" w:rsidRPr="004B2B0B" w14:paraId="1DF36DE7" w14:textId="77777777" w:rsidTr="00D83924">
        <w:trPr>
          <w:tblHeader/>
        </w:trPr>
        <w:tc>
          <w:tcPr>
            <w:tcW w:w="10577" w:type="dxa"/>
            <w:gridSpan w:val="4"/>
            <w:tcBorders>
              <w:top w:val="single" w:sz="4" w:space="0" w:color="auto"/>
              <w:left w:val="single" w:sz="4" w:space="0" w:color="auto"/>
              <w:bottom w:val="single" w:sz="4" w:space="0" w:color="auto"/>
              <w:right w:val="single" w:sz="4" w:space="0" w:color="auto"/>
            </w:tcBorders>
            <w:shd w:val="clear" w:color="auto" w:fill="DAEEF3" w:themeFill="accent5" w:themeFillTint="33"/>
          </w:tcPr>
          <w:p w14:paraId="3944C2D6" w14:textId="5E5E4258" w:rsidR="00AD6FE4" w:rsidRPr="003E6DBB" w:rsidRDefault="00D03114" w:rsidP="00AA296D">
            <w:pPr>
              <w:snapToGrid w:val="0"/>
              <w:jc w:val="center"/>
              <w:rPr>
                <w:rFonts w:asciiTheme="minorHAnsi" w:hAnsiTheme="minorHAnsi" w:cstheme="minorHAnsi"/>
                <w:b/>
                <w:bCs/>
                <w:sz w:val="22"/>
                <w:szCs w:val="22"/>
              </w:rPr>
            </w:pPr>
            <w:r w:rsidRPr="00D03114">
              <w:rPr>
                <w:rFonts w:asciiTheme="minorHAnsi" w:hAnsiTheme="minorHAnsi" w:cstheme="minorHAnsi"/>
                <w:b/>
                <w:bCs/>
                <w:sz w:val="22"/>
                <w:szCs w:val="22"/>
              </w:rPr>
              <w:t>DATI DI INPUT</w:t>
            </w:r>
          </w:p>
        </w:tc>
      </w:tr>
      <w:tr w:rsidR="00FC5AF7" w:rsidRPr="004B2B0B" w14:paraId="2715B84E" w14:textId="77777777" w:rsidTr="00D03114">
        <w:tc>
          <w:tcPr>
            <w:tcW w:w="513" w:type="dxa"/>
            <w:tcBorders>
              <w:top w:val="single" w:sz="4" w:space="0" w:color="auto"/>
              <w:left w:val="single" w:sz="4" w:space="0" w:color="000000"/>
              <w:bottom w:val="single" w:sz="4" w:space="0" w:color="000000"/>
              <w:right w:val="single" w:sz="4" w:space="0" w:color="000000"/>
            </w:tcBorders>
          </w:tcPr>
          <w:p w14:paraId="47E6BA0B" w14:textId="5C4DD3A8" w:rsidR="00FC5AF7"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1</w:t>
            </w:r>
          </w:p>
        </w:tc>
        <w:tc>
          <w:tcPr>
            <w:tcW w:w="10064" w:type="dxa"/>
            <w:gridSpan w:val="3"/>
            <w:tcBorders>
              <w:top w:val="single" w:sz="4" w:space="0" w:color="auto"/>
              <w:left w:val="single" w:sz="4" w:space="0" w:color="000000"/>
              <w:bottom w:val="single" w:sz="4" w:space="0" w:color="000000"/>
              <w:right w:val="single" w:sz="4" w:space="0" w:color="000000"/>
            </w:tcBorders>
          </w:tcPr>
          <w:p w14:paraId="797C0D43" w14:textId="4E768A7F" w:rsidR="00FC5AF7" w:rsidRPr="004B2B0B" w:rsidRDefault="00FC5AF7" w:rsidP="00AA296D">
            <w:pPr>
              <w:snapToGrid w:val="0"/>
              <w:rPr>
                <w:rFonts w:asciiTheme="minorHAnsi" w:hAnsiTheme="minorHAnsi" w:cstheme="minorHAnsi"/>
                <w:b/>
                <w:sz w:val="22"/>
                <w:szCs w:val="22"/>
              </w:rPr>
            </w:pPr>
            <w:r>
              <w:rPr>
                <w:rFonts w:asciiTheme="minorHAnsi" w:hAnsiTheme="minorHAnsi" w:cstheme="minorHAnsi"/>
                <w:b/>
                <w:sz w:val="22"/>
                <w:szCs w:val="22"/>
              </w:rPr>
              <w:t xml:space="preserve">Politica della qualità e della sicurezza alimentare </w:t>
            </w:r>
          </w:p>
        </w:tc>
      </w:tr>
      <w:tr w:rsidR="00FC5AF7" w:rsidRPr="004B2B0B" w14:paraId="2AB3FF09" w14:textId="77777777" w:rsidTr="00E91AF5">
        <w:tc>
          <w:tcPr>
            <w:tcW w:w="10577" w:type="dxa"/>
            <w:gridSpan w:val="4"/>
            <w:tcBorders>
              <w:left w:val="single" w:sz="4" w:space="0" w:color="000000"/>
              <w:bottom w:val="single" w:sz="4" w:space="0" w:color="000000"/>
              <w:right w:val="single" w:sz="4" w:space="0" w:color="000000"/>
            </w:tcBorders>
          </w:tcPr>
          <w:p w14:paraId="497F10CA" w14:textId="666CA0DA" w:rsidR="00FC5AF7" w:rsidRPr="007A7CEF" w:rsidRDefault="007A7CEF" w:rsidP="00AA296D">
            <w:pPr>
              <w:snapToGrid w:val="0"/>
              <w:rPr>
                <w:rFonts w:asciiTheme="minorHAnsi" w:hAnsiTheme="minorHAnsi" w:cstheme="minorHAnsi"/>
                <w:sz w:val="22"/>
                <w:szCs w:val="22"/>
              </w:rPr>
            </w:pPr>
            <w:r w:rsidRPr="007A7CEF">
              <w:rPr>
                <w:rFonts w:asciiTheme="minorHAnsi" w:hAnsiTheme="minorHAnsi" w:cstheme="minorHAnsi"/>
                <w:sz w:val="22"/>
                <w:szCs w:val="22"/>
              </w:rPr>
              <w:t xml:space="preserve">Revisionata in data </w:t>
            </w:r>
            <w:r>
              <w:rPr>
                <w:rFonts w:asciiTheme="minorHAnsi" w:hAnsiTheme="minorHAnsi" w:cstheme="minorHAnsi"/>
                <w:sz w:val="22"/>
                <w:szCs w:val="22"/>
              </w:rPr>
              <w:t>20/06</w:t>
            </w:r>
            <w:r w:rsidRPr="007A7CEF">
              <w:rPr>
                <w:rFonts w:asciiTheme="minorHAnsi" w:hAnsiTheme="minorHAnsi" w:cstheme="minorHAnsi"/>
                <w:sz w:val="22"/>
                <w:szCs w:val="22"/>
              </w:rPr>
              <w:t>/2</w:t>
            </w:r>
            <w:r>
              <w:rPr>
                <w:rFonts w:asciiTheme="minorHAnsi" w:hAnsiTheme="minorHAnsi" w:cstheme="minorHAnsi"/>
                <w:sz w:val="22"/>
                <w:szCs w:val="22"/>
              </w:rPr>
              <w:t>024</w:t>
            </w:r>
            <w:r w:rsidRPr="007A7CEF">
              <w:rPr>
                <w:rFonts w:asciiTheme="minorHAnsi" w:hAnsiTheme="minorHAnsi" w:cstheme="minorHAnsi"/>
                <w:sz w:val="22"/>
                <w:szCs w:val="22"/>
              </w:rPr>
              <w:t xml:space="preserve"> per aggiornamento allo standard IFS8 </w:t>
            </w:r>
            <w:r>
              <w:rPr>
                <w:rFonts w:asciiTheme="minorHAnsi" w:hAnsiTheme="minorHAnsi" w:cstheme="minorHAnsi"/>
                <w:sz w:val="22"/>
                <w:szCs w:val="22"/>
              </w:rPr>
              <w:t>e per indica</w:t>
            </w:r>
            <w:r w:rsidRPr="007A7CEF">
              <w:rPr>
                <w:rFonts w:asciiTheme="minorHAnsi" w:hAnsiTheme="minorHAnsi" w:cstheme="minorHAnsi"/>
                <w:sz w:val="22"/>
                <w:szCs w:val="22"/>
              </w:rPr>
              <w:t>z</w:t>
            </w:r>
            <w:r>
              <w:rPr>
                <w:rFonts w:asciiTheme="minorHAnsi" w:hAnsiTheme="minorHAnsi" w:cstheme="minorHAnsi"/>
                <w:sz w:val="22"/>
                <w:szCs w:val="22"/>
              </w:rPr>
              <w:t>ioni relative</w:t>
            </w:r>
            <w:r w:rsidRPr="007A7CEF">
              <w:rPr>
                <w:rFonts w:asciiTheme="minorHAnsi" w:hAnsiTheme="minorHAnsi" w:cstheme="minorHAnsi"/>
                <w:sz w:val="22"/>
                <w:szCs w:val="22"/>
              </w:rPr>
              <w:t xml:space="preserve"> alle azioni svolte dalla Agrumi-Gel per la sostenibilità</w:t>
            </w:r>
            <w:r>
              <w:rPr>
                <w:rFonts w:asciiTheme="minorHAnsi" w:hAnsiTheme="minorHAnsi" w:cstheme="minorHAnsi"/>
                <w:sz w:val="22"/>
                <w:szCs w:val="22"/>
              </w:rPr>
              <w:t xml:space="preserve">. </w:t>
            </w:r>
            <w:r w:rsidRPr="007A7CEF">
              <w:rPr>
                <w:rFonts w:asciiTheme="minorHAnsi" w:hAnsiTheme="minorHAnsi" w:cstheme="minorHAnsi"/>
                <w:sz w:val="22"/>
                <w:szCs w:val="22"/>
              </w:rPr>
              <w:t xml:space="preserve"> </w:t>
            </w:r>
          </w:p>
        </w:tc>
      </w:tr>
      <w:tr w:rsidR="002B7198" w:rsidRPr="004B2B0B" w14:paraId="6FAE972B" w14:textId="77777777" w:rsidTr="00776A5E">
        <w:tc>
          <w:tcPr>
            <w:tcW w:w="513" w:type="dxa"/>
            <w:tcBorders>
              <w:left w:val="single" w:sz="4" w:space="0" w:color="000000"/>
              <w:bottom w:val="single" w:sz="4" w:space="0" w:color="000000"/>
              <w:right w:val="single" w:sz="4" w:space="0" w:color="000000"/>
            </w:tcBorders>
          </w:tcPr>
          <w:p w14:paraId="1B61B96D" w14:textId="30BDBC42" w:rsidR="002B7198"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2</w:t>
            </w:r>
          </w:p>
        </w:tc>
        <w:tc>
          <w:tcPr>
            <w:tcW w:w="10064" w:type="dxa"/>
            <w:gridSpan w:val="3"/>
            <w:tcBorders>
              <w:left w:val="single" w:sz="4" w:space="0" w:color="000000"/>
              <w:bottom w:val="single" w:sz="4" w:space="0" w:color="000000"/>
              <w:right w:val="single" w:sz="4" w:space="0" w:color="000000"/>
            </w:tcBorders>
          </w:tcPr>
          <w:p w14:paraId="0F133A41" w14:textId="58D717DE" w:rsidR="002B7198" w:rsidRPr="004B2B0B" w:rsidRDefault="008F4049" w:rsidP="00AA296D">
            <w:pPr>
              <w:snapToGrid w:val="0"/>
              <w:rPr>
                <w:rFonts w:asciiTheme="minorHAnsi" w:hAnsiTheme="minorHAnsi" w:cstheme="minorHAnsi"/>
                <w:b/>
                <w:sz w:val="22"/>
                <w:szCs w:val="22"/>
              </w:rPr>
            </w:pPr>
            <w:r>
              <w:rPr>
                <w:rFonts w:asciiTheme="minorHAnsi" w:hAnsiTheme="minorHAnsi" w:cstheme="minorHAnsi"/>
                <w:b/>
                <w:sz w:val="22"/>
                <w:szCs w:val="22"/>
              </w:rPr>
              <w:t>Visite di clienti, enti di controlli,</w:t>
            </w:r>
            <w:r w:rsidR="007C7834">
              <w:rPr>
                <w:rFonts w:asciiTheme="minorHAnsi" w:hAnsiTheme="minorHAnsi" w:cstheme="minorHAnsi"/>
                <w:b/>
                <w:sz w:val="22"/>
                <w:szCs w:val="22"/>
              </w:rPr>
              <w:t xml:space="preserve"> </w:t>
            </w:r>
            <w:r w:rsidR="00CE23D2">
              <w:rPr>
                <w:rFonts w:asciiTheme="minorHAnsi" w:hAnsiTheme="minorHAnsi" w:cstheme="minorHAnsi"/>
                <w:b/>
                <w:sz w:val="22"/>
                <w:szCs w:val="22"/>
              </w:rPr>
              <w:t>etc.</w:t>
            </w:r>
          </w:p>
        </w:tc>
      </w:tr>
      <w:tr w:rsidR="002B7198" w:rsidRPr="004B2B0B" w14:paraId="2C78E0B5" w14:textId="77777777" w:rsidTr="001B0D41">
        <w:tc>
          <w:tcPr>
            <w:tcW w:w="10577" w:type="dxa"/>
            <w:gridSpan w:val="4"/>
            <w:tcBorders>
              <w:left w:val="single" w:sz="4" w:space="0" w:color="000000"/>
              <w:bottom w:val="single" w:sz="4" w:space="0" w:color="000000"/>
              <w:right w:val="single" w:sz="4" w:space="0" w:color="000000"/>
            </w:tcBorders>
          </w:tcPr>
          <w:p w14:paraId="4025A18C" w14:textId="0AA76D7B" w:rsidR="002B7198" w:rsidRPr="000C5A3E" w:rsidRDefault="002B7198" w:rsidP="00AA296D">
            <w:pPr>
              <w:snapToGrid w:val="0"/>
              <w:rPr>
                <w:rFonts w:asciiTheme="minorHAnsi" w:hAnsiTheme="minorHAnsi" w:cstheme="minorHAnsi"/>
                <w:sz w:val="22"/>
                <w:szCs w:val="22"/>
              </w:rPr>
            </w:pPr>
            <w:r w:rsidRPr="000C5A3E">
              <w:rPr>
                <w:rFonts w:asciiTheme="minorHAnsi" w:hAnsiTheme="minorHAnsi" w:cstheme="minorHAnsi"/>
                <w:sz w:val="22"/>
                <w:szCs w:val="22"/>
              </w:rPr>
              <w:t>NAS: ultimo nel 2021</w:t>
            </w:r>
          </w:p>
          <w:p w14:paraId="4117DE68" w14:textId="7B9FD522" w:rsidR="002B7198" w:rsidRPr="000C5A3E" w:rsidRDefault="002B7198" w:rsidP="00AA296D">
            <w:pPr>
              <w:snapToGrid w:val="0"/>
              <w:rPr>
                <w:rFonts w:asciiTheme="minorHAnsi" w:hAnsiTheme="minorHAnsi" w:cstheme="minorHAnsi"/>
                <w:sz w:val="22"/>
                <w:szCs w:val="22"/>
              </w:rPr>
            </w:pPr>
            <w:r w:rsidRPr="000C5A3E">
              <w:rPr>
                <w:rFonts w:asciiTheme="minorHAnsi" w:hAnsiTheme="minorHAnsi" w:cstheme="minorHAnsi"/>
                <w:sz w:val="22"/>
                <w:szCs w:val="22"/>
              </w:rPr>
              <w:t>CLIENTI: Sumitomo 16/02/24, Andros 26/02/24, SCHWEPPES 27/02/24, SUNTOR</w:t>
            </w:r>
            <w:r w:rsidR="00A65BE3">
              <w:rPr>
                <w:rFonts w:asciiTheme="minorHAnsi" w:hAnsiTheme="minorHAnsi" w:cstheme="minorHAnsi"/>
                <w:sz w:val="22"/>
                <w:szCs w:val="22"/>
              </w:rPr>
              <w:t>Y</w:t>
            </w:r>
            <w:r w:rsidRPr="000C5A3E">
              <w:rPr>
                <w:rFonts w:asciiTheme="minorHAnsi" w:hAnsiTheme="minorHAnsi" w:cstheme="minorHAnsi"/>
                <w:sz w:val="22"/>
                <w:szCs w:val="22"/>
              </w:rPr>
              <w:t xml:space="preserve"> 16 e 17/09/24, KAGOME 30/09 e 01/10/24</w:t>
            </w:r>
          </w:p>
          <w:p w14:paraId="67D9E025" w14:textId="01A9F362" w:rsidR="002B7198" w:rsidRPr="004B2B0B" w:rsidRDefault="002B7198" w:rsidP="00AA296D">
            <w:pPr>
              <w:snapToGrid w:val="0"/>
              <w:rPr>
                <w:rFonts w:asciiTheme="minorHAnsi" w:hAnsiTheme="minorHAnsi" w:cstheme="minorHAnsi"/>
                <w:b/>
                <w:sz w:val="22"/>
                <w:szCs w:val="22"/>
              </w:rPr>
            </w:pPr>
            <w:r w:rsidRPr="000C5A3E">
              <w:rPr>
                <w:rFonts w:asciiTheme="minorHAnsi" w:hAnsiTheme="minorHAnsi" w:cstheme="minorHAnsi"/>
                <w:sz w:val="22"/>
                <w:szCs w:val="22"/>
              </w:rPr>
              <w:t xml:space="preserve">ENTI DI CERTIFICAZIONE: 9001 23-24/05/24, SA8000 22/01/24 / 11 e 12/09/2024, SGF 25/01/24, 14001 05/03/24   </w:t>
            </w:r>
          </w:p>
        </w:tc>
      </w:tr>
      <w:tr w:rsidR="008F4049" w:rsidRPr="004B2B0B" w14:paraId="7EE93E36" w14:textId="77777777" w:rsidTr="00E91AF5">
        <w:tc>
          <w:tcPr>
            <w:tcW w:w="513" w:type="dxa"/>
            <w:tcBorders>
              <w:left w:val="single" w:sz="4" w:space="0" w:color="000000"/>
              <w:bottom w:val="single" w:sz="4" w:space="0" w:color="000000"/>
              <w:right w:val="single" w:sz="4" w:space="0" w:color="000000"/>
            </w:tcBorders>
          </w:tcPr>
          <w:p w14:paraId="15A85758" w14:textId="79EBFCDA" w:rsidR="008F4049"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3</w:t>
            </w:r>
          </w:p>
        </w:tc>
        <w:tc>
          <w:tcPr>
            <w:tcW w:w="10064" w:type="dxa"/>
            <w:gridSpan w:val="3"/>
            <w:tcBorders>
              <w:left w:val="single" w:sz="4" w:space="0" w:color="000000"/>
              <w:bottom w:val="single" w:sz="4" w:space="0" w:color="000000"/>
              <w:right w:val="single" w:sz="4" w:space="0" w:color="000000"/>
            </w:tcBorders>
          </w:tcPr>
          <w:p w14:paraId="762B870F" w14:textId="3EAA9F70" w:rsidR="008F4049" w:rsidRPr="004B2B0B" w:rsidRDefault="008F4049" w:rsidP="00AA296D">
            <w:pPr>
              <w:snapToGrid w:val="0"/>
              <w:rPr>
                <w:rFonts w:asciiTheme="minorHAnsi" w:hAnsiTheme="minorHAnsi" w:cstheme="minorHAnsi"/>
                <w:b/>
                <w:sz w:val="22"/>
                <w:szCs w:val="22"/>
              </w:rPr>
            </w:pPr>
            <w:r>
              <w:rPr>
                <w:rFonts w:asciiTheme="minorHAnsi" w:hAnsiTheme="minorHAnsi" w:cstheme="minorHAnsi"/>
                <w:b/>
                <w:sz w:val="22"/>
                <w:szCs w:val="22"/>
              </w:rPr>
              <w:t xml:space="preserve">Reclami del cliente:  </w:t>
            </w:r>
          </w:p>
        </w:tc>
      </w:tr>
      <w:tr w:rsidR="008F4049" w:rsidRPr="004B2B0B" w14:paraId="0F7A84E2" w14:textId="77777777" w:rsidTr="00E91AF5">
        <w:tc>
          <w:tcPr>
            <w:tcW w:w="10577" w:type="dxa"/>
            <w:gridSpan w:val="4"/>
            <w:tcBorders>
              <w:left w:val="single" w:sz="4" w:space="0" w:color="000000"/>
              <w:bottom w:val="single" w:sz="4" w:space="0" w:color="000000"/>
              <w:right w:val="single" w:sz="4" w:space="0" w:color="000000"/>
            </w:tcBorders>
          </w:tcPr>
          <w:p w14:paraId="3E4C616F" w14:textId="6A93F6AA" w:rsidR="001D56D4" w:rsidRDefault="001D56D4" w:rsidP="00AA296D">
            <w:pPr>
              <w:snapToGrid w:val="0"/>
              <w:rPr>
                <w:rFonts w:asciiTheme="minorHAnsi" w:hAnsiTheme="minorHAnsi" w:cstheme="minorHAnsi"/>
                <w:sz w:val="22"/>
                <w:szCs w:val="22"/>
              </w:rPr>
            </w:pPr>
            <w:r>
              <w:rPr>
                <w:rFonts w:asciiTheme="minorHAnsi" w:hAnsiTheme="minorHAnsi" w:cstheme="minorHAnsi"/>
                <w:sz w:val="22"/>
                <w:szCs w:val="22"/>
              </w:rPr>
              <w:t>N.2 reclami da riesame di gennaio 2024.</w:t>
            </w:r>
          </w:p>
          <w:p w14:paraId="32B35E2F" w14:textId="6C3F032D" w:rsidR="008F4049" w:rsidRPr="000C5A3E" w:rsidRDefault="001D56D4" w:rsidP="00AA296D">
            <w:pPr>
              <w:snapToGrid w:val="0"/>
              <w:rPr>
                <w:rFonts w:asciiTheme="minorHAnsi" w:hAnsiTheme="minorHAnsi" w:cstheme="minorHAnsi"/>
                <w:sz w:val="22"/>
                <w:szCs w:val="22"/>
              </w:rPr>
            </w:pPr>
            <w:r>
              <w:rPr>
                <w:rFonts w:asciiTheme="minorHAnsi" w:hAnsiTheme="minorHAnsi" w:cstheme="minorHAnsi"/>
                <w:sz w:val="22"/>
                <w:szCs w:val="22"/>
              </w:rPr>
              <w:t xml:space="preserve">1. </w:t>
            </w:r>
            <w:r w:rsidR="008F4049" w:rsidRPr="000C5A3E">
              <w:rPr>
                <w:rFonts w:asciiTheme="minorHAnsi" w:hAnsiTheme="minorHAnsi" w:cstheme="minorHAnsi"/>
                <w:sz w:val="22"/>
                <w:szCs w:val="22"/>
              </w:rPr>
              <w:t xml:space="preserve">Coca Cola Company, Octabins non identificabile </w:t>
            </w:r>
            <w:r w:rsidR="008F4049" w:rsidRPr="000C5A3E">
              <w:rPr>
                <w:rFonts w:asciiTheme="minorHAnsi" w:hAnsiTheme="minorHAnsi" w:cstheme="minorHAnsi"/>
                <w:sz w:val="22"/>
                <w:szCs w:val="22"/>
              </w:rPr>
              <w:sym w:font="Wingdings" w:char="F0F0"/>
            </w:r>
            <w:r w:rsidR="008F4049" w:rsidRPr="000C5A3E">
              <w:rPr>
                <w:rFonts w:asciiTheme="minorHAnsi" w:hAnsiTheme="minorHAnsi" w:cstheme="minorHAnsi"/>
                <w:sz w:val="22"/>
                <w:szCs w:val="22"/>
              </w:rPr>
              <w:t xml:space="preserve"> comunicazione e formazione del personale </w:t>
            </w:r>
          </w:p>
          <w:p w14:paraId="398070F7" w14:textId="1B52A0AA" w:rsidR="008F4049" w:rsidRPr="004B2B0B" w:rsidRDefault="001D56D4" w:rsidP="00AA296D">
            <w:pPr>
              <w:snapToGrid w:val="0"/>
              <w:rPr>
                <w:rFonts w:asciiTheme="minorHAnsi" w:hAnsiTheme="minorHAnsi" w:cstheme="minorHAnsi"/>
                <w:b/>
                <w:sz w:val="22"/>
                <w:szCs w:val="22"/>
              </w:rPr>
            </w:pPr>
            <w:r>
              <w:rPr>
                <w:rFonts w:asciiTheme="minorHAnsi" w:hAnsiTheme="minorHAnsi" w:cstheme="minorHAnsi"/>
                <w:sz w:val="22"/>
                <w:szCs w:val="22"/>
              </w:rPr>
              <w:t xml:space="preserve">2 </w:t>
            </w:r>
            <w:r w:rsidR="008F4049" w:rsidRPr="000C5A3E">
              <w:rPr>
                <w:rFonts w:asciiTheme="minorHAnsi" w:hAnsiTheme="minorHAnsi" w:cstheme="minorHAnsi"/>
                <w:sz w:val="22"/>
                <w:szCs w:val="22"/>
              </w:rPr>
              <w:t xml:space="preserve">Boiron: fusto con sacco forato </w:t>
            </w:r>
            <w:r w:rsidR="008F4049" w:rsidRPr="000C5A3E">
              <w:rPr>
                <w:rFonts w:asciiTheme="minorHAnsi" w:hAnsiTheme="minorHAnsi" w:cstheme="minorHAnsi"/>
                <w:sz w:val="22"/>
                <w:szCs w:val="22"/>
              </w:rPr>
              <w:sym w:font="Wingdings" w:char="F0F0"/>
            </w:r>
            <w:r w:rsidR="008F4049" w:rsidRPr="000C5A3E">
              <w:rPr>
                <w:rFonts w:asciiTheme="minorHAnsi" w:hAnsiTheme="minorHAnsi" w:cstheme="minorHAnsi"/>
                <w:sz w:val="22"/>
                <w:szCs w:val="22"/>
              </w:rPr>
              <w:t xml:space="preserve"> nota di credito</w:t>
            </w:r>
          </w:p>
        </w:tc>
      </w:tr>
      <w:tr w:rsidR="001D56D4" w:rsidRPr="004B2B0B" w14:paraId="7F2EBD2B" w14:textId="77777777" w:rsidTr="00F1032C">
        <w:tc>
          <w:tcPr>
            <w:tcW w:w="513" w:type="dxa"/>
            <w:tcBorders>
              <w:left w:val="single" w:sz="4" w:space="0" w:color="000000"/>
              <w:bottom w:val="single" w:sz="4" w:space="0" w:color="000000"/>
              <w:right w:val="single" w:sz="4" w:space="0" w:color="000000"/>
            </w:tcBorders>
          </w:tcPr>
          <w:p w14:paraId="07B4127B" w14:textId="77777777" w:rsidR="001D56D4" w:rsidRPr="004B2B0B" w:rsidRDefault="001D56D4" w:rsidP="00F1032C">
            <w:pPr>
              <w:snapToGrid w:val="0"/>
              <w:jc w:val="center"/>
              <w:rPr>
                <w:rFonts w:asciiTheme="minorHAnsi" w:hAnsiTheme="minorHAnsi" w:cstheme="minorHAnsi"/>
                <w:b/>
                <w:sz w:val="22"/>
                <w:szCs w:val="22"/>
              </w:rPr>
            </w:pPr>
            <w:r>
              <w:rPr>
                <w:rFonts w:asciiTheme="minorHAnsi" w:hAnsiTheme="minorHAnsi" w:cstheme="minorHAnsi"/>
                <w:b/>
                <w:sz w:val="22"/>
                <w:szCs w:val="22"/>
              </w:rPr>
              <w:t>4</w:t>
            </w:r>
          </w:p>
        </w:tc>
        <w:tc>
          <w:tcPr>
            <w:tcW w:w="10064" w:type="dxa"/>
            <w:gridSpan w:val="3"/>
            <w:tcBorders>
              <w:left w:val="single" w:sz="4" w:space="0" w:color="000000"/>
              <w:bottom w:val="single" w:sz="4" w:space="0" w:color="000000"/>
              <w:right w:val="single" w:sz="4" w:space="0" w:color="000000"/>
            </w:tcBorders>
          </w:tcPr>
          <w:p w14:paraId="2235A604" w14:textId="77777777" w:rsidR="001D56D4" w:rsidRPr="004B2B0B" w:rsidRDefault="001D56D4" w:rsidP="00F1032C">
            <w:pPr>
              <w:snapToGrid w:val="0"/>
              <w:rPr>
                <w:rFonts w:asciiTheme="minorHAnsi" w:hAnsiTheme="minorHAnsi" w:cstheme="minorHAnsi"/>
                <w:b/>
                <w:sz w:val="22"/>
                <w:szCs w:val="22"/>
              </w:rPr>
            </w:pPr>
            <w:r>
              <w:rPr>
                <w:rFonts w:asciiTheme="minorHAnsi" w:hAnsiTheme="minorHAnsi" w:cstheme="minorHAnsi"/>
                <w:b/>
                <w:sz w:val="22"/>
                <w:szCs w:val="22"/>
              </w:rPr>
              <w:t>Rapporto di non conformità interni</w:t>
            </w:r>
          </w:p>
        </w:tc>
      </w:tr>
      <w:tr w:rsidR="008F4049" w:rsidRPr="004B2B0B" w14:paraId="0B3DEBE3" w14:textId="77777777" w:rsidTr="00E91AF5">
        <w:tc>
          <w:tcPr>
            <w:tcW w:w="513" w:type="dxa"/>
            <w:tcBorders>
              <w:left w:val="single" w:sz="4" w:space="0" w:color="000000"/>
              <w:bottom w:val="single" w:sz="4" w:space="0" w:color="000000"/>
              <w:right w:val="single" w:sz="4" w:space="0" w:color="000000"/>
            </w:tcBorders>
          </w:tcPr>
          <w:p w14:paraId="42A573C5" w14:textId="52E5EBDC" w:rsidR="008F4049" w:rsidRPr="001D56D4" w:rsidRDefault="00154AAD" w:rsidP="00AA296D">
            <w:pPr>
              <w:snapToGrid w:val="0"/>
              <w:jc w:val="center"/>
              <w:rPr>
                <w:rFonts w:asciiTheme="minorHAnsi" w:hAnsiTheme="minorHAnsi" w:cstheme="minorHAnsi"/>
                <w:b/>
                <w:sz w:val="18"/>
                <w:szCs w:val="22"/>
              </w:rPr>
            </w:pPr>
            <w:r w:rsidRPr="001D56D4">
              <w:rPr>
                <w:rFonts w:asciiTheme="minorHAnsi" w:hAnsiTheme="minorHAnsi" w:cstheme="minorHAnsi"/>
                <w:b/>
                <w:sz w:val="18"/>
                <w:szCs w:val="22"/>
              </w:rPr>
              <w:t>4</w:t>
            </w:r>
            <w:r w:rsidR="001D56D4" w:rsidRPr="001D56D4">
              <w:rPr>
                <w:rFonts w:asciiTheme="minorHAnsi" w:hAnsiTheme="minorHAnsi" w:cstheme="minorHAnsi"/>
                <w:b/>
                <w:sz w:val="18"/>
                <w:szCs w:val="22"/>
              </w:rPr>
              <w:t>.1</w:t>
            </w:r>
          </w:p>
        </w:tc>
        <w:tc>
          <w:tcPr>
            <w:tcW w:w="10064" w:type="dxa"/>
            <w:gridSpan w:val="3"/>
            <w:tcBorders>
              <w:left w:val="single" w:sz="4" w:space="0" w:color="000000"/>
              <w:bottom w:val="single" w:sz="4" w:space="0" w:color="000000"/>
              <w:right w:val="single" w:sz="4" w:space="0" w:color="000000"/>
            </w:tcBorders>
          </w:tcPr>
          <w:p w14:paraId="60572BF3" w14:textId="4E3FDB1F" w:rsidR="008F4049" w:rsidRPr="00FF075A" w:rsidRDefault="008F4049" w:rsidP="00AA296D">
            <w:pPr>
              <w:snapToGrid w:val="0"/>
              <w:rPr>
                <w:rFonts w:asciiTheme="minorHAnsi" w:hAnsiTheme="minorHAnsi" w:cstheme="minorHAnsi"/>
                <w:b/>
                <w:sz w:val="18"/>
                <w:szCs w:val="18"/>
              </w:rPr>
            </w:pPr>
            <w:r w:rsidRPr="00FF075A">
              <w:rPr>
                <w:rFonts w:asciiTheme="minorHAnsi" w:hAnsiTheme="minorHAnsi" w:cstheme="minorHAnsi"/>
                <w:b/>
                <w:sz w:val="18"/>
                <w:szCs w:val="18"/>
              </w:rPr>
              <w:t>Rapporto di non conformità interni</w:t>
            </w:r>
            <w:r w:rsidR="001D56D4" w:rsidRPr="00FF075A">
              <w:rPr>
                <w:rFonts w:asciiTheme="minorHAnsi" w:hAnsiTheme="minorHAnsi" w:cstheme="minorHAnsi"/>
                <w:b/>
                <w:sz w:val="18"/>
                <w:szCs w:val="18"/>
              </w:rPr>
              <w:t xml:space="preserve"> emessi durante lo svolgimento delle attività </w:t>
            </w:r>
          </w:p>
        </w:tc>
      </w:tr>
      <w:tr w:rsidR="008F4049" w:rsidRPr="004B2B0B" w14:paraId="036CC2EA" w14:textId="77777777" w:rsidTr="00E91AF5">
        <w:tc>
          <w:tcPr>
            <w:tcW w:w="10577" w:type="dxa"/>
            <w:gridSpan w:val="4"/>
            <w:tcBorders>
              <w:left w:val="single" w:sz="4" w:space="0" w:color="000000"/>
              <w:bottom w:val="single" w:sz="4" w:space="0" w:color="000000"/>
              <w:right w:val="single" w:sz="4" w:space="0" w:color="000000"/>
            </w:tcBorders>
          </w:tcPr>
          <w:p w14:paraId="79004D2E" w14:textId="1F821367" w:rsidR="001D56D4" w:rsidRDefault="001D56D4" w:rsidP="00AA296D">
            <w:pPr>
              <w:snapToGrid w:val="0"/>
              <w:rPr>
                <w:rFonts w:asciiTheme="minorHAnsi" w:hAnsiTheme="minorHAnsi" w:cstheme="minorHAnsi"/>
                <w:sz w:val="22"/>
                <w:szCs w:val="22"/>
              </w:rPr>
            </w:pPr>
            <w:r>
              <w:rPr>
                <w:rFonts w:asciiTheme="minorHAnsi" w:hAnsiTheme="minorHAnsi" w:cstheme="minorHAnsi"/>
                <w:sz w:val="22"/>
                <w:szCs w:val="22"/>
              </w:rPr>
              <w:t>N.1 rapporti di non conformità interni messi</w:t>
            </w:r>
          </w:p>
          <w:p w14:paraId="49A96AA3" w14:textId="4BEA5D0B" w:rsidR="008F4049" w:rsidRPr="000C5A3E" w:rsidRDefault="000C5A3E" w:rsidP="00AA296D">
            <w:pPr>
              <w:snapToGrid w:val="0"/>
              <w:rPr>
                <w:rFonts w:asciiTheme="minorHAnsi" w:hAnsiTheme="minorHAnsi" w:cstheme="minorHAnsi"/>
                <w:sz w:val="22"/>
                <w:szCs w:val="22"/>
              </w:rPr>
            </w:pPr>
            <w:r w:rsidRPr="000C5A3E">
              <w:rPr>
                <w:rFonts w:asciiTheme="minorHAnsi" w:hAnsiTheme="minorHAnsi" w:cstheme="minorHAnsi"/>
                <w:sz w:val="22"/>
                <w:szCs w:val="22"/>
              </w:rPr>
              <w:t xml:space="preserve">Marmo bilancia laboratorio rotto </w:t>
            </w:r>
            <w:r w:rsidRPr="000C5A3E">
              <w:rPr>
                <w:rFonts w:asciiTheme="minorHAnsi" w:hAnsiTheme="minorHAnsi" w:cstheme="minorHAnsi"/>
                <w:sz w:val="22"/>
                <w:szCs w:val="22"/>
              </w:rPr>
              <w:sym w:font="Wingdings" w:char="F0F0"/>
            </w:r>
            <w:r w:rsidRPr="000C5A3E">
              <w:rPr>
                <w:rFonts w:asciiTheme="minorHAnsi" w:hAnsiTheme="minorHAnsi" w:cstheme="minorHAnsi"/>
                <w:sz w:val="22"/>
                <w:szCs w:val="22"/>
              </w:rPr>
              <w:t xml:space="preserve"> sostituzione</w:t>
            </w:r>
          </w:p>
        </w:tc>
      </w:tr>
      <w:tr w:rsidR="001D56D4" w:rsidRPr="004B2B0B" w14:paraId="78883EC8" w14:textId="77777777" w:rsidTr="00F1032C">
        <w:tc>
          <w:tcPr>
            <w:tcW w:w="513" w:type="dxa"/>
            <w:tcBorders>
              <w:left w:val="single" w:sz="4" w:space="0" w:color="000000"/>
              <w:bottom w:val="single" w:sz="4" w:space="0" w:color="000000"/>
              <w:right w:val="single" w:sz="4" w:space="0" w:color="000000"/>
            </w:tcBorders>
          </w:tcPr>
          <w:p w14:paraId="3F1C1308" w14:textId="0487BC91" w:rsidR="001D56D4" w:rsidRPr="001D56D4" w:rsidRDefault="001D56D4" w:rsidP="00F1032C">
            <w:pPr>
              <w:snapToGrid w:val="0"/>
              <w:jc w:val="center"/>
              <w:rPr>
                <w:rFonts w:asciiTheme="minorHAnsi" w:hAnsiTheme="minorHAnsi" w:cstheme="minorHAnsi"/>
                <w:b/>
                <w:sz w:val="18"/>
                <w:szCs w:val="18"/>
              </w:rPr>
            </w:pPr>
            <w:r w:rsidRPr="001D56D4">
              <w:rPr>
                <w:rFonts w:asciiTheme="minorHAnsi" w:hAnsiTheme="minorHAnsi" w:cstheme="minorHAnsi"/>
                <w:b/>
                <w:sz w:val="18"/>
                <w:szCs w:val="18"/>
              </w:rPr>
              <w:t>4.2</w:t>
            </w:r>
          </w:p>
        </w:tc>
        <w:tc>
          <w:tcPr>
            <w:tcW w:w="10064" w:type="dxa"/>
            <w:gridSpan w:val="3"/>
            <w:tcBorders>
              <w:left w:val="single" w:sz="4" w:space="0" w:color="000000"/>
              <w:bottom w:val="single" w:sz="4" w:space="0" w:color="000000"/>
              <w:right w:val="single" w:sz="4" w:space="0" w:color="000000"/>
            </w:tcBorders>
          </w:tcPr>
          <w:p w14:paraId="3312EFDA" w14:textId="355E2235" w:rsidR="001D56D4" w:rsidRPr="001D56D4" w:rsidRDefault="001D56D4" w:rsidP="00F1032C">
            <w:pPr>
              <w:snapToGrid w:val="0"/>
              <w:rPr>
                <w:rFonts w:asciiTheme="minorHAnsi" w:hAnsiTheme="minorHAnsi" w:cstheme="minorHAnsi"/>
                <w:b/>
                <w:sz w:val="18"/>
                <w:szCs w:val="18"/>
              </w:rPr>
            </w:pPr>
            <w:r w:rsidRPr="001D56D4">
              <w:rPr>
                <w:rFonts w:asciiTheme="minorHAnsi" w:hAnsiTheme="minorHAnsi" w:cstheme="minorHAnsi"/>
                <w:b/>
                <w:sz w:val="18"/>
                <w:szCs w:val="18"/>
              </w:rPr>
              <w:t>Rapporto di non conformità interni da audit interni del CSA</w:t>
            </w:r>
          </w:p>
        </w:tc>
      </w:tr>
      <w:tr w:rsidR="001D56D4" w:rsidRPr="004B2B0B" w14:paraId="2FEED492" w14:textId="77777777" w:rsidTr="00F34145">
        <w:tc>
          <w:tcPr>
            <w:tcW w:w="10577" w:type="dxa"/>
            <w:gridSpan w:val="4"/>
            <w:tcBorders>
              <w:left w:val="single" w:sz="4" w:space="0" w:color="000000"/>
              <w:bottom w:val="single" w:sz="4" w:space="0" w:color="000000"/>
              <w:right w:val="single" w:sz="4" w:space="0" w:color="000000"/>
            </w:tcBorders>
          </w:tcPr>
          <w:p w14:paraId="01B5A104" w14:textId="520B73EE" w:rsidR="001D56D4" w:rsidRPr="005E501B" w:rsidRDefault="00AA1F56" w:rsidP="00AA296D">
            <w:pPr>
              <w:snapToGrid w:val="0"/>
              <w:rPr>
                <w:rFonts w:asciiTheme="minorHAnsi" w:hAnsiTheme="minorHAnsi" w:cstheme="minorHAnsi"/>
                <w:bCs/>
                <w:sz w:val="22"/>
                <w:szCs w:val="22"/>
              </w:rPr>
            </w:pPr>
            <w:r w:rsidRPr="005E501B">
              <w:rPr>
                <w:rFonts w:asciiTheme="minorHAnsi" w:hAnsiTheme="minorHAnsi" w:cstheme="minorHAnsi"/>
                <w:bCs/>
                <w:sz w:val="22"/>
                <w:szCs w:val="22"/>
              </w:rPr>
              <w:t>Le an</w:t>
            </w:r>
            <w:r w:rsidR="00246828" w:rsidRPr="005E501B">
              <w:rPr>
                <w:rFonts w:asciiTheme="minorHAnsi" w:hAnsiTheme="minorHAnsi" w:cstheme="minorHAnsi"/>
                <w:bCs/>
                <w:sz w:val="22"/>
                <w:szCs w:val="22"/>
              </w:rPr>
              <w:t xml:space="preserve">omalie riscontrate, indicate nei rapporti di non conformità </w:t>
            </w:r>
            <w:r w:rsidR="005E501B" w:rsidRPr="005E501B">
              <w:rPr>
                <w:rFonts w:asciiTheme="minorHAnsi" w:hAnsiTheme="minorHAnsi" w:cstheme="minorHAnsi"/>
                <w:bCs/>
                <w:sz w:val="22"/>
                <w:szCs w:val="22"/>
              </w:rPr>
              <w:t xml:space="preserve">del documento M. 17.02, sono state tutte risolte.  </w:t>
            </w:r>
          </w:p>
        </w:tc>
      </w:tr>
      <w:tr w:rsidR="000C5A3E" w:rsidRPr="004B2B0B" w14:paraId="2C9B4BE5" w14:textId="77777777" w:rsidTr="00E91AF5">
        <w:tc>
          <w:tcPr>
            <w:tcW w:w="513" w:type="dxa"/>
            <w:tcBorders>
              <w:left w:val="single" w:sz="4" w:space="0" w:color="000000"/>
              <w:bottom w:val="single" w:sz="4" w:space="0" w:color="000000"/>
              <w:right w:val="single" w:sz="4" w:space="0" w:color="000000"/>
            </w:tcBorders>
          </w:tcPr>
          <w:p w14:paraId="10A7BE8D" w14:textId="35C0FFF6" w:rsidR="000C5A3E"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5</w:t>
            </w:r>
          </w:p>
        </w:tc>
        <w:tc>
          <w:tcPr>
            <w:tcW w:w="10064" w:type="dxa"/>
            <w:gridSpan w:val="3"/>
            <w:tcBorders>
              <w:left w:val="single" w:sz="4" w:space="0" w:color="000000"/>
              <w:bottom w:val="single" w:sz="4" w:space="0" w:color="000000"/>
              <w:right w:val="single" w:sz="4" w:space="0" w:color="000000"/>
            </w:tcBorders>
          </w:tcPr>
          <w:p w14:paraId="0E45F381" w14:textId="77777777" w:rsidR="000C5A3E" w:rsidRPr="004B2B0B" w:rsidRDefault="000C5A3E" w:rsidP="00AA296D">
            <w:pPr>
              <w:snapToGrid w:val="0"/>
              <w:rPr>
                <w:rFonts w:asciiTheme="minorHAnsi" w:hAnsiTheme="minorHAnsi" w:cstheme="minorHAnsi"/>
                <w:b/>
                <w:sz w:val="22"/>
                <w:szCs w:val="22"/>
              </w:rPr>
            </w:pPr>
            <w:r>
              <w:rPr>
                <w:rFonts w:asciiTheme="minorHAnsi" w:hAnsiTheme="minorHAnsi" w:cstheme="minorHAnsi"/>
                <w:b/>
                <w:sz w:val="22"/>
                <w:szCs w:val="22"/>
              </w:rPr>
              <w:t>Ritiro / richiamo prodotto</w:t>
            </w:r>
          </w:p>
        </w:tc>
      </w:tr>
      <w:tr w:rsidR="000C5A3E" w:rsidRPr="004B2B0B" w14:paraId="199B0C37" w14:textId="77777777" w:rsidTr="00E91AF5">
        <w:tc>
          <w:tcPr>
            <w:tcW w:w="10577" w:type="dxa"/>
            <w:gridSpan w:val="4"/>
            <w:tcBorders>
              <w:left w:val="single" w:sz="4" w:space="0" w:color="000000"/>
              <w:bottom w:val="single" w:sz="4" w:space="0" w:color="000000"/>
              <w:right w:val="single" w:sz="4" w:space="0" w:color="000000"/>
            </w:tcBorders>
          </w:tcPr>
          <w:p w14:paraId="5CBB543A" w14:textId="77777777" w:rsidR="000C5A3E" w:rsidRPr="000C5A3E" w:rsidRDefault="000C5A3E" w:rsidP="00AA296D">
            <w:pPr>
              <w:snapToGrid w:val="0"/>
              <w:rPr>
                <w:rFonts w:asciiTheme="minorHAnsi" w:hAnsiTheme="minorHAnsi" w:cstheme="minorHAnsi"/>
                <w:sz w:val="22"/>
                <w:szCs w:val="22"/>
              </w:rPr>
            </w:pPr>
            <w:r>
              <w:rPr>
                <w:rFonts w:asciiTheme="minorHAnsi" w:hAnsiTheme="minorHAnsi" w:cstheme="minorHAnsi"/>
                <w:sz w:val="22"/>
                <w:szCs w:val="22"/>
              </w:rPr>
              <w:t xml:space="preserve">Nessuno nel periodo </w:t>
            </w:r>
          </w:p>
        </w:tc>
      </w:tr>
      <w:tr w:rsidR="00FA3A38" w:rsidRPr="004B2B0B" w14:paraId="1B0742B4" w14:textId="77777777" w:rsidTr="00E91AF5">
        <w:tc>
          <w:tcPr>
            <w:tcW w:w="513" w:type="dxa"/>
            <w:tcBorders>
              <w:left w:val="single" w:sz="4" w:space="0" w:color="000000"/>
              <w:bottom w:val="single" w:sz="4" w:space="0" w:color="000000"/>
              <w:right w:val="single" w:sz="4" w:space="0" w:color="000000"/>
            </w:tcBorders>
          </w:tcPr>
          <w:p w14:paraId="032F2ACE" w14:textId="4828618D" w:rsidR="00FA3A38"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6</w:t>
            </w:r>
          </w:p>
        </w:tc>
        <w:tc>
          <w:tcPr>
            <w:tcW w:w="10064" w:type="dxa"/>
            <w:gridSpan w:val="3"/>
            <w:tcBorders>
              <w:left w:val="single" w:sz="4" w:space="0" w:color="000000"/>
              <w:bottom w:val="single" w:sz="4" w:space="0" w:color="000000"/>
              <w:right w:val="single" w:sz="4" w:space="0" w:color="000000"/>
            </w:tcBorders>
          </w:tcPr>
          <w:p w14:paraId="4389DD9A" w14:textId="323734DD" w:rsidR="00FA3A38" w:rsidRPr="004B2B0B" w:rsidRDefault="00FA3A38" w:rsidP="00AA296D">
            <w:pPr>
              <w:snapToGrid w:val="0"/>
              <w:rPr>
                <w:rFonts w:asciiTheme="minorHAnsi" w:hAnsiTheme="minorHAnsi" w:cstheme="minorHAnsi"/>
                <w:b/>
                <w:sz w:val="22"/>
                <w:szCs w:val="22"/>
              </w:rPr>
            </w:pPr>
            <w:r>
              <w:rPr>
                <w:rFonts w:asciiTheme="minorHAnsi" w:hAnsiTheme="minorHAnsi" w:cstheme="minorHAnsi"/>
                <w:b/>
                <w:sz w:val="22"/>
                <w:szCs w:val="22"/>
              </w:rPr>
              <w:t xml:space="preserve">Analisi </w:t>
            </w:r>
          </w:p>
        </w:tc>
      </w:tr>
      <w:tr w:rsidR="00FA3A38" w:rsidRPr="004B2B0B" w14:paraId="3016329B" w14:textId="77777777" w:rsidTr="00E91AF5">
        <w:tc>
          <w:tcPr>
            <w:tcW w:w="10577" w:type="dxa"/>
            <w:gridSpan w:val="4"/>
            <w:tcBorders>
              <w:left w:val="single" w:sz="4" w:space="0" w:color="000000"/>
              <w:bottom w:val="single" w:sz="4" w:space="0" w:color="000000"/>
              <w:right w:val="single" w:sz="4" w:space="0" w:color="000000"/>
            </w:tcBorders>
          </w:tcPr>
          <w:p w14:paraId="0096B123" w14:textId="6CB4E591" w:rsidR="00FA3A38" w:rsidRPr="000C5A3E" w:rsidRDefault="00FA3A38" w:rsidP="00AA296D">
            <w:pPr>
              <w:snapToGrid w:val="0"/>
              <w:rPr>
                <w:rFonts w:asciiTheme="minorHAnsi" w:hAnsiTheme="minorHAnsi" w:cstheme="minorHAnsi"/>
                <w:sz w:val="22"/>
                <w:szCs w:val="22"/>
              </w:rPr>
            </w:pPr>
            <w:r>
              <w:rPr>
                <w:rFonts w:asciiTheme="minorHAnsi" w:hAnsiTheme="minorHAnsi" w:cstheme="minorHAnsi"/>
                <w:sz w:val="22"/>
                <w:szCs w:val="22"/>
              </w:rPr>
              <w:t>Nessuna analisi, né eseguita dal laboratorio interno, né effettuata dai nostri l</w:t>
            </w:r>
            <w:r w:rsidR="001857C4">
              <w:rPr>
                <w:rFonts w:asciiTheme="minorHAnsi" w:hAnsiTheme="minorHAnsi" w:cstheme="minorHAnsi"/>
                <w:sz w:val="22"/>
                <w:szCs w:val="22"/>
              </w:rPr>
              <w:t>aboratori esterni, hanno dato e</w:t>
            </w:r>
            <w:r>
              <w:rPr>
                <w:rFonts w:asciiTheme="minorHAnsi" w:hAnsiTheme="minorHAnsi" w:cstheme="minorHAnsi"/>
                <w:sz w:val="22"/>
                <w:szCs w:val="22"/>
              </w:rPr>
              <w:t>siti non conformi</w:t>
            </w:r>
          </w:p>
        </w:tc>
      </w:tr>
      <w:tr w:rsidR="00043DB4" w:rsidRPr="004B2B0B" w14:paraId="3C1C7DE4" w14:textId="77777777" w:rsidTr="00E91AF5">
        <w:tc>
          <w:tcPr>
            <w:tcW w:w="513" w:type="dxa"/>
            <w:tcBorders>
              <w:left w:val="single" w:sz="4" w:space="0" w:color="000000"/>
              <w:bottom w:val="single" w:sz="4" w:space="0" w:color="000000"/>
              <w:right w:val="single" w:sz="4" w:space="0" w:color="000000"/>
            </w:tcBorders>
          </w:tcPr>
          <w:p w14:paraId="018B2B80" w14:textId="50332840" w:rsidR="00043DB4"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7</w:t>
            </w:r>
          </w:p>
        </w:tc>
        <w:tc>
          <w:tcPr>
            <w:tcW w:w="10064" w:type="dxa"/>
            <w:gridSpan w:val="3"/>
            <w:tcBorders>
              <w:left w:val="single" w:sz="4" w:space="0" w:color="000000"/>
              <w:bottom w:val="single" w:sz="4" w:space="0" w:color="000000"/>
              <w:right w:val="single" w:sz="4" w:space="0" w:color="000000"/>
            </w:tcBorders>
          </w:tcPr>
          <w:p w14:paraId="5310871E" w14:textId="2272B400" w:rsidR="00043DB4" w:rsidRPr="004B2B0B" w:rsidRDefault="00BC744C" w:rsidP="00AA296D">
            <w:pPr>
              <w:snapToGrid w:val="0"/>
              <w:rPr>
                <w:rFonts w:asciiTheme="minorHAnsi" w:hAnsiTheme="minorHAnsi" w:cstheme="minorHAnsi"/>
                <w:b/>
                <w:sz w:val="22"/>
                <w:szCs w:val="22"/>
              </w:rPr>
            </w:pPr>
            <w:r>
              <w:rPr>
                <w:rFonts w:asciiTheme="minorHAnsi" w:hAnsiTheme="minorHAnsi" w:cstheme="minorHAnsi"/>
                <w:b/>
                <w:sz w:val="22"/>
                <w:szCs w:val="22"/>
              </w:rPr>
              <w:t>Qualifica dei fornitor</w:t>
            </w:r>
            <w:r w:rsidR="00043DB4">
              <w:rPr>
                <w:rFonts w:asciiTheme="minorHAnsi" w:hAnsiTheme="minorHAnsi" w:cstheme="minorHAnsi"/>
                <w:b/>
                <w:sz w:val="22"/>
                <w:szCs w:val="22"/>
              </w:rPr>
              <w:t>i</w:t>
            </w:r>
          </w:p>
        </w:tc>
      </w:tr>
      <w:tr w:rsidR="00043DB4" w:rsidRPr="004B2B0B" w14:paraId="2FA451F4" w14:textId="77777777" w:rsidTr="00E91AF5">
        <w:tc>
          <w:tcPr>
            <w:tcW w:w="10577" w:type="dxa"/>
            <w:gridSpan w:val="4"/>
            <w:tcBorders>
              <w:left w:val="single" w:sz="4" w:space="0" w:color="000000"/>
              <w:bottom w:val="single" w:sz="4" w:space="0" w:color="000000"/>
              <w:right w:val="single" w:sz="4" w:space="0" w:color="000000"/>
            </w:tcBorders>
          </w:tcPr>
          <w:p w14:paraId="011FE7D5" w14:textId="400D86EF" w:rsidR="00043DB4" w:rsidRDefault="00043DB4" w:rsidP="00AA296D">
            <w:pPr>
              <w:snapToGrid w:val="0"/>
              <w:rPr>
                <w:rFonts w:asciiTheme="minorHAnsi" w:hAnsiTheme="minorHAnsi" w:cstheme="minorHAnsi"/>
                <w:sz w:val="22"/>
                <w:szCs w:val="22"/>
              </w:rPr>
            </w:pPr>
            <w:r>
              <w:rPr>
                <w:rFonts w:asciiTheme="minorHAnsi" w:hAnsiTheme="minorHAnsi" w:cstheme="minorHAnsi"/>
                <w:sz w:val="22"/>
                <w:szCs w:val="22"/>
              </w:rPr>
              <w:t>Abbiamo la qualifica completa della campagna anno 2023/24, mentre è in corso di valutazione quella per il 2024/25.</w:t>
            </w:r>
          </w:p>
          <w:p w14:paraId="288C7655" w14:textId="1324AD7A" w:rsidR="00043DB4" w:rsidRPr="000C5A3E" w:rsidRDefault="00043DB4" w:rsidP="00AA296D">
            <w:pPr>
              <w:snapToGrid w:val="0"/>
              <w:rPr>
                <w:rFonts w:asciiTheme="minorHAnsi" w:hAnsiTheme="minorHAnsi" w:cstheme="minorHAnsi"/>
                <w:sz w:val="22"/>
                <w:szCs w:val="22"/>
              </w:rPr>
            </w:pPr>
          </w:p>
        </w:tc>
      </w:tr>
      <w:tr w:rsidR="00BC744C" w:rsidRPr="004B2B0B" w14:paraId="0F850586" w14:textId="77777777" w:rsidTr="00E91AF5">
        <w:tc>
          <w:tcPr>
            <w:tcW w:w="513" w:type="dxa"/>
            <w:tcBorders>
              <w:left w:val="single" w:sz="4" w:space="0" w:color="000000"/>
              <w:bottom w:val="single" w:sz="4" w:space="0" w:color="000000"/>
              <w:right w:val="single" w:sz="4" w:space="0" w:color="000000"/>
            </w:tcBorders>
          </w:tcPr>
          <w:p w14:paraId="25701634" w14:textId="559C0AC5" w:rsidR="00BC744C"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8</w:t>
            </w:r>
          </w:p>
        </w:tc>
        <w:tc>
          <w:tcPr>
            <w:tcW w:w="10064" w:type="dxa"/>
            <w:gridSpan w:val="3"/>
            <w:tcBorders>
              <w:left w:val="single" w:sz="4" w:space="0" w:color="000000"/>
              <w:bottom w:val="single" w:sz="4" w:space="0" w:color="000000"/>
              <w:right w:val="single" w:sz="4" w:space="0" w:color="000000"/>
            </w:tcBorders>
          </w:tcPr>
          <w:p w14:paraId="58109731" w14:textId="76A0B697" w:rsidR="00BC744C" w:rsidRPr="004B2B0B" w:rsidRDefault="00BC744C" w:rsidP="00AA296D">
            <w:pPr>
              <w:snapToGrid w:val="0"/>
              <w:rPr>
                <w:rFonts w:asciiTheme="minorHAnsi" w:hAnsiTheme="minorHAnsi" w:cstheme="minorHAnsi"/>
                <w:b/>
                <w:sz w:val="22"/>
                <w:szCs w:val="22"/>
              </w:rPr>
            </w:pPr>
            <w:r>
              <w:rPr>
                <w:rFonts w:asciiTheme="minorHAnsi" w:hAnsiTheme="minorHAnsi" w:cstheme="minorHAnsi"/>
                <w:b/>
                <w:sz w:val="22"/>
                <w:szCs w:val="22"/>
              </w:rPr>
              <w:t>Formazioni e piano della cultura della sicurezza alimentare</w:t>
            </w:r>
          </w:p>
        </w:tc>
      </w:tr>
      <w:tr w:rsidR="00BC744C" w:rsidRPr="00BC744C" w14:paraId="24DF705A" w14:textId="77777777" w:rsidTr="00E91AF5">
        <w:tc>
          <w:tcPr>
            <w:tcW w:w="10577" w:type="dxa"/>
            <w:gridSpan w:val="4"/>
            <w:tcBorders>
              <w:left w:val="single" w:sz="4" w:space="0" w:color="000000"/>
              <w:bottom w:val="single" w:sz="4" w:space="0" w:color="000000"/>
              <w:right w:val="single" w:sz="4" w:space="0" w:color="000000"/>
            </w:tcBorders>
          </w:tcPr>
          <w:p w14:paraId="7CD7FB95" w14:textId="46080D60" w:rsidR="00BC744C" w:rsidRPr="00BC744C" w:rsidRDefault="00BC744C" w:rsidP="00AA296D">
            <w:pPr>
              <w:snapToGrid w:val="0"/>
              <w:rPr>
                <w:rFonts w:asciiTheme="minorHAnsi" w:hAnsiTheme="minorHAnsi" w:cstheme="minorHAnsi"/>
                <w:sz w:val="22"/>
                <w:szCs w:val="22"/>
              </w:rPr>
            </w:pPr>
            <w:r w:rsidRPr="00BC744C">
              <w:rPr>
                <w:rFonts w:asciiTheme="minorHAnsi" w:hAnsiTheme="minorHAnsi" w:cstheme="minorHAnsi"/>
                <w:sz w:val="22"/>
                <w:szCs w:val="22"/>
              </w:rPr>
              <w:t>Le formazioni pianificate per il 2023</w:t>
            </w:r>
            <w:r>
              <w:rPr>
                <w:rFonts w:asciiTheme="minorHAnsi" w:hAnsiTheme="minorHAnsi" w:cstheme="minorHAnsi"/>
                <w:sz w:val="22"/>
                <w:szCs w:val="22"/>
              </w:rPr>
              <w:t>/2024</w:t>
            </w:r>
            <w:r w:rsidRPr="00BC744C">
              <w:rPr>
                <w:rFonts w:asciiTheme="minorHAnsi" w:hAnsiTheme="minorHAnsi" w:cstheme="minorHAnsi"/>
                <w:sz w:val="22"/>
                <w:szCs w:val="22"/>
              </w:rPr>
              <w:t xml:space="preserve"> sono state tutte eseguite, con valutazione dell’efficacia soddisfacente.</w:t>
            </w:r>
          </w:p>
          <w:p w14:paraId="04DB7E04" w14:textId="77777777" w:rsidR="00BC744C" w:rsidRPr="00BC744C" w:rsidRDefault="00BC744C" w:rsidP="00AA296D">
            <w:pPr>
              <w:snapToGrid w:val="0"/>
              <w:rPr>
                <w:rFonts w:asciiTheme="minorHAnsi" w:hAnsiTheme="minorHAnsi" w:cstheme="minorHAnsi"/>
                <w:sz w:val="22"/>
                <w:szCs w:val="22"/>
              </w:rPr>
            </w:pPr>
            <w:r w:rsidRPr="00BC744C">
              <w:rPr>
                <w:rFonts w:asciiTheme="minorHAnsi" w:hAnsiTheme="minorHAnsi" w:cstheme="minorHAnsi"/>
                <w:sz w:val="22"/>
                <w:szCs w:val="22"/>
              </w:rPr>
              <w:t>Le formazioni hanno riguardato anche gli aspetti della cultura della sicurezza alimentare, promossa dalla direzione per tutti i dipendenti. Presente la cassetta per eventuali segnalazioni anonime riguardanti legalità, sicurezza e qualità.</w:t>
            </w:r>
          </w:p>
          <w:p w14:paraId="7780D7B0" w14:textId="2B167185" w:rsidR="00BC744C" w:rsidRPr="000C5A3E" w:rsidRDefault="00BC744C" w:rsidP="00AA296D">
            <w:pPr>
              <w:snapToGrid w:val="0"/>
              <w:rPr>
                <w:rFonts w:asciiTheme="minorHAnsi" w:hAnsiTheme="minorHAnsi" w:cstheme="minorHAnsi"/>
                <w:sz w:val="22"/>
                <w:szCs w:val="22"/>
              </w:rPr>
            </w:pPr>
            <w:r w:rsidRPr="00BC744C">
              <w:rPr>
                <w:rFonts w:asciiTheme="minorHAnsi" w:hAnsiTheme="minorHAnsi" w:cstheme="minorHAnsi"/>
                <w:sz w:val="22"/>
                <w:szCs w:val="22"/>
              </w:rPr>
              <w:lastRenderedPageBreak/>
              <w:t xml:space="preserve">Eseguito a </w:t>
            </w:r>
            <w:r w:rsidR="00FC5AF7">
              <w:rPr>
                <w:rFonts w:asciiTheme="minorHAnsi" w:hAnsiTheme="minorHAnsi" w:cstheme="minorHAnsi"/>
                <w:sz w:val="22"/>
                <w:szCs w:val="22"/>
              </w:rPr>
              <w:t>ottobre 2024</w:t>
            </w:r>
            <w:r w:rsidRPr="00BC744C">
              <w:rPr>
                <w:rFonts w:asciiTheme="minorHAnsi" w:hAnsiTheme="minorHAnsi" w:cstheme="minorHAnsi"/>
                <w:sz w:val="22"/>
                <w:szCs w:val="22"/>
              </w:rPr>
              <w:t xml:space="preserve"> un test per la valutazione del grado di conoscenza dei processi relativi alla sicurezza alimentare, politica della sicurezza, etc., con valori accett</w:t>
            </w:r>
            <w:r w:rsidR="00FC5AF7">
              <w:rPr>
                <w:rFonts w:asciiTheme="minorHAnsi" w:hAnsiTheme="minorHAnsi" w:cstheme="minorHAnsi"/>
                <w:sz w:val="22"/>
                <w:szCs w:val="22"/>
              </w:rPr>
              <w:t>abili. Si sottoporrà per il 2025</w:t>
            </w:r>
            <w:r w:rsidRPr="00BC744C">
              <w:rPr>
                <w:rFonts w:asciiTheme="minorHAnsi" w:hAnsiTheme="minorHAnsi" w:cstheme="minorHAnsi"/>
                <w:sz w:val="22"/>
                <w:szCs w:val="22"/>
              </w:rPr>
              <w:t>, stesso periodo.</w:t>
            </w:r>
          </w:p>
        </w:tc>
      </w:tr>
      <w:tr w:rsidR="00FA3A38" w:rsidRPr="004B2B0B" w14:paraId="00B4D07B" w14:textId="77777777" w:rsidTr="00E91AF5">
        <w:tc>
          <w:tcPr>
            <w:tcW w:w="513" w:type="dxa"/>
            <w:tcBorders>
              <w:left w:val="single" w:sz="4" w:space="0" w:color="000000"/>
              <w:bottom w:val="single" w:sz="4" w:space="0" w:color="000000"/>
              <w:right w:val="single" w:sz="4" w:space="0" w:color="000000"/>
            </w:tcBorders>
          </w:tcPr>
          <w:p w14:paraId="7AAEDD3B" w14:textId="2843B921" w:rsidR="00FA3A38"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lastRenderedPageBreak/>
              <w:t>10</w:t>
            </w:r>
          </w:p>
        </w:tc>
        <w:tc>
          <w:tcPr>
            <w:tcW w:w="10064" w:type="dxa"/>
            <w:gridSpan w:val="3"/>
            <w:tcBorders>
              <w:left w:val="single" w:sz="4" w:space="0" w:color="000000"/>
              <w:bottom w:val="single" w:sz="4" w:space="0" w:color="000000"/>
              <w:right w:val="single" w:sz="4" w:space="0" w:color="000000"/>
            </w:tcBorders>
          </w:tcPr>
          <w:p w14:paraId="216A2908" w14:textId="5D1919C3" w:rsidR="00FA3A38" w:rsidRPr="004B2B0B" w:rsidRDefault="00FA3A38" w:rsidP="00AA296D">
            <w:pPr>
              <w:snapToGrid w:val="0"/>
              <w:rPr>
                <w:rFonts w:asciiTheme="minorHAnsi" w:hAnsiTheme="minorHAnsi" w:cstheme="minorHAnsi"/>
                <w:b/>
                <w:sz w:val="22"/>
                <w:szCs w:val="22"/>
              </w:rPr>
            </w:pPr>
            <w:r>
              <w:rPr>
                <w:rFonts w:asciiTheme="minorHAnsi" w:hAnsiTheme="minorHAnsi" w:cstheme="minorHAnsi"/>
                <w:b/>
                <w:sz w:val="22"/>
                <w:szCs w:val="22"/>
              </w:rPr>
              <w:t>Monitoraggio infestanti</w:t>
            </w:r>
          </w:p>
        </w:tc>
      </w:tr>
      <w:tr w:rsidR="00FA3A38" w:rsidRPr="004B2B0B" w14:paraId="50C1B762" w14:textId="77777777" w:rsidTr="00E91AF5">
        <w:tc>
          <w:tcPr>
            <w:tcW w:w="10577" w:type="dxa"/>
            <w:gridSpan w:val="4"/>
            <w:tcBorders>
              <w:left w:val="single" w:sz="4" w:space="0" w:color="000000"/>
              <w:bottom w:val="single" w:sz="4" w:space="0" w:color="000000"/>
              <w:right w:val="single" w:sz="4" w:space="0" w:color="000000"/>
            </w:tcBorders>
          </w:tcPr>
          <w:p w14:paraId="5115B222" w14:textId="5D8CF5F6" w:rsidR="00FA3A38" w:rsidRDefault="001857C4" w:rsidP="00AA296D">
            <w:pPr>
              <w:snapToGrid w:val="0"/>
              <w:rPr>
                <w:rFonts w:asciiTheme="minorHAnsi" w:hAnsiTheme="minorHAnsi" w:cstheme="minorHAnsi"/>
                <w:sz w:val="22"/>
                <w:szCs w:val="22"/>
              </w:rPr>
            </w:pPr>
            <w:r>
              <w:rPr>
                <w:rFonts w:asciiTheme="minorHAnsi" w:hAnsiTheme="minorHAnsi" w:cstheme="minorHAnsi"/>
                <w:sz w:val="22"/>
                <w:szCs w:val="22"/>
              </w:rPr>
              <w:t>Relazione tecnica andamento infestazioni e azioni di miglioramento emessa da RIFRA ad ottobre 2024 (da novembre 2023 a ottobre 2024).</w:t>
            </w:r>
          </w:p>
          <w:p w14:paraId="77A6BF39" w14:textId="77777777" w:rsidR="001857C4" w:rsidRDefault="001857C4" w:rsidP="00AA296D">
            <w:pPr>
              <w:snapToGrid w:val="0"/>
              <w:rPr>
                <w:rFonts w:asciiTheme="minorHAnsi" w:hAnsiTheme="minorHAnsi" w:cstheme="minorHAnsi"/>
                <w:sz w:val="22"/>
                <w:szCs w:val="22"/>
              </w:rPr>
            </w:pPr>
            <w:r>
              <w:rPr>
                <w:rFonts w:asciiTheme="minorHAnsi" w:hAnsiTheme="minorHAnsi" w:cstheme="minorHAnsi"/>
                <w:sz w:val="22"/>
                <w:szCs w:val="22"/>
              </w:rPr>
              <w:t xml:space="preserve">La ditta di Pest Control inoltre, emette delle relazioni mensili, visionabili nel portale. </w:t>
            </w:r>
          </w:p>
          <w:p w14:paraId="33AEB77B" w14:textId="37E25640" w:rsidR="001857C4" w:rsidRPr="000C5A3E" w:rsidRDefault="001857C4" w:rsidP="00AA296D">
            <w:pPr>
              <w:snapToGrid w:val="0"/>
              <w:rPr>
                <w:rFonts w:asciiTheme="minorHAnsi" w:hAnsiTheme="minorHAnsi" w:cstheme="minorHAnsi"/>
                <w:sz w:val="22"/>
                <w:szCs w:val="22"/>
              </w:rPr>
            </w:pPr>
            <w:r>
              <w:rPr>
                <w:rFonts w:asciiTheme="minorHAnsi" w:hAnsiTheme="minorHAnsi" w:cstheme="minorHAnsi"/>
                <w:sz w:val="22"/>
                <w:szCs w:val="22"/>
              </w:rPr>
              <w:t>Non sono stati rilevati valori al di sopra dei limiti di accettabilità previsti dall’analisi del rischio della ditta.</w:t>
            </w:r>
          </w:p>
        </w:tc>
      </w:tr>
      <w:tr w:rsidR="000C5A3E" w:rsidRPr="004B2B0B" w14:paraId="647D2D57" w14:textId="77777777" w:rsidTr="00E91AF5">
        <w:tc>
          <w:tcPr>
            <w:tcW w:w="513" w:type="dxa"/>
            <w:tcBorders>
              <w:left w:val="single" w:sz="4" w:space="0" w:color="000000"/>
              <w:bottom w:val="single" w:sz="4" w:space="0" w:color="000000"/>
              <w:right w:val="single" w:sz="4" w:space="0" w:color="000000"/>
            </w:tcBorders>
          </w:tcPr>
          <w:p w14:paraId="37C4A985" w14:textId="3889768F" w:rsidR="000C5A3E"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11</w:t>
            </w:r>
          </w:p>
        </w:tc>
        <w:tc>
          <w:tcPr>
            <w:tcW w:w="10064" w:type="dxa"/>
            <w:gridSpan w:val="3"/>
            <w:tcBorders>
              <w:left w:val="single" w:sz="4" w:space="0" w:color="000000"/>
              <w:bottom w:val="single" w:sz="4" w:space="0" w:color="000000"/>
              <w:right w:val="single" w:sz="4" w:space="0" w:color="000000"/>
            </w:tcBorders>
          </w:tcPr>
          <w:p w14:paraId="0EA82AC3" w14:textId="4FD4A627" w:rsidR="000C5A3E" w:rsidRPr="004B2B0B" w:rsidRDefault="000C5A3E" w:rsidP="00AA296D">
            <w:pPr>
              <w:snapToGrid w:val="0"/>
              <w:rPr>
                <w:rFonts w:asciiTheme="minorHAnsi" w:hAnsiTheme="minorHAnsi" w:cstheme="minorHAnsi"/>
                <w:b/>
                <w:sz w:val="22"/>
                <w:szCs w:val="22"/>
              </w:rPr>
            </w:pPr>
            <w:r>
              <w:rPr>
                <w:rFonts w:asciiTheme="minorHAnsi" w:hAnsiTheme="minorHAnsi" w:cstheme="minorHAnsi"/>
                <w:b/>
                <w:sz w:val="22"/>
                <w:szCs w:val="22"/>
              </w:rPr>
              <w:t xml:space="preserve">Fatturato </w:t>
            </w:r>
          </w:p>
        </w:tc>
      </w:tr>
      <w:tr w:rsidR="00C62E5C" w:rsidRPr="004B2B0B" w14:paraId="312B56E5" w14:textId="77777777" w:rsidTr="00AC5694">
        <w:trPr>
          <w:trHeight w:val="255"/>
        </w:trPr>
        <w:tc>
          <w:tcPr>
            <w:tcW w:w="7175" w:type="dxa"/>
            <w:gridSpan w:val="2"/>
            <w:tcBorders>
              <w:left w:val="single" w:sz="4" w:space="0" w:color="000000"/>
              <w:bottom w:val="single" w:sz="4" w:space="0" w:color="auto"/>
              <w:right w:val="single" w:sz="4" w:space="0" w:color="000000"/>
            </w:tcBorders>
          </w:tcPr>
          <w:p w14:paraId="3FACB0F1" w14:textId="49D44A94" w:rsidR="00C62E5C" w:rsidRPr="00AC5694" w:rsidRDefault="00C62E5C" w:rsidP="00AA296D">
            <w:pPr>
              <w:snapToGrid w:val="0"/>
              <w:rPr>
                <w:rFonts w:asciiTheme="minorHAnsi" w:hAnsiTheme="minorHAnsi" w:cstheme="minorHAnsi"/>
                <w:sz w:val="22"/>
                <w:szCs w:val="22"/>
              </w:rPr>
            </w:pPr>
            <w:r w:rsidRPr="00AC5694">
              <w:rPr>
                <w:rFonts w:asciiTheme="minorHAnsi" w:hAnsiTheme="minorHAnsi" w:cstheme="minorHAnsi"/>
                <w:sz w:val="22"/>
                <w:szCs w:val="22"/>
              </w:rPr>
              <w:t>2022: Italia 3.448.844 € - UE 4.283.339 € - Extra UE 3.714.418 €</w:t>
            </w:r>
          </w:p>
        </w:tc>
        <w:tc>
          <w:tcPr>
            <w:tcW w:w="2126" w:type="dxa"/>
            <w:tcBorders>
              <w:left w:val="single" w:sz="4" w:space="0" w:color="000000"/>
              <w:bottom w:val="single" w:sz="4" w:space="0" w:color="auto"/>
              <w:right w:val="single" w:sz="4" w:space="0" w:color="000000"/>
            </w:tcBorders>
          </w:tcPr>
          <w:p w14:paraId="0FD2CFF2" w14:textId="5DFB50EE" w:rsidR="00C62E5C" w:rsidRPr="00AC5694" w:rsidRDefault="00C62E5C" w:rsidP="00AA296D">
            <w:pPr>
              <w:snapToGrid w:val="0"/>
              <w:rPr>
                <w:rFonts w:asciiTheme="minorHAnsi" w:hAnsiTheme="minorHAnsi" w:cstheme="minorHAnsi"/>
                <w:sz w:val="22"/>
                <w:szCs w:val="22"/>
              </w:rPr>
            </w:pPr>
            <w:r w:rsidRPr="00AC5694">
              <w:rPr>
                <w:rFonts w:asciiTheme="minorHAnsi" w:hAnsiTheme="minorHAnsi" w:cstheme="minorHAnsi"/>
                <w:sz w:val="22"/>
                <w:szCs w:val="22"/>
              </w:rPr>
              <w:t>Tot.</w:t>
            </w:r>
            <w:r w:rsidR="006D520B" w:rsidRPr="00AC5694">
              <w:rPr>
                <w:rFonts w:asciiTheme="minorHAnsi" w:hAnsiTheme="minorHAnsi" w:cstheme="minorHAnsi"/>
                <w:sz w:val="22"/>
                <w:szCs w:val="22"/>
              </w:rPr>
              <w:t xml:space="preserve"> 11.446.601</w:t>
            </w:r>
            <w:r w:rsidR="00AC5694" w:rsidRPr="00AC5694">
              <w:rPr>
                <w:rFonts w:asciiTheme="minorHAnsi" w:hAnsiTheme="minorHAnsi" w:cstheme="minorHAnsi"/>
                <w:sz w:val="22"/>
                <w:szCs w:val="22"/>
              </w:rPr>
              <w:t xml:space="preserve"> €</w:t>
            </w:r>
          </w:p>
        </w:tc>
        <w:tc>
          <w:tcPr>
            <w:tcW w:w="1276" w:type="dxa"/>
            <w:tcBorders>
              <w:left w:val="single" w:sz="4" w:space="0" w:color="000000"/>
              <w:bottom w:val="single" w:sz="4" w:space="0" w:color="auto"/>
              <w:right w:val="single" w:sz="4" w:space="0" w:color="000000"/>
            </w:tcBorders>
          </w:tcPr>
          <w:p w14:paraId="31414CC8" w14:textId="6FE0C08D" w:rsidR="00C62E5C" w:rsidRPr="00AC5694" w:rsidRDefault="00AC5694" w:rsidP="00AA296D">
            <w:pPr>
              <w:snapToGrid w:val="0"/>
              <w:rPr>
                <w:rFonts w:asciiTheme="minorHAnsi" w:hAnsiTheme="minorHAnsi" w:cstheme="minorHAnsi"/>
                <w:sz w:val="22"/>
                <w:szCs w:val="22"/>
              </w:rPr>
            </w:pPr>
            <w:r w:rsidRPr="00AC5694">
              <w:rPr>
                <w:rFonts w:asciiTheme="minorHAnsi" w:hAnsiTheme="minorHAnsi" w:cstheme="minorHAnsi"/>
                <w:sz w:val="22"/>
                <w:szCs w:val="22"/>
              </w:rPr>
              <w:t>-</w:t>
            </w:r>
          </w:p>
        </w:tc>
      </w:tr>
      <w:tr w:rsidR="00C62E5C" w:rsidRPr="004B2B0B" w14:paraId="21DD5E0A" w14:textId="77777777" w:rsidTr="00AC5694">
        <w:trPr>
          <w:trHeight w:val="270"/>
        </w:trPr>
        <w:tc>
          <w:tcPr>
            <w:tcW w:w="7175" w:type="dxa"/>
            <w:gridSpan w:val="2"/>
            <w:tcBorders>
              <w:top w:val="single" w:sz="4" w:space="0" w:color="auto"/>
              <w:left w:val="single" w:sz="4" w:space="0" w:color="000000"/>
              <w:bottom w:val="single" w:sz="4" w:space="0" w:color="auto"/>
              <w:right w:val="single" w:sz="4" w:space="0" w:color="000000"/>
            </w:tcBorders>
          </w:tcPr>
          <w:p w14:paraId="11344E85" w14:textId="703DF25E" w:rsidR="00C62E5C" w:rsidRPr="00AC5694" w:rsidRDefault="00C62E5C" w:rsidP="00AA296D">
            <w:pPr>
              <w:snapToGrid w:val="0"/>
              <w:rPr>
                <w:rFonts w:asciiTheme="minorHAnsi" w:hAnsiTheme="minorHAnsi" w:cstheme="minorHAnsi"/>
                <w:sz w:val="22"/>
                <w:szCs w:val="22"/>
              </w:rPr>
            </w:pPr>
            <w:r w:rsidRPr="00AC5694">
              <w:rPr>
                <w:rFonts w:asciiTheme="minorHAnsi" w:hAnsiTheme="minorHAnsi" w:cstheme="minorHAnsi"/>
                <w:sz w:val="22"/>
                <w:szCs w:val="22"/>
              </w:rPr>
              <w:t>2023: Italia 2.623.944 € - UE 3.203.751 € - Extra UE 5.124.280 €</w:t>
            </w:r>
          </w:p>
        </w:tc>
        <w:tc>
          <w:tcPr>
            <w:tcW w:w="2126" w:type="dxa"/>
            <w:tcBorders>
              <w:top w:val="single" w:sz="4" w:space="0" w:color="auto"/>
              <w:left w:val="single" w:sz="4" w:space="0" w:color="000000"/>
              <w:bottom w:val="single" w:sz="4" w:space="0" w:color="auto"/>
              <w:right w:val="single" w:sz="4" w:space="0" w:color="000000"/>
            </w:tcBorders>
          </w:tcPr>
          <w:p w14:paraId="016E5F23" w14:textId="347596DA" w:rsidR="00C62E5C" w:rsidRPr="00AC5694" w:rsidRDefault="00C62E5C" w:rsidP="00AA296D">
            <w:pPr>
              <w:snapToGrid w:val="0"/>
              <w:rPr>
                <w:rFonts w:asciiTheme="minorHAnsi" w:hAnsiTheme="minorHAnsi" w:cstheme="minorHAnsi"/>
                <w:sz w:val="22"/>
                <w:szCs w:val="22"/>
              </w:rPr>
            </w:pPr>
            <w:r w:rsidRPr="00AC5694">
              <w:rPr>
                <w:rFonts w:asciiTheme="minorHAnsi" w:hAnsiTheme="minorHAnsi" w:cstheme="minorHAnsi"/>
                <w:sz w:val="22"/>
                <w:szCs w:val="22"/>
              </w:rPr>
              <w:t>Tot.</w:t>
            </w:r>
            <w:r w:rsidR="00075A1C" w:rsidRPr="00AC5694">
              <w:rPr>
                <w:rFonts w:asciiTheme="minorHAnsi" w:hAnsiTheme="minorHAnsi" w:cstheme="minorHAnsi"/>
                <w:sz w:val="22"/>
                <w:szCs w:val="22"/>
              </w:rPr>
              <w:t xml:space="preserve"> 10.951.975</w:t>
            </w:r>
            <w:r w:rsidR="00AC5694" w:rsidRPr="00AC5694">
              <w:rPr>
                <w:rFonts w:asciiTheme="minorHAnsi" w:hAnsiTheme="minorHAnsi" w:cstheme="minorHAnsi"/>
                <w:sz w:val="22"/>
                <w:szCs w:val="22"/>
              </w:rPr>
              <w:t xml:space="preserve"> €</w:t>
            </w:r>
          </w:p>
        </w:tc>
        <w:tc>
          <w:tcPr>
            <w:tcW w:w="1276" w:type="dxa"/>
            <w:tcBorders>
              <w:top w:val="single" w:sz="4" w:space="0" w:color="auto"/>
              <w:left w:val="single" w:sz="4" w:space="0" w:color="000000"/>
              <w:bottom w:val="single" w:sz="4" w:space="0" w:color="auto"/>
              <w:right w:val="single" w:sz="4" w:space="0" w:color="000000"/>
            </w:tcBorders>
          </w:tcPr>
          <w:p w14:paraId="1EB50714" w14:textId="08F9AE74" w:rsidR="00C62E5C" w:rsidRPr="00AC5694" w:rsidRDefault="00DE1A04" w:rsidP="00AA296D">
            <w:pPr>
              <w:snapToGrid w:val="0"/>
              <w:rPr>
                <w:rFonts w:asciiTheme="minorHAnsi" w:hAnsiTheme="minorHAnsi" w:cstheme="minorHAnsi"/>
                <w:sz w:val="22"/>
                <w:szCs w:val="22"/>
              </w:rPr>
            </w:pPr>
            <w:r w:rsidRPr="00AC5694">
              <w:rPr>
                <w:rFonts w:asciiTheme="minorHAnsi" w:hAnsiTheme="minorHAnsi" w:cstheme="minorHAnsi"/>
                <w:sz w:val="22"/>
                <w:szCs w:val="22"/>
              </w:rPr>
              <w:t>-4,3</w:t>
            </w:r>
            <w:r w:rsidR="00AC5694" w:rsidRPr="00AC5694">
              <w:rPr>
                <w:rFonts w:asciiTheme="minorHAnsi" w:hAnsiTheme="minorHAnsi" w:cstheme="minorHAnsi"/>
                <w:sz w:val="22"/>
                <w:szCs w:val="22"/>
              </w:rPr>
              <w:t xml:space="preserve"> %</w:t>
            </w:r>
          </w:p>
        </w:tc>
      </w:tr>
      <w:tr w:rsidR="00C62E5C" w:rsidRPr="004B2B0B" w14:paraId="1D5F8FCD" w14:textId="77777777" w:rsidTr="00AC5694">
        <w:trPr>
          <w:trHeight w:val="214"/>
        </w:trPr>
        <w:tc>
          <w:tcPr>
            <w:tcW w:w="7175" w:type="dxa"/>
            <w:gridSpan w:val="2"/>
            <w:tcBorders>
              <w:top w:val="single" w:sz="4" w:space="0" w:color="auto"/>
              <w:left w:val="single" w:sz="4" w:space="0" w:color="000000"/>
              <w:bottom w:val="single" w:sz="4" w:space="0" w:color="000000"/>
              <w:right w:val="single" w:sz="4" w:space="0" w:color="000000"/>
            </w:tcBorders>
          </w:tcPr>
          <w:p w14:paraId="086B7C51" w14:textId="1CC0F7CC" w:rsidR="00C62E5C" w:rsidRPr="00AC5694" w:rsidRDefault="00C62E5C" w:rsidP="00AA296D">
            <w:pPr>
              <w:snapToGrid w:val="0"/>
              <w:rPr>
                <w:rFonts w:asciiTheme="minorHAnsi" w:hAnsiTheme="minorHAnsi" w:cstheme="minorHAnsi"/>
                <w:sz w:val="22"/>
                <w:szCs w:val="22"/>
              </w:rPr>
            </w:pPr>
            <w:r w:rsidRPr="00AC5694">
              <w:rPr>
                <w:rFonts w:asciiTheme="minorHAnsi" w:hAnsiTheme="minorHAnsi" w:cstheme="minorHAnsi"/>
                <w:sz w:val="22"/>
                <w:szCs w:val="22"/>
              </w:rPr>
              <w:t>Previsionale 2024: Italia 2.480.469 € - UE 5.045.517 € - Extra UE 4.536.800 €</w:t>
            </w:r>
          </w:p>
        </w:tc>
        <w:tc>
          <w:tcPr>
            <w:tcW w:w="2126" w:type="dxa"/>
            <w:tcBorders>
              <w:top w:val="single" w:sz="4" w:space="0" w:color="auto"/>
              <w:left w:val="single" w:sz="4" w:space="0" w:color="000000"/>
              <w:bottom w:val="single" w:sz="4" w:space="0" w:color="000000"/>
              <w:right w:val="single" w:sz="4" w:space="0" w:color="000000"/>
            </w:tcBorders>
          </w:tcPr>
          <w:p w14:paraId="78FADCB4" w14:textId="249496E5" w:rsidR="00C62E5C" w:rsidRPr="00AC5694" w:rsidRDefault="00C62E5C" w:rsidP="00AA296D">
            <w:pPr>
              <w:snapToGrid w:val="0"/>
              <w:rPr>
                <w:rFonts w:asciiTheme="minorHAnsi" w:hAnsiTheme="minorHAnsi" w:cstheme="minorHAnsi"/>
                <w:sz w:val="22"/>
                <w:szCs w:val="22"/>
              </w:rPr>
            </w:pPr>
            <w:r w:rsidRPr="00AC5694">
              <w:rPr>
                <w:rFonts w:asciiTheme="minorHAnsi" w:hAnsiTheme="minorHAnsi" w:cstheme="minorHAnsi"/>
                <w:sz w:val="22"/>
                <w:szCs w:val="22"/>
              </w:rPr>
              <w:t>Tot.</w:t>
            </w:r>
            <w:r w:rsidR="00107652" w:rsidRPr="00AC5694">
              <w:rPr>
                <w:rFonts w:asciiTheme="minorHAnsi" w:hAnsiTheme="minorHAnsi" w:cstheme="minorHAnsi"/>
                <w:sz w:val="22"/>
                <w:szCs w:val="22"/>
              </w:rPr>
              <w:t xml:space="preserve"> 12.062.786</w:t>
            </w:r>
            <w:r w:rsidR="00AC5694" w:rsidRPr="00AC5694">
              <w:rPr>
                <w:rFonts w:asciiTheme="minorHAnsi" w:hAnsiTheme="minorHAnsi" w:cstheme="minorHAnsi"/>
                <w:sz w:val="22"/>
                <w:szCs w:val="22"/>
              </w:rPr>
              <w:t xml:space="preserve"> €</w:t>
            </w:r>
          </w:p>
        </w:tc>
        <w:tc>
          <w:tcPr>
            <w:tcW w:w="1276" w:type="dxa"/>
            <w:tcBorders>
              <w:top w:val="single" w:sz="4" w:space="0" w:color="auto"/>
              <w:left w:val="single" w:sz="4" w:space="0" w:color="000000"/>
              <w:bottom w:val="single" w:sz="4" w:space="0" w:color="000000"/>
              <w:right w:val="single" w:sz="4" w:space="0" w:color="000000"/>
            </w:tcBorders>
          </w:tcPr>
          <w:p w14:paraId="1E8CDF4F" w14:textId="2133CC9D" w:rsidR="00C62E5C" w:rsidRPr="00AC5694" w:rsidRDefault="00AC5694" w:rsidP="00AA296D">
            <w:pPr>
              <w:snapToGrid w:val="0"/>
              <w:rPr>
                <w:rFonts w:asciiTheme="minorHAnsi" w:hAnsiTheme="minorHAnsi" w:cstheme="minorHAnsi"/>
                <w:sz w:val="22"/>
                <w:szCs w:val="22"/>
              </w:rPr>
            </w:pPr>
            <w:r w:rsidRPr="00AC5694">
              <w:rPr>
                <w:rFonts w:asciiTheme="minorHAnsi" w:hAnsiTheme="minorHAnsi" w:cstheme="minorHAnsi"/>
                <w:sz w:val="22"/>
                <w:szCs w:val="22"/>
              </w:rPr>
              <w:t>+10,1 %</w:t>
            </w:r>
          </w:p>
        </w:tc>
      </w:tr>
      <w:tr w:rsidR="000C5A3E" w:rsidRPr="004B2B0B" w14:paraId="392A46ED" w14:textId="77777777" w:rsidTr="00E91AF5">
        <w:tc>
          <w:tcPr>
            <w:tcW w:w="513" w:type="dxa"/>
            <w:tcBorders>
              <w:left w:val="single" w:sz="4" w:space="0" w:color="000000"/>
              <w:bottom w:val="single" w:sz="4" w:space="0" w:color="000000"/>
              <w:right w:val="single" w:sz="4" w:space="0" w:color="000000"/>
            </w:tcBorders>
          </w:tcPr>
          <w:p w14:paraId="6C3056F8" w14:textId="76852FF1" w:rsidR="000C5A3E"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12</w:t>
            </w:r>
          </w:p>
        </w:tc>
        <w:tc>
          <w:tcPr>
            <w:tcW w:w="10064" w:type="dxa"/>
            <w:gridSpan w:val="3"/>
            <w:tcBorders>
              <w:left w:val="single" w:sz="4" w:space="0" w:color="000000"/>
              <w:bottom w:val="single" w:sz="4" w:space="0" w:color="000000"/>
              <w:right w:val="single" w:sz="4" w:space="0" w:color="000000"/>
            </w:tcBorders>
          </w:tcPr>
          <w:p w14:paraId="158562C1" w14:textId="0C290FB1" w:rsidR="000C5A3E" w:rsidRPr="004B2B0B" w:rsidRDefault="000C5A3E" w:rsidP="00AA296D">
            <w:pPr>
              <w:snapToGrid w:val="0"/>
              <w:rPr>
                <w:rFonts w:asciiTheme="minorHAnsi" w:hAnsiTheme="minorHAnsi" w:cstheme="minorHAnsi"/>
                <w:b/>
                <w:sz w:val="22"/>
                <w:szCs w:val="22"/>
              </w:rPr>
            </w:pPr>
            <w:r>
              <w:rPr>
                <w:rFonts w:asciiTheme="minorHAnsi" w:hAnsiTheme="minorHAnsi" w:cstheme="minorHAnsi"/>
                <w:b/>
                <w:sz w:val="22"/>
                <w:szCs w:val="22"/>
              </w:rPr>
              <w:t>Partecipazioni a fiere</w:t>
            </w:r>
          </w:p>
        </w:tc>
      </w:tr>
      <w:tr w:rsidR="000C5A3E" w:rsidRPr="004B2B0B" w14:paraId="7C1EDFF8" w14:textId="77777777" w:rsidTr="00E91AF5">
        <w:tc>
          <w:tcPr>
            <w:tcW w:w="10577" w:type="dxa"/>
            <w:gridSpan w:val="4"/>
            <w:tcBorders>
              <w:left w:val="single" w:sz="4" w:space="0" w:color="000000"/>
              <w:bottom w:val="single" w:sz="4" w:space="0" w:color="000000"/>
              <w:right w:val="single" w:sz="4" w:space="0" w:color="000000"/>
            </w:tcBorders>
          </w:tcPr>
          <w:p w14:paraId="25EFD082" w14:textId="233D927A" w:rsidR="000C5A3E" w:rsidRPr="000C5A3E" w:rsidRDefault="000C5A3E" w:rsidP="00AA296D">
            <w:pPr>
              <w:snapToGrid w:val="0"/>
              <w:rPr>
                <w:rFonts w:asciiTheme="minorHAnsi" w:hAnsiTheme="minorHAnsi" w:cstheme="minorHAnsi"/>
                <w:sz w:val="22"/>
                <w:szCs w:val="22"/>
              </w:rPr>
            </w:pPr>
            <w:r>
              <w:rPr>
                <w:rFonts w:asciiTheme="minorHAnsi" w:hAnsiTheme="minorHAnsi" w:cstheme="minorHAnsi"/>
                <w:sz w:val="22"/>
                <w:szCs w:val="22"/>
              </w:rPr>
              <w:t>SIAL ottobre 2024 (espositore Agrumi-Gel) – ANUGA ottobre 2023 (con Ortogel)</w:t>
            </w:r>
          </w:p>
        </w:tc>
      </w:tr>
      <w:tr w:rsidR="00FC5AF7" w:rsidRPr="004B2B0B" w14:paraId="11D9D08B" w14:textId="77777777" w:rsidTr="00E91AF5">
        <w:tc>
          <w:tcPr>
            <w:tcW w:w="513" w:type="dxa"/>
            <w:tcBorders>
              <w:left w:val="single" w:sz="4" w:space="0" w:color="000000"/>
              <w:bottom w:val="single" w:sz="4" w:space="0" w:color="000000"/>
              <w:right w:val="single" w:sz="4" w:space="0" w:color="000000"/>
            </w:tcBorders>
          </w:tcPr>
          <w:p w14:paraId="2BF6FD48" w14:textId="36F0AC2D" w:rsidR="00FC5AF7"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13</w:t>
            </w:r>
          </w:p>
        </w:tc>
        <w:tc>
          <w:tcPr>
            <w:tcW w:w="10064" w:type="dxa"/>
            <w:gridSpan w:val="3"/>
            <w:tcBorders>
              <w:left w:val="single" w:sz="4" w:space="0" w:color="000000"/>
              <w:bottom w:val="single" w:sz="4" w:space="0" w:color="000000"/>
              <w:right w:val="single" w:sz="4" w:space="0" w:color="000000"/>
            </w:tcBorders>
          </w:tcPr>
          <w:p w14:paraId="3D5F735F" w14:textId="71BCF424" w:rsidR="00FC5AF7" w:rsidRPr="004B2B0B" w:rsidRDefault="00FC5AF7" w:rsidP="00AA296D">
            <w:pPr>
              <w:snapToGrid w:val="0"/>
              <w:rPr>
                <w:rFonts w:asciiTheme="minorHAnsi" w:hAnsiTheme="minorHAnsi" w:cstheme="minorHAnsi"/>
                <w:b/>
                <w:sz w:val="22"/>
                <w:szCs w:val="22"/>
              </w:rPr>
            </w:pPr>
            <w:r>
              <w:rPr>
                <w:rFonts w:asciiTheme="minorHAnsi" w:hAnsiTheme="minorHAnsi" w:cstheme="minorHAnsi"/>
                <w:b/>
                <w:sz w:val="22"/>
                <w:szCs w:val="22"/>
              </w:rPr>
              <w:t>Test di tracciabilità e test di richiamo</w:t>
            </w:r>
          </w:p>
        </w:tc>
      </w:tr>
      <w:tr w:rsidR="00FC5AF7" w:rsidRPr="00FC5AF7" w14:paraId="36171EE5" w14:textId="77777777" w:rsidTr="00E91AF5">
        <w:tc>
          <w:tcPr>
            <w:tcW w:w="10577" w:type="dxa"/>
            <w:gridSpan w:val="4"/>
            <w:tcBorders>
              <w:left w:val="single" w:sz="4" w:space="0" w:color="000000"/>
              <w:bottom w:val="single" w:sz="4" w:space="0" w:color="000000"/>
              <w:right w:val="single" w:sz="4" w:space="0" w:color="000000"/>
            </w:tcBorders>
          </w:tcPr>
          <w:p w14:paraId="59914BD5" w14:textId="4F0192D1" w:rsidR="00FC5AF7" w:rsidRPr="000C5A3E" w:rsidRDefault="00FC5AF7" w:rsidP="00AA296D">
            <w:pPr>
              <w:snapToGrid w:val="0"/>
              <w:rPr>
                <w:rFonts w:asciiTheme="minorHAnsi" w:hAnsiTheme="minorHAnsi" w:cstheme="minorHAnsi"/>
                <w:sz w:val="22"/>
                <w:szCs w:val="22"/>
              </w:rPr>
            </w:pPr>
            <w:r>
              <w:rPr>
                <w:rFonts w:asciiTheme="minorHAnsi" w:hAnsiTheme="minorHAnsi" w:cstheme="minorHAnsi"/>
                <w:sz w:val="22"/>
                <w:szCs w:val="22"/>
              </w:rPr>
              <w:t>S</w:t>
            </w:r>
            <w:r w:rsidRPr="00FC5AF7">
              <w:rPr>
                <w:rFonts w:asciiTheme="minorHAnsi" w:hAnsiTheme="minorHAnsi" w:cstheme="minorHAnsi"/>
                <w:sz w:val="22"/>
                <w:szCs w:val="22"/>
              </w:rPr>
              <w:t xml:space="preserve">ono stati effettuati </w:t>
            </w:r>
            <w:r>
              <w:rPr>
                <w:rFonts w:asciiTheme="minorHAnsi" w:hAnsiTheme="minorHAnsi" w:cstheme="minorHAnsi"/>
                <w:sz w:val="22"/>
                <w:szCs w:val="22"/>
              </w:rPr>
              <w:t>alcuni test di tracciabilità nel corso dell’anno</w:t>
            </w:r>
            <w:r w:rsidRPr="00FC5AF7">
              <w:rPr>
                <w:rFonts w:asciiTheme="minorHAnsi" w:hAnsiTheme="minorHAnsi" w:cstheme="minorHAnsi"/>
                <w:sz w:val="22"/>
                <w:szCs w:val="22"/>
              </w:rPr>
              <w:t>, con risultati soddisfacenti, così come il test di richiamo.</w:t>
            </w:r>
          </w:p>
        </w:tc>
      </w:tr>
      <w:tr w:rsidR="00FC5AF7" w:rsidRPr="004B2B0B" w14:paraId="37B3785A" w14:textId="77777777" w:rsidTr="00E91AF5">
        <w:tc>
          <w:tcPr>
            <w:tcW w:w="513" w:type="dxa"/>
            <w:tcBorders>
              <w:left w:val="single" w:sz="4" w:space="0" w:color="000000"/>
              <w:bottom w:val="single" w:sz="4" w:space="0" w:color="000000"/>
              <w:right w:val="single" w:sz="4" w:space="0" w:color="000000"/>
            </w:tcBorders>
          </w:tcPr>
          <w:p w14:paraId="51E46ED8" w14:textId="010E3798" w:rsidR="00FC5AF7" w:rsidRPr="004B2B0B" w:rsidRDefault="00154AAD" w:rsidP="00AA296D">
            <w:pPr>
              <w:snapToGrid w:val="0"/>
              <w:jc w:val="center"/>
              <w:rPr>
                <w:rFonts w:asciiTheme="minorHAnsi" w:hAnsiTheme="minorHAnsi" w:cstheme="minorHAnsi"/>
                <w:b/>
                <w:sz w:val="22"/>
                <w:szCs w:val="22"/>
              </w:rPr>
            </w:pPr>
            <w:r>
              <w:rPr>
                <w:rFonts w:asciiTheme="minorHAnsi" w:hAnsiTheme="minorHAnsi" w:cstheme="minorHAnsi"/>
                <w:b/>
                <w:sz w:val="22"/>
                <w:szCs w:val="22"/>
              </w:rPr>
              <w:t>14</w:t>
            </w:r>
          </w:p>
        </w:tc>
        <w:tc>
          <w:tcPr>
            <w:tcW w:w="10064" w:type="dxa"/>
            <w:gridSpan w:val="3"/>
            <w:tcBorders>
              <w:left w:val="single" w:sz="4" w:space="0" w:color="000000"/>
              <w:bottom w:val="single" w:sz="4" w:space="0" w:color="000000"/>
              <w:right w:val="single" w:sz="4" w:space="0" w:color="000000"/>
            </w:tcBorders>
          </w:tcPr>
          <w:p w14:paraId="437D4456" w14:textId="341798CD" w:rsidR="00FC5AF7" w:rsidRPr="004B2B0B" w:rsidRDefault="00FC5AF7" w:rsidP="00AA296D">
            <w:pPr>
              <w:snapToGrid w:val="0"/>
              <w:rPr>
                <w:rFonts w:asciiTheme="minorHAnsi" w:hAnsiTheme="minorHAnsi" w:cstheme="minorHAnsi"/>
                <w:b/>
                <w:sz w:val="22"/>
                <w:szCs w:val="22"/>
              </w:rPr>
            </w:pPr>
            <w:r>
              <w:rPr>
                <w:rFonts w:asciiTheme="minorHAnsi" w:hAnsiTheme="minorHAnsi" w:cstheme="minorHAnsi"/>
                <w:b/>
                <w:sz w:val="22"/>
                <w:szCs w:val="22"/>
              </w:rPr>
              <w:t xml:space="preserve">Food defense </w:t>
            </w:r>
          </w:p>
        </w:tc>
      </w:tr>
      <w:tr w:rsidR="00FC5AF7" w:rsidRPr="00FC5AF7" w14:paraId="1C8DF6C2" w14:textId="77777777" w:rsidTr="00E91AF5">
        <w:tc>
          <w:tcPr>
            <w:tcW w:w="10577" w:type="dxa"/>
            <w:gridSpan w:val="4"/>
            <w:tcBorders>
              <w:left w:val="single" w:sz="4" w:space="0" w:color="000000"/>
              <w:bottom w:val="single" w:sz="4" w:space="0" w:color="000000"/>
              <w:right w:val="single" w:sz="4" w:space="0" w:color="000000"/>
            </w:tcBorders>
          </w:tcPr>
          <w:p w14:paraId="7B1CD7C1" w14:textId="6DDA7E58" w:rsidR="00FC5AF7" w:rsidRPr="000C5A3E" w:rsidRDefault="00FC5AF7" w:rsidP="00AA296D">
            <w:pPr>
              <w:snapToGrid w:val="0"/>
              <w:rPr>
                <w:rFonts w:asciiTheme="minorHAnsi" w:hAnsiTheme="minorHAnsi" w:cstheme="minorHAnsi"/>
                <w:sz w:val="22"/>
                <w:szCs w:val="22"/>
              </w:rPr>
            </w:pPr>
            <w:r>
              <w:rPr>
                <w:rFonts w:asciiTheme="minorHAnsi" w:hAnsiTheme="minorHAnsi" w:cstheme="minorHAnsi"/>
                <w:sz w:val="22"/>
                <w:szCs w:val="22"/>
              </w:rPr>
              <w:t>Controlli mensili perimetro e funzionamento cancelli. La prova annuale è stata eseguita il 15/04/2024 nel verbale di prova food defense M09.05</w:t>
            </w:r>
            <w:r w:rsidR="00E67642">
              <w:rPr>
                <w:rFonts w:asciiTheme="minorHAnsi" w:hAnsiTheme="minorHAnsi" w:cstheme="minorHAnsi"/>
                <w:sz w:val="22"/>
                <w:szCs w:val="22"/>
              </w:rPr>
              <w:t xml:space="preserve"> ed uno successivo eseguito il 17/05/2024 in sede di audit interno.</w:t>
            </w:r>
          </w:p>
        </w:tc>
      </w:tr>
      <w:tr w:rsidR="00AD6FE4" w:rsidRPr="004B2B0B" w14:paraId="37306605" w14:textId="77777777" w:rsidTr="00776A5E">
        <w:tc>
          <w:tcPr>
            <w:tcW w:w="513" w:type="dxa"/>
            <w:tcBorders>
              <w:left w:val="single" w:sz="4" w:space="0" w:color="000000"/>
              <w:bottom w:val="single" w:sz="4" w:space="0" w:color="000000"/>
              <w:right w:val="single" w:sz="4" w:space="0" w:color="000000"/>
            </w:tcBorders>
          </w:tcPr>
          <w:p w14:paraId="1ECBE873" w14:textId="177AB8E0" w:rsidR="00AD6FE4" w:rsidRPr="004B2B0B" w:rsidRDefault="00AD6FE4" w:rsidP="00AA296D">
            <w:pPr>
              <w:snapToGrid w:val="0"/>
              <w:jc w:val="center"/>
              <w:rPr>
                <w:rFonts w:asciiTheme="minorHAnsi" w:hAnsiTheme="minorHAnsi" w:cstheme="minorHAnsi"/>
                <w:sz w:val="22"/>
                <w:szCs w:val="22"/>
              </w:rPr>
            </w:pPr>
            <w:r w:rsidRPr="004B2B0B">
              <w:rPr>
                <w:rFonts w:asciiTheme="minorHAnsi" w:hAnsiTheme="minorHAnsi" w:cstheme="minorHAnsi"/>
                <w:b/>
                <w:sz w:val="22"/>
                <w:szCs w:val="22"/>
              </w:rPr>
              <w:t>1</w:t>
            </w:r>
            <w:r w:rsidR="00154AAD">
              <w:rPr>
                <w:rFonts w:asciiTheme="minorHAnsi" w:hAnsiTheme="minorHAnsi" w:cstheme="minorHAnsi"/>
                <w:b/>
                <w:sz w:val="22"/>
                <w:szCs w:val="22"/>
              </w:rPr>
              <w:t>5</w:t>
            </w:r>
          </w:p>
        </w:tc>
        <w:tc>
          <w:tcPr>
            <w:tcW w:w="10064" w:type="dxa"/>
            <w:gridSpan w:val="3"/>
            <w:tcBorders>
              <w:left w:val="single" w:sz="4" w:space="0" w:color="000000"/>
              <w:bottom w:val="single" w:sz="4" w:space="0" w:color="000000"/>
              <w:right w:val="single" w:sz="4" w:space="0" w:color="000000"/>
            </w:tcBorders>
          </w:tcPr>
          <w:p w14:paraId="0FA139BB" w14:textId="77777777" w:rsidR="00AD6FE4" w:rsidRPr="004B2B0B" w:rsidRDefault="003C17EB" w:rsidP="00AA296D">
            <w:pPr>
              <w:snapToGrid w:val="0"/>
              <w:rPr>
                <w:rFonts w:asciiTheme="minorHAnsi" w:hAnsiTheme="minorHAnsi" w:cstheme="minorHAnsi"/>
                <w:sz w:val="22"/>
                <w:szCs w:val="22"/>
              </w:rPr>
            </w:pPr>
            <w:r w:rsidRPr="004B2B0B">
              <w:rPr>
                <w:rFonts w:asciiTheme="minorHAnsi" w:hAnsiTheme="minorHAnsi" w:cstheme="minorHAnsi"/>
                <w:b/>
                <w:sz w:val="22"/>
                <w:szCs w:val="22"/>
              </w:rPr>
              <w:t>Stato delle azioni derivanti da precedenti riesami della Direzione</w:t>
            </w:r>
          </w:p>
        </w:tc>
      </w:tr>
      <w:tr w:rsidR="00AD6FE4" w:rsidRPr="004B2B0B" w14:paraId="1AE76E90" w14:textId="77777777" w:rsidTr="00776A5E">
        <w:tc>
          <w:tcPr>
            <w:tcW w:w="10577" w:type="dxa"/>
            <w:gridSpan w:val="4"/>
            <w:tcBorders>
              <w:left w:val="single" w:sz="4" w:space="0" w:color="000000"/>
              <w:bottom w:val="single" w:sz="4" w:space="0" w:color="000000"/>
              <w:right w:val="single" w:sz="4" w:space="0" w:color="000000"/>
            </w:tcBorders>
          </w:tcPr>
          <w:p w14:paraId="39CA8B76" w14:textId="77777777" w:rsidR="00433433" w:rsidRDefault="00433433" w:rsidP="00AA296D">
            <w:pPr>
              <w:jc w:val="both"/>
              <w:rPr>
                <w:rFonts w:asciiTheme="minorHAnsi" w:hAnsiTheme="minorHAnsi" w:cstheme="minorHAnsi"/>
                <w:sz w:val="22"/>
                <w:szCs w:val="22"/>
              </w:rPr>
            </w:pPr>
            <w:r>
              <w:rPr>
                <w:rFonts w:asciiTheme="minorHAnsi" w:hAnsiTheme="minorHAnsi" w:cstheme="minorHAnsi"/>
                <w:sz w:val="22"/>
                <w:szCs w:val="22"/>
              </w:rPr>
              <w:t>Rispetto al</w:t>
            </w:r>
            <w:r w:rsidR="002346CE" w:rsidRPr="004B2B0B">
              <w:rPr>
                <w:rFonts w:asciiTheme="minorHAnsi" w:hAnsiTheme="minorHAnsi" w:cstheme="minorHAnsi"/>
                <w:sz w:val="22"/>
                <w:szCs w:val="22"/>
              </w:rPr>
              <w:t xml:space="preserve"> precedente riesame</w:t>
            </w:r>
            <w:r w:rsidR="00C11B2E" w:rsidRPr="004B2B0B">
              <w:rPr>
                <w:rFonts w:asciiTheme="minorHAnsi" w:hAnsiTheme="minorHAnsi" w:cstheme="minorHAnsi"/>
                <w:sz w:val="22"/>
                <w:szCs w:val="22"/>
              </w:rPr>
              <w:t xml:space="preserve"> </w:t>
            </w:r>
            <w:r>
              <w:rPr>
                <w:rFonts w:asciiTheme="minorHAnsi" w:hAnsiTheme="minorHAnsi" w:cstheme="minorHAnsi"/>
                <w:sz w:val="22"/>
                <w:szCs w:val="22"/>
              </w:rPr>
              <w:t>il processo di</w:t>
            </w:r>
            <w:r w:rsidR="002346CE" w:rsidRPr="004B2B0B">
              <w:rPr>
                <w:rFonts w:asciiTheme="minorHAnsi" w:hAnsiTheme="minorHAnsi" w:cstheme="minorHAnsi"/>
                <w:sz w:val="22"/>
                <w:szCs w:val="22"/>
              </w:rPr>
              <w:t xml:space="preserve"> produzione di</w:t>
            </w:r>
            <w:r w:rsidR="008F06E4" w:rsidRPr="004B2B0B">
              <w:rPr>
                <w:rFonts w:asciiTheme="minorHAnsi" w:hAnsiTheme="minorHAnsi" w:cstheme="minorHAnsi"/>
                <w:sz w:val="22"/>
                <w:szCs w:val="22"/>
              </w:rPr>
              <w:t xml:space="preserve"> Estratti di Flavonoidi</w:t>
            </w:r>
            <w:r>
              <w:rPr>
                <w:rFonts w:asciiTheme="minorHAnsi" w:hAnsiTheme="minorHAnsi" w:cstheme="minorHAnsi"/>
                <w:sz w:val="22"/>
                <w:szCs w:val="22"/>
              </w:rPr>
              <w:t xml:space="preserve"> è stato avviato ma al momento risulta non essere attivo. </w:t>
            </w:r>
          </w:p>
          <w:p w14:paraId="18DFBDCB" w14:textId="4DDCEEC0" w:rsidR="00977550" w:rsidRDefault="00977550" w:rsidP="00AA296D">
            <w:pPr>
              <w:jc w:val="both"/>
              <w:rPr>
                <w:rFonts w:asciiTheme="minorHAnsi" w:hAnsiTheme="minorHAnsi" w:cstheme="minorHAnsi"/>
                <w:sz w:val="22"/>
                <w:szCs w:val="22"/>
              </w:rPr>
            </w:pPr>
            <w:r>
              <w:rPr>
                <w:rFonts w:asciiTheme="minorHAnsi" w:hAnsiTheme="minorHAnsi" w:cstheme="minorHAnsi"/>
                <w:sz w:val="22"/>
                <w:szCs w:val="22"/>
              </w:rPr>
              <w:t xml:space="preserve">L’Azienda ha ottenuto la certificazione Halal ed ha aggiornato il sistema di sicurezza alimentare alla versione </w:t>
            </w:r>
            <w:r w:rsidR="000A5A99">
              <w:rPr>
                <w:rFonts w:asciiTheme="minorHAnsi" w:hAnsiTheme="minorHAnsi" w:cstheme="minorHAnsi"/>
                <w:sz w:val="22"/>
                <w:szCs w:val="22"/>
              </w:rPr>
              <w:t>8</w:t>
            </w:r>
            <w:r>
              <w:rPr>
                <w:rFonts w:asciiTheme="minorHAnsi" w:hAnsiTheme="minorHAnsi" w:cstheme="minorHAnsi"/>
                <w:sz w:val="22"/>
                <w:szCs w:val="22"/>
              </w:rPr>
              <w:t xml:space="preserve"> dello Standard </w:t>
            </w:r>
            <w:r w:rsidR="000A5A99">
              <w:rPr>
                <w:rFonts w:asciiTheme="minorHAnsi" w:hAnsiTheme="minorHAnsi" w:cstheme="minorHAnsi"/>
                <w:sz w:val="22"/>
                <w:szCs w:val="22"/>
              </w:rPr>
              <w:t>IFS</w:t>
            </w:r>
            <w:r>
              <w:rPr>
                <w:rFonts w:asciiTheme="minorHAnsi" w:hAnsiTheme="minorHAnsi" w:cstheme="minorHAnsi"/>
                <w:sz w:val="22"/>
                <w:szCs w:val="22"/>
              </w:rPr>
              <w:t>.</w:t>
            </w:r>
          </w:p>
          <w:p w14:paraId="56C6924D" w14:textId="3B9E00F2" w:rsidR="001E55F3" w:rsidRPr="004B2B0B" w:rsidRDefault="001E55F3" w:rsidP="00AA296D">
            <w:pPr>
              <w:jc w:val="both"/>
              <w:rPr>
                <w:rFonts w:asciiTheme="minorHAnsi" w:hAnsiTheme="minorHAnsi" w:cstheme="minorHAnsi"/>
                <w:sz w:val="22"/>
                <w:szCs w:val="22"/>
              </w:rPr>
            </w:pPr>
            <w:r>
              <w:rPr>
                <w:rFonts w:asciiTheme="minorHAnsi" w:hAnsiTheme="minorHAnsi" w:cstheme="minorHAnsi"/>
                <w:sz w:val="22"/>
                <w:szCs w:val="22"/>
              </w:rPr>
              <w:t xml:space="preserve">L’Azienda ha </w:t>
            </w:r>
            <w:r w:rsidRPr="001E55F3">
              <w:rPr>
                <w:rFonts w:asciiTheme="minorHAnsi" w:hAnsiTheme="minorHAnsi" w:cstheme="minorHAnsi"/>
                <w:sz w:val="22"/>
                <w:szCs w:val="22"/>
              </w:rPr>
              <w:t>acquist</w:t>
            </w:r>
            <w:r>
              <w:rPr>
                <w:rFonts w:asciiTheme="minorHAnsi" w:hAnsiTheme="minorHAnsi" w:cstheme="minorHAnsi"/>
                <w:sz w:val="22"/>
                <w:szCs w:val="22"/>
              </w:rPr>
              <w:t>ato e messo in funzione</w:t>
            </w:r>
            <w:r w:rsidRPr="001E55F3">
              <w:rPr>
                <w:rFonts w:asciiTheme="minorHAnsi" w:hAnsiTheme="minorHAnsi" w:cstheme="minorHAnsi"/>
                <w:sz w:val="22"/>
                <w:szCs w:val="22"/>
              </w:rPr>
              <w:t xml:space="preserve"> un generatore di azoto di nuova generazione.</w:t>
            </w:r>
          </w:p>
        </w:tc>
      </w:tr>
      <w:tr w:rsidR="00AD6FE4" w:rsidRPr="004B2B0B" w14:paraId="0DE802B2" w14:textId="77777777" w:rsidTr="00776A5E">
        <w:tc>
          <w:tcPr>
            <w:tcW w:w="513" w:type="dxa"/>
            <w:tcBorders>
              <w:left w:val="single" w:sz="4" w:space="0" w:color="000000"/>
              <w:bottom w:val="single" w:sz="4" w:space="0" w:color="000000"/>
              <w:right w:val="single" w:sz="4" w:space="0" w:color="000000"/>
            </w:tcBorders>
          </w:tcPr>
          <w:p w14:paraId="3B8954F1" w14:textId="3A985B4E" w:rsidR="00AD6FE4" w:rsidRPr="004B2B0B" w:rsidRDefault="00154AAD" w:rsidP="00AA296D">
            <w:pPr>
              <w:snapToGrid w:val="0"/>
              <w:jc w:val="center"/>
              <w:rPr>
                <w:rFonts w:asciiTheme="minorHAnsi" w:hAnsiTheme="minorHAnsi" w:cstheme="minorHAnsi"/>
                <w:sz w:val="22"/>
                <w:szCs w:val="22"/>
              </w:rPr>
            </w:pPr>
            <w:r>
              <w:rPr>
                <w:rFonts w:asciiTheme="minorHAnsi" w:hAnsiTheme="minorHAnsi" w:cstheme="minorHAnsi"/>
                <w:b/>
                <w:sz w:val="22"/>
                <w:szCs w:val="22"/>
              </w:rPr>
              <w:t>16</w:t>
            </w:r>
          </w:p>
        </w:tc>
        <w:tc>
          <w:tcPr>
            <w:tcW w:w="10064" w:type="dxa"/>
            <w:gridSpan w:val="3"/>
            <w:tcBorders>
              <w:left w:val="single" w:sz="4" w:space="0" w:color="000000"/>
              <w:bottom w:val="single" w:sz="4" w:space="0" w:color="000000"/>
              <w:right w:val="single" w:sz="4" w:space="0" w:color="000000"/>
            </w:tcBorders>
          </w:tcPr>
          <w:p w14:paraId="1E8C7818" w14:textId="77777777" w:rsidR="00AD6FE4" w:rsidRPr="004B2B0B" w:rsidRDefault="003C17EB" w:rsidP="00AA296D">
            <w:pPr>
              <w:snapToGrid w:val="0"/>
              <w:rPr>
                <w:rFonts w:asciiTheme="minorHAnsi" w:hAnsiTheme="minorHAnsi" w:cstheme="minorHAnsi"/>
                <w:sz w:val="22"/>
                <w:szCs w:val="22"/>
              </w:rPr>
            </w:pPr>
            <w:r w:rsidRPr="004B2B0B">
              <w:rPr>
                <w:rFonts w:asciiTheme="minorHAnsi" w:hAnsiTheme="minorHAnsi" w:cstheme="minorHAnsi"/>
                <w:b/>
                <w:sz w:val="22"/>
                <w:szCs w:val="22"/>
              </w:rPr>
              <w:t>Cambiamenti nei fattori esterni e interni che sono rilevanti per il SGQ</w:t>
            </w:r>
          </w:p>
        </w:tc>
      </w:tr>
      <w:tr w:rsidR="00AD6FE4" w:rsidRPr="004B2B0B" w14:paraId="0C71931B" w14:textId="77777777" w:rsidTr="00776A5E">
        <w:tc>
          <w:tcPr>
            <w:tcW w:w="10577" w:type="dxa"/>
            <w:gridSpan w:val="4"/>
            <w:tcBorders>
              <w:left w:val="single" w:sz="4" w:space="0" w:color="000000"/>
              <w:bottom w:val="single" w:sz="4" w:space="0" w:color="000000"/>
              <w:right w:val="single" w:sz="4" w:space="0" w:color="000000"/>
            </w:tcBorders>
          </w:tcPr>
          <w:p w14:paraId="18BC0F34" w14:textId="5281CE6A" w:rsidR="000130ED" w:rsidRPr="004B2B0B" w:rsidRDefault="00A52942" w:rsidP="00AA296D">
            <w:pPr>
              <w:jc w:val="both"/>
              <w:rPr>
                <w:rFonts w:asciiTheme="minorHAnsi" w:hAnsiTheme="minorHAnsi" w:cstheme="minorHAnsi"/>
                <w:sz w:val="22"/>
                <w:szCs w:val="22"/>
              </w:rPr>
            </w:pPr>
            <w:r w:rsidRPr="004B2B0B">
              <w:rPr>
                <w:rFonts w:asciiTheme="minorHAnsi" w:hAnsiTheme="minorHAnsi" w:cstheme="minorHAnsi"/>
                <w:sz w:val="22"/>
                <w:szCs w:val="22"/>
              </w:rPr>
              <w:t>L’individuazione e formalizzazione dei fattori interni ed esterni aventi influenza sul SGQ</w:t>
            </w:r>
            <w:r w:rsidR="00C11B2E" w:rsidRPr="004B2B0B">
              <w:rPr>
                <w:rFonts w:asciiTheme="minorHAnsi" w:hAnsiTheme="minorHAnsi" w:cstheme="minorHAnsi"/>
                <w:sz w:val="22"/>
                <w:szCs w:val="22"/>
              </w:rPr>
              <w:t xml:space="preserve"> e sul SGA</w:t>
            </w:r>
            <w:r w:rsidRPr="004B2B0B">
              <w:rPr>
                <w:rFonts w:asciiTheme="minorHAnsi" w:hAnsiTheme="minorHAnsi" w:cstheme="minorHAnsi"/>
                <w:sz w:val="22"/>
                <w:szCs w:val="22"/>
              </w:rPr>
              <w:t>, è stata</w:t>
            </w:r>
            <w:r w:rsidR="008F06E4" w:rsidRPr="004B2B0B">
              <w:rPr>
                <w:rFonts w:asciiTheme="minorHAnsi" w:hAnsiTheme="minorHAnsi" w:cstheme="minorHAnsi"/>
                <w:sz w:val="22"/>
                <w:szCs w:val="22"/>
              </w:rPr>
              <w:t xml:space="preserve"> rivalutata e sono stati riconfermati i fattori chiave già precedentemente individuati,</w:t>
            </w:r>
          </w:p>
          <w:p w14:paraId="019FFBA3" w14:textId="64B39D5F" w:rsidR="00955F93" w:rsidRPr="004B2B0B" w:rsidRDefault="00A52942" w:rsidP="00AA296D">
            <w:pPr>
              <w:jc w:val="both"/>
              <w:rPr>
                <w:rFonts w:asciiTheme="minorHAnsi" w:hAnsiTheme="minorHAnsi" w:cstheme="minorHAnsi"/>
                <w:sz w:val="22"/>
                <w:szCs w:val="22"/>
              </w:rPr>
            </w:pPr>
            <w:r w:rsidRPr="004B2B0B">
              <w:rPr>
                <w:rFonts w:asciiTheme="minorHAnsi" w:hAnsiTheme="minorHAnsi" w:cstheme="minorHAnsi"/>
                <w:sz w:val="22"/>
                <w:szCs w:val="22"/>
              </w:rPr>
              <w:t>I fattori chiave indi</w:t>
            </w:r>
            <w:r w:rsidR="00B0634E" w:rsidRPr="004B2B0B">
              <w:rPr>
                <w:rFonts w:asciiTheme="minorHAnsi" w:hAnsiTheme="minorHAnsi" w:cstheme="minorHAnsi"/>
                <w:sz w:val="22"/>
                <w:szCs w:val="22"/>
              </w:rPr>
              <w:t xml:space="preserve">viduati sono </w:t>
            </w:r>
            <w:r w:rsidR="00863246" w:rsidRPr="004B2B0B">
              <w:rPr>
                <w:rFonts w:asciiTheme="minorHAnsi" w:hAnsiTheme="minorHAnsi" w:cstheme="minorHAnsi"/>
                <w:sz w:val="22"/>
                <w:szCs w:val="22"/>
              </w:rPr>
              <w:t>quattro</w:t>
            </w:r>
            <w:r w:rsidR="00B0634E" w:rsidRPr="004B2B0B">
              <w:rPr>
                <w:rFonts w:asciiTheme="minorHAnsi" w:hAnsiTheme="minorHAnsi" w:cstheme="minorHAnsi"/>
                <w:sz w:val="22"/>
                <w:szCs w:val="22"/>
              </w:rPr>
              <w:t xml:space="preserve">: </w:t>
            </w:r>
          </w:p>
          <w:p w14:paraId="7185431A" w14:textId="77777777" w:rsidR="00955F93" w:rsidRPr="00E20F23" w:rsidRDefault="00C539EC" w:rsidP="00AA296D">
            <w:pPr>
              <w:jc w:val="both"/>
              <w:rPr>
                <w:rFonts w:asciiTheme="minorHAnsi" w:hAnsiTheme="minorHAnsi" w:cstheme="minorHAnsi"/>
                <w:i/>
                <w:iCs/>
                <w:sz w:val="22"/>
                <w:szCs w:val="22"/>
              </w:rPr>
            </w:pPr>
            <w:r w:rsidRPr="00E20F23">
              <w:rPr>
                <w:rFonts w:asciiTheme="minorHAnsi" w:hAnsiTheme="minorHAnsi" w:cstheme="minorHAnsi"/>
                <w:i/>
                <w:iCs/>
                <w:sz w:val="22"/>
                <w:szCs w:val="22"/>
              </w:rPr>
              <w:t xml:space="preserve">I. </w:t>
            </w:r>
            <w:r w:rsidR="00B0634E" w:rsidRPr="00E20F23">
              <w:rPr>
                <w:rFonts w:asciiTheme="minorHAnsi" w:hAnsiTheme="minorHAnsi" w:cstheme="minorHAnsi"/>
                <w:i/>
                <w:iCs/>
                <w:sz w:val="22"/>
                <w:szCs w:val="22"/>
              </w:rPr>
              <w:t xml:space="preserve">Capacità economico-finanziaria, </w:t>
            </w:r>
          </w:p>
          <w:p w14:paraId="206C20B4" w14:textId="77777777" w:rsidR="00863246" w:rsidRPr="00E20F23" w:rsidRDefault="00955F93" w:rsidP="00AA296D">
            <w:pPr>
              <w:jc w:val="both"/>
              <w:rPr>
                <w:rFonts w:asciiTheme="minorHAnsi" w:hAnsiTheme="minorHAnsi" w:cstheme="minorHAnsi"/>
                <w:i/>
                <w:iCs/>
                <w:sz w:val="22"/>
                <w:szCs w:val="22"/>
              </w:rPr>
            </w:pPr>
            <w:r w:rsidRPr="00E20F23">
              <w:rPr>
                <w:rFonts w:asciiTheme="minorHAnsi" w:hAnsiTheme="minorHAnsi" w:cstheme="minorHAnsi"/>
                <w:i/>
                <w:iCs/>
                <w:sz w:val="22"/>
                <w:szCs w:val="22"/>
              </w:rPr>
              <w:t xml:space="preserve">II. </w:t>
            </w:r>
            <w:r w:rsidR="00B0634E" w:rsidRPr="00E20F23">
              <w:rPr>
                <w:rFonts w:asciiTheme="minorHAnsi" w:hAnsiTheme="minorHAnsi" w:cstheme="minorHAnsi"/>
                <w:i/>
                <w:iCs/>
                <w:sz w:val="22"/>
                <w:szCs w:val="22"/>
              </w:rPr>
              <w:t xml:space="preserve">Strutture aziendali, </w:t>
            </w:r>
          </w:p>
          <w:p w14:paraId="6F2F59C0" w14:textId="77777777" w:rsidR="00955F93" w:rsidRPr="00E20F23" w:rsidRDefault="00863246" w:rsidP="00AA296D">
            <w:pPr>
              <w:jc w:val="both"/>
              <w:rPr>
                <w:rFonts w:asciiTheme="minorHAnsi" w:hAnsiTheme="minorHAnsi" w:cstheme="minorHAnsi"/>
                <w:i/>
                <w:iCs/>
                <w:sz w:val="22"/>
                <w:szCs w:val="22"/>
              </w:rPr>
            </w:pPr>
            <w:r w:rsidRPr="00E20F23">
              <w:rPr>
                <w:rFonts w:asciiTheme="minorHAnsi" w:hAnsiTheme="minorHAnsi" w:cstheme="minorHAnsi"/>
                <w:i/>
                <w:iCs/>
                <w:sz w:val="22"/>
                <w:szCs w:val="22"/>
              </w:rPr>
              <w:t xml:space="preserve">III. </w:t>
            </w:r>
            <w:r w:rsidR="00C11B2E" w:rsidRPr="00E20F23">
              <w:rPr>
                <w:rFonts w:asciiTheme="minorHAnsi" w:hAnsiTheme="minorHAnsi" w:cstheme="minorHAnsi"/>
                <w:i/>
                <w:iCs/>
                <w:sz w:val="22"/>
                <w:szCs w:val="22"/>
              </w:rPr>
              <w:t xml:space="preserve">Salubrità degli ambienti di lavoro, </w:t>
            </w:r>
          </w:p>
          <w:p w14:paraId="06931C14" w14:textId="6DCC2A0B" w:rsidR="00C11B2E" w:rsidRPr="00E20F23" w:rsidRDefault="000A2BAB" w:rsidP="00AA296D">
            <w:pPr>
              <w:jc w:val="both"/>
              <w:rPr>
                <w:rFonts w:asciiTheme="minorHAnsi" w:hAnsiTheme="minorHAnsi" w:cstheme="minorHAnsi"/>
                <w:i/>
                <w:iCs/>
                <w:sz w:val="22"/>
                <w:szCs w:val="22"/>
              </w:rPr>
            </w:pPr>
            <w:r w:rsidRPr="00E20F23">
              <w:rPr>
                <w:rFonts w:asciiTheme="minorHAnsi" w:hAnsiTheme="minorHAnsi" w:cstheme="minorHAnsi"/>
                <w:i/>
                <w:iCs/>
                <w:sz w:val="22"/>
                <w:szCs w:val="22"/>
              </w:rPr>
              <w:t>IV</w:t>
            </w:r>
            <w:r w:rsidR="00955F93" w:rsidRPr="00E20F23">
              <w:rPr>
                <w:rFonts w:asciiTheme="minorHAnsi" w:hAnsiTheme="minorHAnsi" w:cstheme="minorHAnsi"/>
                <w:i/>
                <w:iCs/>
                <w:sz w:val="22"/>
                <w:szCs w:val="22"/>
              </w:rPr>
              <w:t xml:space="preserve">. </w:t>
            </w:r>
            <w:r w:rsidR="00C11B2E" w:rsidRPr="00E20F23">
              <w:rPr>
                <w:rFonts w:asciiTheme="minorHAnsi" w:hAnsiTheme="minorHAnsi" w:cstheme="minorHAnsi"/>
                <w:i/>
                <w:iCs/>
                <w:sz w:val="22"/>
                <w:szCs w:val="22"/>
              </w:rPr>
              <w:t xml:space="preserve">Normativa cogente in campo sicurezza alimentare, ambientale, </w:t>
            </w:r>
            <w:r w:rsidR="00D51CEA" w:rsidRPr="00E20F23">
              <w:rPr>
                <w:rFonts w:asciiTheme="minorHAnsi" w:hAnsiTheme="minorHAnsi" w:cstheme="minorHAnsi"/>
                <w:i/>
                <w:iCs/>
                <w:sz w:val="22"/>
                <w:szCs w:val="22"/>
              </w:rPr>
              <w:t>fiscale e sicurezza sul lavoro.</w:t>
            </w:r>
          </w:p>
          <w:p w14:paraId="706CCE8D" w14:textId="58D89B0A" w:rsidR="00187924" w:rsidRPr="004B2B0B" w:rsidRDefault="00187924" w:rsidP="00AA296D">
            <w:pPr>
              <w:jc w:val="both"/>
              <w:rPr>
                <w:rFonts w:asciiTheme="minorHAnsi" w:hAnsiTheme="minorHAnsi" w:cstheme="minorHAnsi"/>
                <w:sz w:val="22"/>
                <w:szCs w:val="22"/>
              </w:rPr>
            </w:pPr>
            <w:r w:rsidRPr="004B2B0B">
              <w:rPr>
                <w:rFonts w:asciiTheme="minorHAnsi" w:hAnsiTheme="minorHAnsi" w:cstheme="minorHAnsi"/>
                <w:sz w:val="22"/>
                <w:szCs w:val="22"/>
              </w:rPr>
              <w:t>Dal punto di vista strutturale, nel corso dell’ultimo anno, non sono intervenuti cambiamenti sostanziali</w:t>
            </w:r>
            <w:r w:rsidR="00D714BE" w:rsidRPr="004B2B0B">
              <w:rPr>
                <w:rFonts w:asciiTheme="minorHAnsi" w:hAnsiTheme="minorHAnsi" w:cstheme="minorHAnsi"/>
                <w:sz w:val="22"/>
                <w:szCs w:val="22"/>
              </w:rPr>
              <w:t xml:space="preserve"> che riguardino l’attività di trasformazione agrumaria</w:t>
            </w:r>
            <w:r w:rsidR="00E808E8" w:rsidRPr="004B2B0B">
              <w:rPr>
                <w:rFonts w:asciiTheme="minorHAnsi" w:hAnsiTheme="minorHAnsi" w:cstheme="minorHAnsi"/>
                <w:sz w:val="22"/>
                <w:szCs w:val="22"/>
              </w:rPr>
              <w:t xml:space="preserve"> e del melograno</w:t>
            </w:r>
            <w:r w:rsidR="00D714BE" w:rsidRPr="004B2B0B">
              <w:rPr>
                <w:rFonts w:asciiTheme="minorHAnsi" w:hAnsiTheme="minorHAnsi" w:cstheme="minorHAnsi"/>
                <w:sz w:val="22"/>
                <w:szCs w:val="22"/>
              </w:rPr>
              <w:t>.</w:t>
            </w:r>
          </w:p>
          <w:p w14:paraId="193CE931" w14:textId="76A07F74" w:rsidR="00D714BE" w:rsidRPr="004B2B0B" w:rsidRDefault="00A67408" w:rsidP="00AA296D">
            <w:pPr>
              <w:jc w:val="both"/>
              <w:rPr>
                <w:rFonts w:asciiTheme="minorHAnsi" w:hAnsiTheme="minorHAnsi" w:cstheme="minorHAnsi"/>
                <w:sz w:val="22"/>
                <w:szCs w:val="22"/>
              </w:rPr>
            </w:pPr>
            <w:r w:rsidRPr="004B2B0B">
              <w:rPr>
                <w:rFonts w:asciiTheme="minorHAnsi" w:hAnsiTheme="minorHAnsi" w:cstheme="minorHAnsi"/>
                <w:sz w:val="22"/>
                <w:szCs w:val="22"/>
              </w:rPr>
              <w:t>Il personale aziendale,</w:t>
            </w:r>
            <w:r w:rsidR="00FF712B" w:rsidRPr="004B2B0B">
              <w:rPr>
                <w:rFonts w:asciiTheme="minorHAnsi" w:hAnsiTheme="minorHAnsi" w:cstheme="minorHAnsi"/>
                <w:sz w:val="22"/>
                <w:szCs w:val="22"/>
              </w:rPr>
              <w:t xml:space="preserve"> è costituito da personale dipendente di Agrumi</w:t>
            </w:r>
            <w:r w:rsidR="007E6D7F" w:rsidRPr="004B2B0B">
              <w:rPr>
                <w:rFonts w:asciiTheme="minorHAnsi" w:hAnsiTheme="minorHAnsi" w:cstheme="minorHAnsi"/>
                <w:sz w:val="22"/>
                <w:szCs w:val="22"/>
              </w:rPr>
              <w:t>-</w:t>
            </w:r>
            <w:r w:rsidR="007C728C" w:rsidRPr="004B2B0B">
              <w:rPr>
                <w:rFonts w:asciiTheme="minorHAnsi" w:hAnsiTheme="minorHAnsi" w:cstheme="minorHAnsi"/>
                <w:sz w:val="22"/>
                <w:szCs w:val="22"/>
              </w:rPr>
              <w:t>G</w:t>
            </w:r>
            <w:r w:rsidR="00FF712B" w:rsidRPr="004B2B0B">
              <w:rPr>
                <w:rFonts w:asciiTheme="minorHAnsi" w:hAnsiTheme="minorHAnsi" w:cstheme="minorHAnsi"/>
                <w:sz w:val="22"/>
                <w:szCs w:val="22"/>
              </w:rPr>
              <w:t>el</w:t>
            </w:r>
            <w:r w:rsidR="007C728C" w:rsidRPr="004B2B0B">
              <w:rPr>
                <w:rFonts w:asciiTheme="minorHAnsi" w:hAnsiTheme="minorHAnsi" w:cstheme="minorHAnsi"/>
                <w:sz w:val="22"/>
                <w:szCs w:val="22"/>
              </w:rPr>
              <w:t xml:space="preserve"> s.r.l. </w:t>
            </w:r>
            <w:r w:rsidR="00FF712B" w:rsidRPr="004B2B0B">
              <w:rPr>
                <w:rFonts w:asciiTheme="minorHAnsi" w:hAnsiTheme="minorHAnsi" w:cstheme="minorHAnsi"/>
                <w:sz w:val="22"/>
                <w:szCs w:val="22"/>
              </w:rPr>
              <w:t>e personale dipende</w:t>
            </w:r>
            <w:r w:rsidR="0032395E" w:rsidRPr="004B2B0B">
              <w:rPr>
                <w:rFonts w:asciiTheme="minorHAnsi" w:hAnsiTheme="minorHAnsi" w:cstheme="minorHAnsi"/>
                <w:sz w:val="22"/>
                <w:szCs w:val="22"/>
              </w:rPr>
              <w:t>n</w:t>
            </w:r>
            <w:r w:rsidR="00FF712B" w:rsidRPr="004B2B0B">
              <w:rPr>
                <w:rFonts w:asciiTheme="minorHAnsi" w:hAnsiTheme="minorHAnsi" w:cstheme="minorHAnsi"/>
                <w:sz w:val="22"/>
                <w:szCs w:val="22"/>
              </w:rPr>
              <w:t xml:space="preserve">te di una </w:t>
            </w:r>
            <w:r w:rsidR="004B2B0B">
              <w:rPr>
                <w:rFonts w:asciiTheme="minorHAnsi" w:hAnsiTheme="minorHAnsi" w:cstheme="minorHAnsi"/>
                <w:sz w:val="22"/>
                <w:szCs w:val="22"/>
              </w:rPr>
              <w:t>C</w:t>
            </w:r>
            <w:r w:rsidR="00FF712B" w:rsidRPr="004B2B0B">
              <w:rPr>
                <w:rFonts w:asciiTheme="minorHAnsi" w:hAnsiTheme="minorHAnsi" w:cstheme="minorHAnsi"/>
                <w:sz w:val="22"/>
                <w:szCs w:val="22"/>
              </w:rPr>
              <w:t>ooperativa, quest’ultima è costituita da</w:t>
            </w:r>
            <w:r w:rsidRPr="004B2B0B">
              <w:rPr>
                <w:rFonts w:asciiTheme="minorHAnsi" w:hAnsiTheme="minorHAnsi" w:cstheme="minorHAnsi"/>
                <w:sz w:val="22"/>
                <w:szCs w:val="22"/>
              </w:rPr>
              <w:t xml:space="preserve"> persone già note all’azienda e quindi già dotate di una adeguata formazione ed esperienza.</w:t>
            </w:r>
            <w:r w:rsidR="00043DB4">
              <w:rPr>
                <w:rFonts w:asciiTheme="minorHAnsi" w:hAnsiTheme="minorHAnsi" w:cstheme="minorHAnsi"/>
                <w:sz w:val="22"/>
                <w:szCs w:val="22"/>
              </w:rPr>
              <w:t xml:space="preserve"> Il collaboratore diretto del RSA, facente parte del TEAM QUALITÀ è stato di recente sostituito da un’altra figura professionale, tutt’ora in formazione; al momento la figura mancante è stata coperta da una risorsa interna</w:t>
            </w:r>
            <w:r w:rsidR="00E20F23">
              <w:rPr>
                <w:rFonts w:asciiTheme="minorHAnsi" w:hAnsiTheme="minorHAnsi" w:cstheme="minorHAnsi"/>
                <w:sz w:val="22"/>
                <w:szCs w:val="22"/>
              </w:rPr>
              <w:t>, con ottime conoscenze pregresse del sistema</w:t>
            </w:r>
            <w:r w:rsidR="00043DB4">
              <w:rPr>
                <w:rFonts w:asciiTheme="minorHAnsi" w:hAnsiTheme="minorHAnsi" w:cstheme="minorHAnsi"/>
                <w:sz w:val="22"/>
                <w:szCs w:val="22"/>
              </w:rPr>
              <w:t>; entrambe le risorse sono state formate dai Consulenti per la sicurezza alimentare sugli standard IFS</w:t>
            </w:r>
            <w:r w:rsidR="00E20F23">
              <w:rPr>
                <w:rFonts w:asciiTheme="minorHAnsi" w:hAnsiTheme="minorHAnsi" w:cstheme="minorHAnsi"/>
                <w:sz w:val="22"/>
                <w:szCs w:val="22"/>
              </w:rPr>
              <w:t xml:space="preserve"> versione 8 e</w:t>
            </w:r>
            <w:r w:rsidR="00043DB4">
              <w:rPr>
                <w:rFonts w:asciiTheme="minorHAnsi" w:hAnsiTheme="minorHAnsi" w:cstheme="minorHAnsi"/>
                <w:sz w:val="22"/>
                <w:szCs w:val="22"/>
              </w:rPr>
              <w:t xml:space="preserve"> BRC</w:t>
            </w:r>
            <w:r w:rsidR="00E20F23">
              <w:rPr>
                <w:rFonts w:asciiTheme="minorHAnsi" w:hAnsiTheme="minorHAnsi" w:cstheme="minorHAnsi"/>
                <w:sz w:val="22"/>
                <w:szCs w:val="22"/>
              </w:rPr>
              <w:t xml:space="preserve"> versione 9</w:t>
            </w:r>
            <w:r w:rsidR="00043DB4">
              <w:rPr>
                <w:rFonts w:asciiTheme="minorHAnsi" w:hAnsiTheme="minorHAnsi" w:cstheme="minorHAnsi"/>
                <w:sz w:val="22"/>
                <w:szCs w:val="22"/>
              </w:rPr>
              <w:t xml:space="preserve">.     </w:t>
            </w:r>
          </w:p>
          <w:p w14:paraId="50CABAEA" w14:textId="4ED73C5C" w:rsidR="00A67408" w:rsidRPr="004B2B0B" w:rsidRDefault="00433433" w:rsidP="00AA296D">
            <w:pPr>
              <w:jc w:val="both"/>
              <w:rPr>
                <w:rFonts w:asciiTheme="minorHAnsi" w:hAnsiTheme="minorHAnsi" w:cstheme="minorHAnsi"/>
                <w:sz w:val="22"/>
                <w:szCs w:val="22"/>
              </w:rPr>
            </w:pPr>
            <w:r>
              <w:rPr>
                <w:rFonts w:asciiTheme="minorHAnsi" w:hAnsiTheme="minorHAnsi" w:cstheme="minorHAnsi"/>
                <w:sz w:val="22"/>
                <w:szCs w:val="22"/>
              </w:rPr>
              <w:t>L</w:t>
            </w:r>
            <w:r w:rsidR="008F06E4" w:rsidRPr="004B2B0B">
              <w:rPr>
                <w:rFonts w:asciiTheme="minorHAnsi" w:hAnsiTheme="minorHAnsi" w:cstheme="minorHAnsi"/>
                <w:sz w:val="22"/>
                <w:szCs w:val="22"/>
              </w:rPr>
              <w:t>’andamento dell’attività aziendale è stato caratterizzato da</w:t>
            </w:r>
            <w:r w:rsidR="004B2B0B">
              <w:rPr>
                <w:rFonts w:asciiTheme="minorHAnsi" w:hAnsiTheme="minorHAnsi" w:cstheme="minorHAnsi"/>
                <w:sz w:val="22"/>
                <w:szCs w:val="22"/>
              </w:rPr>
              <w:t>i</w:t>
            </w:r>
            <w:r w:rsidR="008F06E4" w:rsidRPr="004B2B0B">
              <w:rPr>
                <w:rFonts w:asciiTheme="minorHAnsi" w:hAnsiTheme="minorHAnsi" w:cstheme="minorHAnsi"/>
                <w:sz w:val="22"/>
                <w:szCs w:val="22"/>
              </w:rPr>
              <w:t xml:space="preserve"> cambiamenti microclimatici che hanno avuto un impatto significativo </w:t>
            </w:r>
            <w:r w:rsidR="004B2B0B">
              <w:rPr>
                <w:rFonts w:asciiTheme="minorHAnsi" w:hAnsiTheme="minorHAnsi" w:cstheme="minorHAnsi"/>
                <w:sz w:val="22"/>
                <w:szCs w:val="22"/>
              </w:rPr>
              <w:t>sull</w:t>
            </w:r>
            <w:r w:rsidR="008F06E4" w:rsidRPr="004B2B0B">
              <w:rPr>
                <w:rFonts w:asciiTheme="minorHAnsi" w:hAnsiTheme="minorHAnsi" w:cstheme="minorHAnsi"/>
                <w:sz w:val="22"/>
                <w:szCs w:val="22"/>
              </w:rPr>
              <w:t xml:space="preserve">a campagna agrumaria e hanno influenzato </w:t>
            </w:r>
            <w:r w:rsidR="005B2C45" w:rsidRPr="004B2B0B">
              <w:rPr>
                <w:rFonts w:asciiTheme="minorHAnsi" w:hAnsiTheme="minorHAnsi" w:cstheme="minorHAnsi"/>
                <w:sz w:val="22"/>
                <w:szCs w:val="22"/>
              </w:rPr>
              <w:t>la p</w:t>
            </w:r>
            <w:r w:rsidR="004B2B0B">
              <w:rPr>
                <w:rFonts w:asciiTheme="minorHAnsi" w:hAnsiTheme="minorHAnsi" w:cstheme="minorHAnsi"/>
                <w:sz w:val="22"/>
                <w:szCs w:val="22"/>
              </w:rPr>
              <w:t xml:space="preserve">ianificazione delle produzioni e </w:t>
            </w:r>
            <w:r w:rsidR="005B2C45" w:rsidRPr="004B2B0B">
              <w:rPr>
                <w:rFonts w:asciiTheme="minorHAnsi" w:hAnsiTheme="minorHAnsi" w:cstheme="minorHAnsi"/>
                <w:sz w:val="22"/>
                <w:szCs w:val="22"/>
              </w:rPr>
              <w:t>delle</w:t>
            </w:r>
            <w:r w:rsidR="004B2B0B">
              <w:rPr>
                <w:rFonts w:asciiTheme="minorHAnsi" w:hAnsiTheme="minorHAnsi" w:cstheme="minorHAnsi"/>
                <w:sz w:val="22"/>
                <w:szCs w:val="22"/>
              </w:rPr>
              <w:t xml:space="preserve"> conseguenti</w:t>
            </w:r>
            <w:r w:rsidR="005B2C45" w:rsidRPr="004B2B0B">
              <w:rPr>
                <w:rFonts w:asciiTheme="minorHAnsi" w:hAnsiTheme="minorHAnsi" w:cstheme="minorHAnsi"/>
                <w:sz w:val="22"/>
                <w:szCs w:val="22"/>
              </w:rPr>
              <w:t xml:space="preserve"> vendite</w:t>
            </w:r>
            <w:r w:rsidR="008F06E4" w:rsidRPr="004B2B0B">
              <w:rPr>
                <w:rFonts w:asciiTheme="minorHAnsi" w:hAnsiTheme="minorHAnsi" w:cstheme="minorHAnsi"/>
                <w:sz w:val="22"/>
                <w:szCs w:val="22"/>
              </w:rPr>
              <w:t xml:space="preserve">. Ulteriore elemento esterno che ha influenzato la produzione aziendale è stata la Guerra che ha coinvolto Russia e Ucraina </w:t>
            </w:r>
            <w:r w:rsidR="004B2B0B">
              <w:rPr>
                <w:rFonts w:asciiTheme="minorHAnsi" w:hAnsiTheme="minorHAnsi" w:cstheme="minorHAnsi"/>
                <w:sz w:val="22"/>
                <w:szCs w:val="22"/>
              </w:rPr>
              <w:t>e che ha causato un</w:t>
            </w:r>
            <w:r w:rsidR="008F06E4" w:rsidRPr="004B2B0B">
              <w:rPr>
                <w:rFonts w:asciiTheme="minorHAnsi" w:hAnsiTheme="minorHAnsi" w:cstheme="minorHAnsi"/>
                <w:sz w:val="22"/>
                <w:szCs w:val="22"/>
              </w:rPr>
              <w:t xml:space="preserve"> innalzamento de</w:t>
            </w:r>
            <w:r w:rsidR="005B2C45" w:rsidRPr="004B2B0B">
              <w:rPr>
                <w:rFonts w:asciiTheme="minorHAnsi" w:hAnsiTheme="minorHAnsi" w:cstheme="minorHAnsi"/>
                <w:sz w:val="22"/>
                <w:szCs w:val="22"/>
              </w:rPr>
              <w:t xml:space="preserve">i prezzi della materia prima </w:t>
            </w:r>
            <w:r w:rsidR="00027A9F" w:rsidRPr="004B2B0B">
              <w:rPr>
                <w:rFonts w:asciiTheme="minorHAnsi" w:hAnsiTheme="minorHAnsi" w:cstheme="minorHAnsi"/>
                <w:sz w:val="22"/>
                <w:szCs w:val="22"/>
              </w:rPr>
              <w:t xml:space="preserve">rispetto </w:t>
            </w:r>
            <w:r w:rsidR="004B2B0B">
              <w:rPr>
                <w:rFonts w:asciiTheme="minorHAnsi" w:hAnsiTheme="minorHAnsi" w:cstheme="minorHAnsi"/>
                <w:sz w:val="22"/>
                <w:szCs w:val="22"/>
              </w:rPr>
              <w:t xml:space="preserve">gli </w:t>
            </w:r>
            <w:r w:rsidR="00027A9F" w:rsidRPr="004B2B0B">
              <w:rPr>
                <w:rFonts w:asciiTheme="minorHAnsi" w:hAnsiTheme="minorHAnsi" w:cstheme="minorHAnsi"/>
                <w:sz w:val="22"/>
                <w:szCs w:val="22"/>
              </w:rPr>
              <w:t>ann</w:t>
            </w:r>
            <w:r w:rsidR="004B2B0B">
              <w:rPr>
                <w:rFonts w:asciiTheme="minorHAnsi" w:hAnsiTheme="minorHAnsi" w:cstheme="minorHAnsi"/>
                <w:sz w:val="22"/>
                <w:szCs w:val="22"/>
              </w:rPr>
              <w:t>i</w:t>
            </w:r>
            <w:r w:rsidR="00027A9F" w:rsidRPr="004B2B0B">
              <w:rPr>
                <w:rFonts w:asciiTheme="minorHAnsi" w:hAnsiTheme="minorHAnsi" w:cstheme="minorHAnsi"/>
                <w:sz w:val="22"/>
                <w:szCs w:val="22"/>
              </w:rPr>
              <w:t xml:space="preserve"> precedent</w:t>
            </w:r>
            <w:r w:rsidR="004B2B0B">
              <w:rPr>
                <w:rFonts w:asciiTheme="minorHAnsi" w:hAnsiTheme="minorHAnsi" w:cstheme="minorHAnsi"/>
                <w:sz w:val="22"/>
                <w:szCs w:val="22"/>
              </w:rPr>
              <w:t>i</w:t>
            </w:r>
            <w:r w:rsidR="00027A9F" w:rsidRPr="004B2B0B">
              <w:rPr>
                <w:rFonts w:asciiTheme="minorHAnsi" w:hAnsiTheme="minorHAnsi" w:cstheme="minorHAnsi"/>
                <w:sz w:val="22"/>
                <w:szCs w:val="22"/>
              </w:rPr>
              <w:t>.</w:t>
            </w:r>
            <w:r>
              <w:rPr>
                <w:rFonts w:asciiTheme="minorHAnsi" w:hAnsiTheme="minorHAnsi" w:cstheme="minorHAnsi"/>
                <w:sz w:val="22"/>
                <w:szCs w:val="22"/>
              </w:rPr>
              <w:t xml:space="preserve"> </w:t>
            </w:r>
          </w:p>
        </w:tc>
      </w:tr>
      <w:tr w:rsidR="00AD6FE4" w:rsidRPr="004B2B0B" w14:paraId="24524036" w14:textId="77777777" w:rsidTr="00776A5E">
        <w:tc>
          <w:tcPr>
            <w:tcW w:w="513" w:type="dxa"/>
            <w:tcBorders>
              <w:left w:val="single" w:sz="4" w:space="0" w:color="000000"/>
              <w:bottom w:val="single" w:sz="4" w:space="0" w:color="000000"/>
              <w:right w:val="single" w:sz="4" w:space="0" w:color="000000"/>
            </w:tcBorders>
          </w:tcPr>
          <w:p w14:paraId="7C251C17" w14:textId="00A4F8C8" w:rsidR="00AD6FE4" w:rsidRPr="00154AAD" w:rsidRDefault="00154AAD" w:rsidP="00AA296D">
            <w:pPr>
              <w:snapToGrid w:val="0"/>
              <w:jc w:val="center"/>
              <w:rPr>
                <w:rFonts w:asciiTheme="minorHAnsi" w:hAnsiTheme="minorHAnsi" w:cstheme="minorHAnsi"/>
                <w:b/>
                <w:bCs/>
                <w:sz w:val="22"/>
                <w:szCs w:val="22"/>
              </w:rPr>
            </w:pPr>
            <w:r w:rsidRPr="00154AAD">
              <w:rPr>
                <w:rFonts w:asciiTheme="minorHAnsi" w:hAnsiTheme="minorHAnsi" w:cstheme="minorHAnsi"/>
                <w:b/>
                <w:bCs/>
                <w:sz w:val="22"/>
                <w:szCs w:val="22"/>
              </w:rPr>
              <w:t>17</w:t>
            </w:r>
          </w:p>
        </w:tc>
        <w:tc>
          <w:tcPr>
            <w:tcW w:w="10064" w:type="dxa"/>
            <w:gridSpan w:val="3"/>
            <w:tcBorders>
              <w:left w:val="single" w:sz="4" w:space="0" w:color="000000"/>
              <w:bottom w:val="single" w:sz="4" w:space="0" w:color="000000"/>
              <w:right w:val="single" w:sz="4" w:space="0" w:color="000000"/>
            </w:tcBorders>
          </w:tcPr>
          <w:p w14:paraId="36B3A1C8" w14:textId="77777777" w:rsidR="00AD6FE4" w:rsidRPr="004B2B0B" w:rsidRDefault="003C17EB" w:rsidP="00AA296D">
            <w:pPr>
              <w:snapToGrid w:val="0"/>
              <w:rPr>
                <w:rFonts w:asciiTheme="minorHAnsi" w:hAnsiTheme="minorHAnsi" w:cstheme="minorHAnsi"/>
                <w:sz w:val="22"/>
                <w:szCs w:val="22"/>
              </w:rPr>
            </w:pPr>
            <w:r w:rsidRPr="004B2B0B">
              <w:rPr>
                <w:rFonts w:asciiTheme="minorHAnsi" w:hAnsiTheme="minorHAnsi" w:cstheme="minorHAnsi"/>
                <w:b/>
                <w:sz w:val="22"/>
                <w:szCs w:val="22"/>
              </w:rPr>
              <w:t>Prestazioni ed efficacia del SGQ</w:t>
            </w:r>
          </w:p>
        </w:tc>
      </w:tr>
      <w:tr w:rsidR="003C17EB" w:rsidRPr="004B2B0B" w14:paraId="32C117B8" w14:textId="77777777" w:rsidTr="00776A5E">
        <w:tc>
          <w:tcPr>
            <w:tcW w:w="513" w:type="dxa"/>
            <w:tcBorders>
              <w:left w:val="single" w:sz="4" w:space="0" w:color="000000"/>
              <w:bottom w:val="single" w:sz="4" w:space="0" w:color="000000"/>
              <w:right w:val="single" w:sz="4" w:space="0" w:color="000000"/>
            </w:tcBorders>
          </w:tcPr>
          <w:p w14:paraId="02762732" w14:textId="487E0146" w:rsidR="003C17EB" w:rsidRPr="00154AAD" w:rsidRDefault="00154AAD" w:rsidP="00AA296D">
            <w:pPr>
              <w:snapToGrid w:val="0"/>
              <w:jc w:val="center"/>
              <w:rPr>
                <w:rFonts w:asciiTheme="minorHAnsi" w:hAnsiTheme="minorHAnsi" w:cstheme="minorHAnsi"/>
                <w:b/>
                <w:sz w:val="18"/>
                <w:szCs w:val="22"/>
              </w:rPr>
            </w:pPr>
            <w:r w:rsidRPr="00154AAD">
              <w:rPr>
                <w:rFonts w:asciiTheme="minorHAnsi" w:hAnsiTheme="minorHAnsi" w:cstheme="minorHAnsi"/>
                <w:b/>
                <w:sz w:val="18"/>
                <w:szCs w:val="22"/>
              </w:rPr>
              <w:t>17</w:t>
            </w:r>
            <w:r w:rsidR="003C17EB" w:rsidRPr="00154AAD">
              <w:rPr>
                <w:rFonts w:asciiTheme="minorHAnsi" w:hAnsiTheme="minorHAnsi" w:cstheme="minorHAnsi"/>
                <w:b/>
                <w:sz w:val="18"/>
                <w:szCs w:val="22"/>
              </w:rPr>
              <w:t>.1</w:t>
            </w:r>
          </w:p>
        </w:tc>
        <w:tc>
          <w:tcPr>
            <w:tcW w:w="10064" w:type="dxa"/>
            <w:gridSpan w:val="3"/>
            <w:tcBorders>
              <w:left w:val="single" w:sz="4" w:space="0" w:color="000000"/>
              <w:bottom w:val="single" w:sz="4" w:space="0" w:color="000000"/>
              <w:right w:val="single" w:sz="4" w:space="0" w:color="000000"/>
            </w:tcBorders>
          </w:tcPr>
          <w:p w14:paraId="09CA58E6" w14:textId="77777777" w:rsidR="003C17EB" w:rsidRPr="00154AAD" w:rsidRDefault="003C17EB" w:rsidP="00AA296D">
            <w:pPr>
              <w:snapToGrid w:val="0"/>
              <w:rPr>
                <w:rFonts w:asciiTheme="minorHAnsi" w:hAnsiTheme="minorHAnsi" w:cstheme="minorHAnsi"/>
                <w:b/>
                <w:sz w:val="18"/>
                <w:szCs w:val="22"/>
              </w:rPr>
            </w:pPr>
            <w:r w:rsidRPr="00154AAD">
              <w:rPr>
                <w:rFonts w:asciiTheme="minorHAnsi" w:hAnsiTheme="minorHAnsi" w:cstheme="minorHAnsi"/>
                <w:b/>
                <w:sz w:val="18"/>
                <w:szCs w:val="22"/>
              </w:rPr>
              <w:t>Soddisfazione del Cliente, informazioni di ritorno</w:t>
            </w:r>
            <w:r w:rsidR="000C3CED" w:rsidRPr="00154AAD">
              <w:rPr>
                <w:rFonts w:asciiTheme="minorHAnsi" w:hAnsiTheme="minorHAnsi" w:cstheme="minorHAnsi"/>
                <w:b/>
                <w:sz w:val="18"/>
                <w:szCs w:val="22"/>
              </w:rPr>
              <w:t xml:space="preserve"> dalle parti interessate rilevanti</w:t>
            </w:r>
          </w:p>
        </w:tc>
      </w:tr>
      <w:tr w:rsidR="000C3CED" w:rsidRPr="004B2B0B" w14:paraId="5BE91050" w14:textId="77777777" w:rsidTr="00776A5E">
        <w:tc>
          <w:tcPr>
            <w:tcW w:w="10577" w:type="dxa"/>
            <w:gridSpan w:val="4"/>
            <w:tcBorders>
              <w:left w:val="single" w:sz="4" w:space="0" w:color="000000"/>
              <w:bottom w:val="single" w:sz="4" w:space="0" w:color="000000"/>
              <w:right w:val="single" w:sz="4" w:space="0" w:color="000000"/>
            </w:tcBorders>
          </w:tcPr>
          <w:p w14:paraId="34B7C61A" w14:textId="2D6CC074" w:rsidR="00187924" w:rsidRPr="004B2B0B" w:rsidRDefault="00187924"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 xml:space="preserve">La soddisfazione dei clienti viene regolarmente monitorata attraverso l’invio di questionari </w:t>
            </w:r>
            <w:r w:rsidR="006435E0" w:rsidRPr="004B2B0B">
              <w:rPr>
                <w:rFonts w:asciiTheme="minorHAnsi" w:hAnsiTheme="minorHAnsi" w:cstheme="minorHAnsi"/>
                <w:sz w:val="22"/>
                <w:szCs w:val="22"/>
              </w:rPr>
              <w:t>volti ad acquisire conoscenza del</w:t>
            </w:r>
            <w:r w:rsidRPr="004B2B0B">
              <w:rPr>
                <w:rFonts w:asciiTheme="minorHAnsi" w:hAnsiTheme="minorHAnsi" w:cstheme="minorHAnsi"/>
                <w:sz w:val="22"/>
                <w:szCs w:val="22"/>
              </w:rPr>
              <w:t>la qualità percepita attraverso l’attribuzione di un punteggio ai seguenti requisiti:</w:t>
            </w:r>
          </w:p>
          <w:p w14:paraId="09379CFE" w14:textId="77777777" w:rsidR="00187924" w:rsidRPr="00AA296D" w:rsidRDefault="00187924" w:rsidP="00AA296D">
            <w:pPr>
              <w:pStyle w:val="Paragrafoelenco"/>
              <w:numPr>
                <w:ilvl w:val="0"/>
                <w:numId w:val="4"/>
              </w:numPr>
              <w:snapToGrid w:val="0"/>
              <w:jc w:val="both"/>
              <w:rPr>
                <w:rFonts w:asciiTheme="minorHAnsi" w:hAnsiTheme="minorHAnsi" w:cstheme="minorHAnsi"/>
                <w:i/>
                <w:iCs/>
                <w:sz w:val="22"/>
                <w:szCs w:val="22"/>
              </w:rPr>
            </w:pPr>
            <w:r w:rsidRPr="00AA296D">
              <w:rPr>
                <w:rFonts w:asciiTheme="minorHAnsi" w:hAnsiTheme="minorHAnsi" w:cstheme="minorHAnsi"/>
                <w:i/>
                <w:iCs/>
                <w:sz w:val="22"/>
                <w:szCs w:val="22"/>
              </w:rPr>
              <w:t xml:space="preserve">Qualità organolettica del prodotto, </w:t>
            </w:r>
          </w:p>
          <w:p w14:paraId="358E6752" w14:textId="77777777" w:rsidR="00187924" w:rsidRPr="00AA296D" w:rsidRDefault="00187924" w:rsidP="00AA296D">
            <w:pPr>
              <w:pStyle w:val="Paragrafoelenco"/>
              <w:numPr>
                <w:ilvl w:val="0"/>
                <w:numId w:val="4"/>
              </w:numPr>
              <w:snapToGrid w:val="0"/>
              <w:jc w:val="both"/>
              <w:rPr>
                <w:rFonts w:asciiTheme="minorHAnsi" w:hAnsiTheme="minorHAnsi" w:cstheme="minorHAnsi"/>
                <w:i/>
                <w:iCs/>
                <w:sz w:val="22"/>
                <w:szCs w:val="22"/>
              </w:rPr>
            </w:pPr>
            <w:r w:rsidRPr="00AA296D">
              <w:rPr>
                <w:rFonts w:asciiTheme="minorHAnsi" w:hAnsiTheme="minorHAnsi" w:cstheme="minorHAnsi"/>
                <w:i/>
                <w:iCs/>
                <w:sz w:val="22"/>
                <w:szCs w:val="22"/>
              </w:rPr>
              <w:lastRenderedPageBreak/>
              <w:t>Qualità chimico-fisica-microbiologica del prodotto,</w:t>
            </w:r>
          </w:p>
          <w:p w14:paraId="331E88F9" w14:textId="77777777" w:rsidR="00187924" w:rsidRPr="00AA296D" w:rsidRDefault="00187924" w:rsidP="00AA296D">
            <w:pPr>
              <w:pStyle w:val="Paragrafoelenco"/>
              <w:numPr>
                <w:ilvl w:val="0"/>
                <w:numId w:val="4"/>
              </w:numPr>
              <w:snapToGrid w:val="0"/>
              <w:jc w:val="both"/>
              <w:rPr>
                <w:rFonts w:asciiTheme="minorHAnsi" w:hAnsiTheme="minorHAnsi" w:cstheme="minorHAnsi"/>
                <w:i/>
                <w:iCs/>
                <w:sz w:val="22"/>
                <w:szCs w:val="22"/>
              </w:rPr>
            </w:pPr>
            <w:r w:rsidRPr="00AA296D">
              <w:rPr>
                <w:rFonts w:asciiTheme="minorHAnsi" w:hAnsiTheme="minorHAnsi" w:cstheme="minorHAnsi"/>
                <w:i/>
                <w:iCs/>
                <w:sz w:val="22"/>
                <w:szCs w:val="22"/>
              </w:rPr>
              <w:t>Qualità del confezionamento</w:t>
            </w:r>
            <w:r w:rsidR="00B0634E" w:rsidRPr="00AA296D">
              <w:rPr>
                <w:rFonts w:asciiTheme="minorHAnsi" w:hAnsiTheme="minorHAnsi" w:cstheme="minorHAnsi"/>
                <w:i/>
                <w:iCs/>
                <w:sz w:val="22"/>
                <w:szCs w:val="22"/>
              </w:rPr>
              <w:t>,</w:t>
            </w:r>
          </w:p>
          <w:p w14:paraId="357981E3" w14:textId="77777777" w:rsidR="00187924" w:rsidRPr="00AA296D" w:rsidRDefault="00187924" w:rsidP="00AA296D">
            <w:pPr>
              <w:pStyle w:val="Paragrafoelenco"/>
              <w:numPr>
                <w:ilvl w:val="0"/>
                <w:numId w:val="4"/>
              </w:numPr>
              <w:snapToGrid w:val="0"/>
              <w:jc w:val="both"/>
              <w:rPr>
                <w:rFonts w:asciiTheme="minorHAnsi" w:hAnsiTheme="minorHAnsi" w:cstheme="minorHAnsi"/>
                <w:i/>
                <w:iCs/>
                <w:sz w:val="22"/>
                <w:szCs w:val="22"/>
              </w:rPr>
            </w:pPr>
            <w:r w:rsidRPr="00AA296D">
              <w:rPr>
                <w:rFonts w:asciiTheme="minorHAnsi" w:hAnsiTheme="minorHAnsi" w:cstheme="minorHAnsi"/>
                <w:i/>
                <w:iCs/>
                <w:sz w:val="22"/>
                <w:szCs w:val="22"/>
              </w:rPr>
              <w:t>Rispetto dei termini di consegna,</w:t>
            </w:r>
          </w:p>
          <w:p w14:paraId="1178BB9B" w14:textId="77777777" w:rsidR="000C3CED" w:rsidRPr="00AA296D" w:rsidRDefault="00187924" w:rsidP="00AA296D">
            <w:pPr>
              <w:pStyle w:val="Paragrafoelenco"/>
              <w:numPr>
                <w:ilvl w:val="0"/>
                <w:numId w:val="4"/>
              </w:numPr>
              <w:snapToGrid w:val="0"/>
              <w:jc w:val="both"/>
              <w:rPr>
                <w:rFonts w:asciiTheme="minorHAnsi" w:hAnsiTheme="minorHAnsi" w:cstheme="minorHAnsi"/>
                <w:i/>
                <w:iCs/>
                <w:sz w:val="22"/>
                <w:szCs w:val="22"/>
              </w:rPr>
            </w:pPr>
            <w:r w:rsidRPr="00AA296D">
              <w:rPr>
                <w:rFonts w:asciiTheme="minorHAnsi" w:hAnsiTheme="minorHAnsi" w:cstheme="minorHAnsi"/>
                <w:i/>
                <w:iCs/>
                <w:sz w:val="22"/>
                <w:szCs w:val="22"/>
              </w:rPr>
              <w:t>Aspetti organizzativi</w:t>
            </w:r>
            <w:r w:rsidR="00B0634E" w:rsidRPr="00AA296D">
              <w:rPr>
                <w:rFonts w:asciiTheme="minorHAnsi" w:hAnsiTheme="minorHAnsi" w:cstheme="minorHAnsi"/>
                <w:i/>
                <w:iCs/>
                <w:sz w:val="22"/>
                <w:szCs w:val="22"/>
              </w:rPr>
              <w:t>.</w:t>
            </w:r>
          </w:p>
          <w:p w14:paraId="5FC1F07D" w14:textId="6CC5F305" w:rsidR="00B0634E" w:rsidRPr="004B2B0B" w:rsidRDefault="00187924"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Nel 20</w:t>
            </w:r>
            <w:r w:rsidR="00EF39E0" w:rsidRPr="004B2B0B">
              <w:rPr>
                <w:rFonts w:asciiTheme="minorHAnsi" w:hAnsiTheme="minorHAnsi" w:cstheme="minorHAnsi"/>
                <w:sz w:val="22"/>
                <w:szCs w:val="22"/>
              </w:rPr>
              <w:t>2</w:t>
            </w:r>
            <w:r w:rsidR="00433433">
              <w:rPr>
                <w:rFonts w:asciiTheme="minorHAnsi" w:hAnsiTheme="minorHAnsi" w:cstheme="minorHAnsi"/>
                <w:sz w:val="22"/>
                <w:szCs w:val="22"/>
              </w:rPr>
              <w:t>3</w:t>
            </w:r>
            <w:r w:rsidRPr="004B2B0B">
              <w:rPr>
                <w:rFonts w:asciiTheme="minorHAnsi" w:hAnsiTheme="minorHAnsi" w:cstheme="minorHAnsi"/>
                <w:sz w:val="22"/>
                <w:szCs w:val="22"/>
              </w:rPr>
              <w:t xml:space="preserve"> </w:t>
            </w:r>
            <w:r w:rsidR="008640FC" w:rsidRPr="004B2B0B">
              <w:rPr>
                <w:rFonts w:asciiTheme="minorHAnsi" w:hAnsiTheme="minorHAnsi" w:cstheme="minorHAnsi"/>
                <w:sz w:val="22"/>
                <w:szCs w:val="22"/>
              </w:rPr>
              <w:t>l’analisi derivata dai questionari di soddisfazione ricevuti, ha</w:t>
            </w:r>
            <w:r w:rsidRPr="004B2B0B">
              <w:rPr>
                <w:rFonts w:asciiTheme="minorHAnsi" w:hAnsiTheme="minorHAnsi" w:cstheme="minorHAnsi"/>
                <w:sz w:val="22"/>
                <w:szCs w:val="22"/>
              </w:rPr>
              <w:t xml:space="preserve"> evidenziato un buon livello di soddisfazione da parte dei Clienti </w:t>
            </w:r>
            <w:r w:rsidR="00C76FBB" w:rsidRPr="004B2B0B">
              <w:rPr>
                <w:rFonts w:asciiTheme="minorHAnsi" w:hAnsiTheme="minorHAnsi" w:cstheme="minorHAnsi"/>
                <w:sz w:val="22"/>
                <w:szCs w:val="22"/>
              </w:rPr>
              <w:t xml:space="preserve">(vedi </w:t>
            </w:r>
            <w:r w:rsidR="00027A9F" w:rsidRPr="004B2B0B">
              <w:rPr>
                <w:rFonts w:asciiTheme="minorHAnsi" w:hAnsiTheme="minorHAnsi" w:cstheme="minorHAnsi"/>
                <w:sz w:val="22"/>
                <w:szCs w:val="22"/>
              </w:rPr>
              <w:t>M</w:t>
            </w:r>
            <w:r w:rsidR="007C728C" w:rsidRPr="004B2B0B">
              <w:rPr>
                <w:rFonts w:asciiTheme="minorHAnsi" w:hAnsiTheme="minorHAnsi" w:cstheme="minorHAnsi"/>
                <w:sz w:val="22"/>
                <w:szCs w:val="22"/>
              </w:rPr>
              <w:t xml:space="preserve"> </w:t>
            </w:r>
            <w:r w:rsidRPr="004B2B0B">
              <w:rPr>
                <w:rFonts w:asciiTheme="minorHAnsi" w:hAnsiTheme="minorHAnsi" w:cstheme="minorHAnsi"/>
                <w:sz w:val="22"/>
                <w:szCs w:val="22"/>
              </w:rPr>
              <w:t>13.04</w:t>
            </w:r>
            <w:r w:rsidR="00C76FBB" w:rsidRPr="004B2B0B">
              <w:rPr>
                <w:rFonts w:asciiTheme="minorHAnsi" w:hAnsiTheme="minorHAnsi" w:cstheme="minorHAnsi"/>
                <w:sz w:val="22"/>
                <w:szCs w:val="22"/>
              </w:rPr>
              <w:t>)</w:t>
            </w:r>
            <w:r w:rsidR="000A5A99">
              <w:rPr>
                <w:rFonts w:asciiTheme="minorHAnsi" w:hAnsiTheme="minorHAnsi" w:cstheme="minorHAnsi"/>
                <w:sz w:val="22"/>
                <w:szCs w:val="22"/>
              </w:rPr>
              <w:t xml:space="preserve">, le valutazioni per il 2024 sono ancora in corso. </w:t>
            </w:r>
          </w:p>
          <w:p w14:paraId="2E33DAAE" w14:textId="422FABC2" w:rsidR="00C76FBB" w:rsidRPr="004B2B0B" w:rsidRDefault="00C76FBB"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 xml:space="preserve">Nel corso </w:t>
            </w:r>
            <w:r w:rsidR="004E2742" w:rsidRPr="004B2B0B">
              <w:rPr>
                <w:rFonts w:asciiTheme="minorHAnsi" w:hAnsiTheme="minorHAnsi" w:cstheme="minorHAnsi"/>
                <w:sz w:val="22"/>
                <w:szCs w:val="22"/>
              </w:rPr>
              <w:t>de</w:t>
            </w:r>
            <w:r w:rsidR="004B2B0B" w:rsidRPr="004B2B0B">
              <w:rPr>
                <w:rFonts w:asciiTheme="minorHAnsi" w:hAnsiTheme="minorHAnsi" w:cstheme="minorHAnsi"/>
                <w:sz w:val="22"/>
                <w:szCs w:val="22"/>
              </w:rPr>
              <w:t>l</w:t>
            </w:r>
            <w:r w:rsidR="004E2742" w:rsidRPr="004B2B0B">
              <w:rPr>
                <w:rFonts w:asciiTheme="minorHAnsi" w:hAnsiTheme="minorHAnsi" w:cstheme="minorHAnsi"/>
                <w:sz w:val="22"/>
                <w:szCs w:val="22"/>
              </w:rPr>
              <w:t xml:space="preserve"> 20</w:t>
            </w:r>
            <w:r w:rsidR="000A5A99">
              <w:rPr>
                <w:rFonts w:asciiTheme="minorHAnsi" w:hAnsiTheme="minorHAnsi" w:cstheme="minorHAnsi"/>
                <w:sz w:val="22"/>
                <w:szCs w:val="22"/>
              </w:rPr>
              <w:t>24</w:t>
            </w:r>
            <w:r w:rsidR="004E2742" w:rsidRPr="004B2B0B">
              <w:rPr>
                <w:rFonts w:asciiTheme="minorHAnsi" w:hAnsiTheme="minorHAnsi" w:cstheme="minorHAnsi"/>
                <w:sz w:val="22"/>
                <w:szCs w:val="22"/>
              </w:rPr>
              <w:t>, sono stati registrati</w:t>
            </w:r>
            <w:r w:rsidR="007C728C" w:rsidRPr="004B2B0B">
              <w:rPr>
                <w:rFonts w:asciiTheme="minorHAnsi" w:hAnsiTheme="minorHAnsi" w:cstheme="minorHAnsi"/>
                <w:sz w:val="22"/>
                <w:szCs w:val="22"/>
              </w:rPr>
              <w:t xml:space="preserve"> N°</w:t>
            </w:r>
            <w:r w:rsidR="00433433">
              <w:rPr>
                <w:rFonts w:asciiTheme="minorHAnsi" w:hAnsiTheme="minorHAnsi" w:cstheme="minorHAnsi"/>
                <w:sz w:val="22"/>
                <w:szCs w:val="22"/>
              </w:rPr>
              <w:t>2</w:t>
            </w:r>
            <w:r w:rsidR="004E2742" w:rsidRPr="004B2B0B">
              <w:rPr>
                <w:rFonts w:asciiTheme="minorHAnsi" w:hAnsiTheme="minorHAnsi" w:cstheme="minorHAnsi"/>
                <w:sz w:val="22"/>
                <w:szCs w:val="22"/>
              </w:rPr>
              <w:t xml:space="preserve"> reclami da parte dei clienti</w:t>
            </w:r>
            <w:r w:rsidR="007C728C" w:rsidRPr="004B2B0B">
              <w:rPr>
                <w:rFonts w:asciiTheme="minorHAnsi" w:hAnsiTheme="minorHAnsi" w:cstheme="minorHAnsi"/>
                <w:sz w:val="22"/>
                <w:szCs w:val="22"/>
              </w:rPr>
              <w:t xml:space="preserve"> che sono stati gestiti e utilizzati come incentivo per il miglioramento aziendale</w:t>
            </w:r>
            <w:r w:rsidR="004E2742" w:rsidRPr="004B2B0B">
              <w:rPr>
                <w:rFonts w:asciiTheme="minorHAnsi" w:hAnsiTheme="minorHAnsi" w:cstheme="minorHAnsi"/>
                <w:sz w:val="22"/>
                <w:szCs w:val="22"/>
              </w:rPr>
              <w:t>.</w:t>
            </w:r>
          </w:p>
          <w:p w14:paraId="165914F0" w14:textId="05AEF022" w:rsidR="00027A9F" w:rsidRPr="004B2B0B" w:rsidRDefault="00027A9F"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 xml:space="preserve">Le verifiche di </w:t>
            </w:r>
            <w:r w:rsidR="00433433">
              <w:rPr>
                <w:rFonts w:asciiTheme="minorHAnsi" w:hAnsiTheme="minorHAnsi" w:cstheme="minorHAnsi"/>
                <w:sz w:val="22"/>
                <w:szCs w:val="22"/>
              </w:rPr>
              <w:t xml:space="preserve">seconda e </w:t>
            </w:r>
            <w:r w:rsidR="007C728C" w:rsidRPr="004B2B0B">
              <w:rPr>
                <w:rFonts w:asciiTheme="minorHAnsi" w:hAnsiTheme="minorHAnsi" w:cstheme="minorHAnsi"/>
                <w:sz w:val="22"/>
                <w:szCs w:val="22"/>
              </w:rPr>
              <w:t>terza parte hanno avuto esito positivo</w:t>
            </w:r>
            <w:r w:rsidR="003A4AC2" w:rsidRPr="004B2B0B">
              <w:rPr>
                <w:rFonts w:asciiTheme="minorHAnsi" w:hAnsiTheme="minorHAnsi" w:cstheme="minorHAnsi"/>
                <w:sz w:val="22"/>
                <w:szCs w:val="22"/>
              </w:rPr>
              <w:t>.</w:t>
            </w:r>
          </w:p>
          <w:p w14:paraId="7284F8DA" w14:textId="2B58D13A" w:rsidR="008022C6" w:rsidRPr="004B2B0B" w:rsidRDefault="00027A9F"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 xml:space="preserve">Il parco fornitori, </w:t>
            </w:r>
            <w:r w:rsidR="00C428DF">
              <w:rPr>
                <w:rFonts w:asciiTheme="minorHAnsi" w:hAnsiTheme="minorHAnsi" w:cstheme="minorHAnsi"/>
                <w:sz w:val="22"/>
                <w:szCs w:val="22"/>
              </w:rPr>
              <w:t>a seguito delle attività di qualifica e sorveglianza, mantiene il livello di</w:t>
            </w:r>
            <w:r w:rsidR="00A2145F" w:rsidRPr="004B2B0B">
              <w:rPr>
                <w:rFonts w:asciiTheme="minorHAnsi" w:hAnsiTheme="minorHAnsi" w:cstheme="minorHAnsi"/>
                <w:sz w:val="22"/>
                <w:szCs w:val="22"/>
              </w:rPr>
              <w:t xml:space="preserve"> affid</w:t>
            </w:r>
            <w:r w:rsidR="00F26FB6" w:rsidRPr="004B2B0B">
              <w:rPr>
                <w:rFonts w:asciiTheme="minorHAnsi" w:hAnsiTheme="minorHAnsi" w:cstheme="minorHAnsi"/>
                <w:sz w:val="22"/>
                <w:szCs w:val="22"/>
              </w:rPr>
              <w:t>abil</w:t>
            </w:r>
            <w:r w:rsidR="00C428DF">
              <w:rPr>
                <w:rFonts w:asciiTheme="minorHAnsi" w:hAnsiTheme="minorHAnsi" w:cstheme="minorHAnsi"/>
                <w:sz w:val="22"/>
                <w:szCs w:val="22"/>
              </w:rPr>
              <w:t>ità</w:t>
            </w:r>
            <w:r w:rsidR="00D131EC" w:rsidRPr="004B2B0B">
              <w:rPr>
                <w:rFonts w:asciiTheme="minorHAnsi" w:hAnsiTheme="minorHAnsi" w:cstheme="minorHAnsi"/>
                <w:sz w:val="22"/>
                <w:szCs w:val="22"/>
              </w:rPr>
              <w:t>.</w:t>
            </w:r>
          </w:p>
          <w:p w14:paraId="5CA5B3A1" w14:textId="60C1E7FE" w:rsidR="00AA1906" w:rsidRPr="004B2B0B" w:rsidRDefault="00A2145F"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 xml:space="preserve">Il personale aziendale sia dipendente, che </w:t>
            </w:r>
            <w:r w:rsidR="00667FC8" w:rsidRPr="004B2B0B">
              <w:rPr>
                <w:rFonts w:asciiTheme="minorHAnsi" w:hAnsiTheme="minorHAnsi" w:cstheme="minorHAnsi"/>
                <w:sz w:val="22"/>
                <w:szCs w:val="22"/>
              </w:rPr>
              <w:t>appartenente alla cooperativa</w:t>
            </w:r>
            <w:r w:rsidRPr="004B2B0B">
              <w:rPr>
                <w:rFonts w:asciiTheme="minorHAnsi" w:hAnsiTheme="minorHAnsi" w:cstheme="minorHAnsi"/>
                <w:sz w:val="22"/>
                <w:szCs w:val="22"/>
              </w:rPr>
              <w:t>, risulta adeguatamente formato e motivato.</w:t>
            </w:r>
          </w:p>
        </w:tc>
      </w:tr>
      <w:tr w:rsidR="003C17EB" w:rsidRPr="004B2B0B" w14:paraId="469E8ACB" w14:textId="77777777" w:rsidTr="00776A5E">
        <w:tc>
          <w:tcPr>
            <w:tcW w:w="513" w:type="dxa"/>
            <w:tcBorders>
              <w:left w:val="single" w:sz="4" w:space="0" w:color="000000"/>
              <w:bottom w:val="single" w:sz="4" w:space="0" w:color="000000"/>
              <w:right w:val="single" w:sz="4" w:space="0" w:color="000000"/>
            </w:tcBorders>
          </w:tcPr>
          <w:p w14:paraId="1723AB53" w14:textId="467BE0BD" w:rsidR="003C17EB" w:rsidRPr="004B2B0B" w:rsidRDefault="000E2B84" w:rsidP="00AA296D">
            <w:pPr>
              <w:snapToGrid w:val="0"/>
              <w:jc w:val="center"/>
              <w:rPr>
                <w:rFonts w:asciiTheme="minorHAnsi" w:hAnsiTheme="minorHAnsi" w:cstheme="minorHAnsi"/>
                <w:b/>
                <w:sz w:val="22"/>
                <w:szCs w:val="22"/>
              </w:rPr>
            </w:pPr>
            <w:r>
              <w:rPr>
                <w:rFonts w:asciiTheme="minorHAnsi" w:hAnsiTheme="minorHAnsi" w:cstheme="minorHAnsi"/>
                <w:b/>
                <w:sz w:val="22"/>
                <w:szCs w:val="22"/>
              </w:rPr>
              <w:lastRenderedPageBreak/>
              <w:t>18</w:t>
            </w:r>
          </w:p>
        </w:tc>
        <w:tc>
          <w:tcPr>
            <w:tcW w:w="10064" w:type="dxa"/>
            <w:gridSpan w:val="3"/>
            <w:tcBorders>
              <w:left w:val="single" w:sz="4" w:space="0" w:color="000000"/>
              <w:bottom w:val="single" w:sz="4" w:space="0" w:color="000000"/>
              <w:right w:val="single" w:sz="4" w:space="0" w:color="000000"/>
            </w:tcBorders>
          </w:tcPr>
          <w:p w14:paraId="4E7055F6" w14:textId="77777777" w:rsidR="003C17EB" w:rsidRPr="004B2B0B" w:rsidRDefault="0030417C" w:rsidP="00AA296D">
            <w:pPr>
              <w:snapToGrid w:val="0"/>
              <w:rPr>
                <w:rFonts w:asciiTheme="minorHAnsi" w:hAnsiTheme="minorHAnsi" w:cstheme="minorHAnsi"/>
                <w:b/>
                <w:sz w:val="22"/>
                <w:szCs w:val="22"/>
              </w:rPr>
            </w:pPr>
            <w:r w:rsidRPr="004B2B0B">
              <w:rPr>
                <w:rFonts w:asciiTheme="minorHAnsi" w:hAnsiTheme="minorHAnsi" w:cstheme="minorHAnsi"/>
                <w:b/>
                <w:sz w:val="22"/>
                <w:szCs w:val="22"/>
              </w:rPr>
              <w:t>Grado di raggiungimento degli obiettivi per la Qualità</w:t>
            </w:r>
          </w:p>
        </w:tc>
      </w:tr>
      <w:tr w:rsidR="0030417C" w:rsidRPr="004B2B0B" w14:paraId="1CD1F93D" w14:textId="77777777" w:rsidTr="00776A5E">
        <w:tc>
          <w:tcPr>
            <w:tcW w:w="10577" w:type="dxa"/>
            <w:gridSpan w:val="4"/>
            <w:tcBorders>
              <w:left w:val="single" w:sz="4" w:space="0" w:color="000000"/>
              <w:bottom w:val="single" w:sz="4" w:space="0" w:color="000000"/>
              <w:right w:val="single" w:sz="4" w:space="0" w:color="000000"/>
            </w:tcBorders>
          </w:tcPr>
          <w:p w14:paraId="75D2D7B0" w14:textId="1D816E66" w:rsidR="008338DC" w:rsidRPr="004B2B0B" w:rsidRDefault="008338DC" w:rsidP="00AA296D">
            <w:pPr>
              <w:snapToGrid w:val="0"/>
              <w:rPr>
                <w:rFonts w:asciiTheme="minorHAnsi" w:hAnsiTheme="minorHAnsi" w:cstheme="minorHAnsi"/>
                <w:sz w:val="22"/>
                <w:szCs w:val="22"/>
              </w:rPr>
            </w:pPr>
            <w:r w:rsidRPr="004B2B0B">
              <w:rPr>
                <w:rFonts w:asciiTheme="minorHAnsi" w:hAnsiTheme="minorHAnsi" w:cstheme="minorHAnsi"/>
                <w:sz w:val="22"/>
                <w:szCs w:val="22"/>
              </w:rPr>
              <w:t>La direzione ha rivalutato e confermato la Politica della Qualità.</w:t>
            </w:r>
          </w:p>
          <w:p w14:paraId="4B3F7213" w14:textId="67C46E92" w:rsidR="008222EE" w:rsidRPr="004B2B0B" w:rsidRDefault="00077D1F" w:rsidP="00AA296D">
            <w:pPr>
              <w:snapToGrid w:val="0"/>
              <w:rPr>
                <w:rFonts w:asciiTheme="minorHAnsi" w:hAnsiTheme="minorHAnsi" w:cstheme="minorHAnsi"/>
                <w:sz w:val="22"/>
                <w:szCs w:val="22"/>
              </w:rPr>
            </w:pPr>
            <w:r w:rsidRPr="004B2B0B">
              <w:rPr>
                <w:rFonts w:asciiTheme="minorHAnsi" w:hAnsiTheme="minorHAnsi" w:cstheme="minorHAnsi"/>
                <w:sz w:val="22"/>
                <w:szCs w:val="22"/>
              </w:rPr>
              <w:t xml:space="preserve">Per quanto riguarda il grado di raggiungimento degli obiettivi previsti su </w:t>
            </w:r>
            <w:r w:rsidR="00617A6B" w:rsidRPr="004B2B0B">
              <w:rPr>
                <w:rFonts w:asciiTheme="minorHAnsi" w:hAnsiTheme="minorHAnsi" w:cstheme="minorHAnsi"/>
                <w:sz w:val="22"/>
                <w:szCs w:val="22"/>
              </w:rPr>
              <w:t>D</w:t>
            </w:r>
            <w:r w:rsidR="0099565F" w:rsidRPr="004B2B0B">
              <w:rPr>
                <w:rFonts w:asciiTheme="minorHAnsi" w:hAnsiTheme="minorHAnsi" w:cstheme="minorHAnsi"/>
                <w:sz w:val="22"/>
                <w:szCs w:val="22"/>
              </w:rPr>
              <w:t xml:space="preserve"> </w:t>
            </w:r>
            <w:r w:rsidR="00617A6B" w:rsidRPr="004B2B0B">
              <w:rPr>
                <w:rFonts w:asciiTheme="minorHAnsi" w:hAnsiTheme="minorHAnsi" w:cstheme="minorHAnsi"/>
                <w:sz w:val="22"/>
                <w:szCs w:val="22"/>
              </w:rPr>
              <w:t>01.03</w:t>
            </w:r>
            <w:r w:rsidRPr="004B2B0B">
              <w:rPr>
                <w:rFonts w:asciiTheme="minorHAnsi" w:hAnsiTheme="minorHAnsi" w:cstheme="minorHAnsi"/>
                <w:sz w:val="22"/>
                <w:szCs w:val="22"/>
              </w:rPr>
              <w:t>,</w:t>
            </w:r>
            <w:r w:rsidR="00A713DD" w:rsidRPr="004B2B0B">
              <w:rPr>
                <w:rFonts w:asciiTheme="minorHAnsi" w:hAnsiTheme="minorHAnsi" w:cstheme="minorHAnsi"/>
                <w:sz w:val="22"/>
                <w:szCs w:val="22"/>
              </w:rPr>
              <w:t xml:space="preserve"> si evidenzia quanto segue.</w:t>
            </w:r>
          </w:p>
          <w:p w14:paraId="5C08250F" w14:textId="15C4BE17" w:rsidR="00A713DD" w:rsidRPr="004B2B0B" w:rsidRDefault="00FE1D52"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L’</w:t>
            </w:r>
            <w:r w:rsidR="00A713DD" w:rsidRPr="004B2B0B">
              <w:rPr>
                <w:rFonts w:asciiTheme="minorHAnsi" w:hAnsiTheme="minorHAnsi" w:cstheme="minorHAnsi"/>
                <w:sz w:val="22"/>
                <w:szCs w:val="22"/>
              </w:rPr>
              <w:t>obiettivo di affidabilità del parco fornitori agrumi dato dal rapporto tra numero totale di lotti NC ricevuti e numero di lotti ricevuto fissato in un max del</w:t>
            </w:r>
            <w:r w:rsidR="007C7834">
              <w:rPr>
                <w:rFonts w:asciiTheme="minorHAnsi" w:hAnsiTheme="minorHAnsi" w:cstheme="minorHAnsi"/>
                <w:sz w:val="22"/>
                <w:szCs w:val="22"/>
              </w:rPr>
              <w:t xml:space="preserve"> 2</w:t>
            </w:r>
            <w:r w:rsidR="00A713DD" w:rsidRPr="004B2B0B">
              <w:rPr>
                <w:rFonts w:asciiTheme="minorHAnsi" w:hAnsiTheme="minorHAnsi" w:cstheme="minorHAnsi"/>
                <w:sz w:val="22"/>
                <w:szCs w:val="22"/>
              </w:rPr>
              <w:t xml:space="preserve">%, è stato ampiamente raggiunto in quanto non sono stati respinti lotti in entrata e conseguentemente ciò significa che il prodotto NC riscontrato su ogni carico è stato sempre inferiore al </w:t>
            </w:r>
            <w:r w:rsidR="007C7834">
              <w:rPr>
                <w:rFonts w:asciiTheme="minorHAnsi" w:hAnsiTheme="minorHAnsi" w:cstheme="minorHAnsi"/>
                <w:sz w:val="22"/>
                <w:szCs w:val="22"/>
              </w:rPr>
              <w:t>2</w:t>
            </w:r>
            <w:r w:rsidR="00A713DD" w:rsidRPr="004B2B0B">
              <w:rPr>
                <w:rFonts w:asciiTheme="minorHAnsi" w:hAnsiTheme="minorHAnsi" w:cstheme="minorHAnsi"/>
                <w:sz w:val="22"/>
                <w:szCs w:val="22"/>
              </w:rPr>
              <w:t xml:space="preserve">%. </w:t>
            </w:r>
          </w:p>
          <w:p w14:paraId="70D078A5" w14:textId="6537CC92" w:rsidR="00161E84" w:rsidRDefault="00161E84"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 xml:space="preserve">Per quanto riguarda il raggiungimento degli obiettivi associati ai fattori chiave riportati su D 01.03A, </w:t>
            </w:r>
            <w:r w:rsidR="001669AA" w:rsidRPr="004B2B0B">
              <w:rPr>
                <w:rFonts w:asciiTheme="minorHAnsi" w:hAnsiTheme="minorHAnsi" w:cstheme="minorHAnsi"/>
                <w:sz w:val="22"/>
                <w:szCs w:val="22"/>
              </w:rPr>
              <w:t xml:space="preserve">di seguito </w:t>
            </w:r>
            <w:r w:rsidR="001669AA" w:rsidRPr="00724884">
              <w:rPr>
                <w:rFonts w:asciiTheme="minorHAnsi" w:hAnsiTheme="minorHAnsi" w:cstheme="minorHAnsi"/>
                <w:sz w:val="22"/>
                <w:szCs w:val="22"/>
              </w:rPr>
              <w:t>riportiamo i risultati degli indici</w:t>
            </w:r>
            <w:r w:rsidR="00043DB4">
              <w:rPr>
                <w:rFonts w:asciiTheme="minorHAnsi" w:hAnsiTheme="minorHAnsi" w:cstheme="minorHAnsi"/>
                <w:sz w:val="22"/>
                <w:szCs w:val="22"/>
              </w:rPr>
              <w:t xml:space="preserve"> (per anno 2023, si effettueranno a gennaio 2024 quelli per il 2024</w:t>
            </w:r>
            <w:r w:rsidR="001669AA" w:rsidRPr="00724884">
              <w:rPr>
                <w:rFonts w:asciiTheme="minorHAnsi" w:hAnsiTheme="minorHAnsi" w:cstheme="minorHAnsi"/>
                <w:sz w:val="22"/>
                <w:szCs w:val="22"/>
              </w:rPr>
              <w:t>:</w:t>
            </w:r>
          </w:p>
          <w:p w14:paraId="0E0BD902" w14:textId="504A879D" w:rsidR="001669AA" w:rsidRPr="001B0F7D" w:rsidRDefault="001669AA" w:rsidP="00AA296D">
            <w:pPr>
              <w:pStyle w:val="Paragrafoelenco"/>
              <w:numPr>
                <w:ilvl w:val="0"/>
                <w:numId w:val="6"/>
              </w:numPr>
              <w:jc w:val="both"/>
              <w:rPr>
                <w:rFonts w:asciiTheme="minorHAnsi" w:hAnsiTheme="minorHAnsi" w:cstheme="minorHAnsi"/>
                <w:sz w:val="22"/>
                <w:szCs w:val="22"/>
              </w:rPr>
            </w:pPr>
            <w:r w:rsidRPr="001B0F7D">
              <w:rPr>
                <w:rFonts w:asciiTheme="minorHAnsi" w:hAnsiTheme="minorHAnsi" w:cstheme="minorHAnsi"/>
                <w:sz w:val="22"/>
                <w:szCs w:val="22"/>
              </w:rPr>
              <w:t>Indice di fatturat</w:t>
            </w:r>
            <w:r w:rsidR="0032395E" w:rsidRPr="001B0F7D">
              <w:rPr>
                <w:rFonts w:asciiTheme="minorHAnsi" w:hAnsiTheme="minorHAnsi" w:cstheme="minorHAnsi"/>
                <w:sz w:val="22"/>
                <w:szCs w:val="22"/>
              </w:rPr>
              <w:t>o è pari a 0.</w:t>
            </w:r>
            <w:r w:rsidR="001B0F7D" w:rsidRPr="001B0F7D">
              <w:rPr>
                <w:rFonts w:asciiTheme="minorHAnsi" w:hAnsiTheme="minorHAnsi" w:cstheme="minorHAnsi"/>
                <w:sz w:val="22"/>
                <w:szCs w:val="22"/>
              </w:rPr>
              <w:t>22</w:t>
            </w:r>
            <w:r w:rsidR="00FE3D62">
              <w:rPr>
                <w:rFonts w:asciiTheme="minorHAnsi" w:hAnsiTheme="minorHAnsi" w:cstheme="minorHAnsi"/>
                <w:sz w:val="22"/>
                <w:szCs w:val="22"/>
              </w:rPr>
              <w:t xml:space="preserve"> </w:t>
            </w:r>
            <w:r w:rsidR="00FE3D62">
              <w:rPr>
                <w:rFonts w:asciiTheme="minorHAnsi" w:hAnsiTheme="minorHAnsi" w:cstheme="minorHAnsi"/>
                <w:sz w:val="22"/>
                <w:szCs w:val="22"/>
              </w:rPr>
              <w:sym w:font="Wingdings" w:char="F0F0"/>
            </w:r>
            <w:r w:rsidR="00FE3D62">
              <w:rPr>
                <w:rFonts w:asciiTheme="minorHAnsi" w:hAnsiTheme="minorHAnsi" w:cstheme="minorHAnsi"/>
                <w:sz w:val="22"/>
                <w:szCs w:val="22"/>
              </w:rPr>
              <w:t xml:space="preserve"> Obiettivo raggiunto</w:t>
            </w:r>
          </w:p>
          <w:p w14:paraId="080BD962" w14:textId="3409BA84" w:rsidR="00161E84" w:rsidRPr="001B0F7D" w:rsidRDefault="001669AA" w:rsidP="00AA296D">
            <w:pPr>
              <w:pStyle w:val="Paragrafoelenco"/>
              <w:numPr>
                <w:ilvl w:val="0"/>
                <w:numId w:val="6"/>
              </w:numPr>
              <w:jc w:val="both"/>
              <w:rPr>
                <w:rFonts w:asciiTheme="minorHAnsi" w:hAnsiTheme="minorHAnsi" w:cstheme="minorHAnsi"/>
                <w:sz w:val="22"/>
                <w:szCs w:val="22"/>
              </w:rPr>
            </w:pPr>
            <w:r w:rsidRPr="001B0F7D">
              <w:rPr>
                <w:rFonts w:asciiTheme="minorHAnsi" w:hAnsiTheme="minorHAnsi" w:cstheme="minorHAnsi"/>
                <w:sz w:val="22"/>
                <w:szCs w:val="22"/>
              </w:rPr>
              <w:t xml:space="preserve">Indice di Infortuni è pari a </w:t>
            </w:r>
            <w:r w:rsidR="00C16E94" w:rsidRPr="001B0F7D">
              <w:rPr>
                <w:rFonts w:asciiTheme="minorHAnsi" w:hAnsiTheme="minorHAnsi" w:cstheme="minorHAnsi"/>
                <w:sz w:val="22"/>
                <w:szCs w:val="22"/>
              </w:rPr>
              <w:t>0</w:t>
            </w:r>
            <w:r w:rsidR="00FE3D62">
              <w:rPr>
                <w:rFonts w:asciiTheme="minorHAnsi" w:hAnsiTheme="minorHAnsi" w:cstheme="minorHAnsi"/>
                <w:sz w:val="22"/>
                <w:szCs w:val="22"/>
              </w:rPr>
              <w:t xml:space="preserve"> </w:t>
            </w:r>
            <w:r w:rsidR="00FE3D62">
              <w:rPr>
                <w:rFonts w:asciiTheme="minorHAnsi" w:hAnsiTheme="minorHAnsi" w:cstheme="minorHAnsi"/>
                <w:sz w:val="22"/>
                <w:szCs w:val="22"/>
              </w:rPr>
              <w:sym w:font="Wingdings" w:char="F0F0"/>
            </w:r>
            <w:r w:rsidR="00FE3D62">
              <w:rPr>
                <w:rFonts w:asciiTheme="minorHAnsi" w:hAnsiTheme="minorHAnsi" w:cstheme="minorHAnsi"/>
                <w:sz w:val="22"/>
                <w:szCs w:val="22"/>
              </w:rPr>
              <w:t xml:space="preserve"> Obiettivo raggiunto</w:t>
            </w:r>
          </w:p>
          <w:p w14:paraId="39E14349" w14:textId="7A997F08" w:rsidR="001669AA" w:rsidRPr="001B0F7D" w:rsidRDefault="001669AA" w:rsidP="00AA296D">
            <w:pPr>
              <w:pStyle w:val="Paragrafoelenco"/>
              <w:numPr>
                <w:ilvl w:val="0"/>
                <w:numId w:val="6"/>
              </w:numPr>
              <w:jc w:val="both"/>
              <w:rPr>
                <w:rFonts w:asciiTheme="minorHAnsi" w:hAnsiTheme="minorHAnsi" w:cstheme="minorHAnsi"/>
                <w:sz w:val="22"/>
                <w:szCs w:val="22"/>
              </w:rPr>
            </w:pPr>
            <w:r w:rsidRPr="001B0F7D">
              <w:rPr>
                <w:rFonts w:asciiTheme="minorHAnsi" w:hAnsiTheme="minorHAnsi" w:cstheme="minorHAnsi"/>
                <w:sz w:val="22"/>
                <w:szCs w:val="22"/>
              </w:rPr>
              <w:t>Indice di Malattia è pari a -0.</w:t>
            </w:r>
            <w:r w:rsidR="001B0F7D">
              <w:rPr>
                <w:rFonts w:asciiTheme="minorHAnsi" w:hAnsiTheme="minorHAnsi" w:cstheme="minorHAnsi"/>
                <w:sz w:val="22"/>
                <w:szCs w:val="22"/>
              </w:rPr>
              <w:t>59</w:t>
            </w:r>
            <w:r w:rsidR="00FE3D62">
              <w:rPr>
                <w:rFonts w:asciiTheme="minorHAnsi" w:hAnsiTheme="minorHAnsi" w:cstheme="minorHAnsi"/>
                <w:sz w:val="22"/>
                <w:szCs w:val="22"/>
              </w:rPr>
              <w:t xml:space="preserve"> </w:t>
            </w:r>
            <w:r w:rsidR="00FE3D62">
              <w:rPr>
                <w:rFonts w:asciiTheme="minorHAnsi" w:hAnsiTheme="minorHAnsi" w:cstheme="minorHAnsi"/>
                <w:sz w:val="22"/>
                <w:szCs w:val="22"/>
              </w:rPr>
              <w:sym w:font="Wingdings" w:char="F0F0"/>
            </w:r>
            <w:r w:rsidR="00FE3D62">
              <w:rPr>
                <w:rFonts w:asciiTheme="minorHAnsi" w:hAnsiTheme="minorHAnsi" w:cstheme="minorHAnsi"/>
                <w:sz w:val="22"/>
                <w:szCs w:val="22"/>
              </w:rPr>
              <w:t xml:space="preserve"> Obiettivo raggiunto</w:t>
            </w:r>
          </w:p>
          <w:p w14:paraId="42495785" w14:textId="56901388" w:rsidR="001669AA" w:rsidRPr="001B0F7D" w:rsidRDefault="001669AA" w:rsidP="00AA296D">
            <w:pPr>
              <w:pStyle w:val="Paragrafoelenco"/>
              <w:numPr>
                <w:ilvl w:val="0"/>
                <w:numId w:val="6"/>
              </w:numPr>
              <w:jc w:val="both"/>
              <w:rPr>
                <w:rFonts w:asciiTheme="minorHAnsi" w:hAnsiTheme="minorHAnsi" w:cstheme="minorHAnsi"/>
                <w:sz w:val="22"/>
                <w:szCs w:val="22"/>
              </w:rPr>
            </w:pPr>
            <w:r w:rsidRPr="001B0F7D">
              <w:rPr>
                <w:rFonts w:asciiTheme="minorHAnsi" w:hAnsiTheme="minorHAnsi" w:cstheme="minorHAnsi"/>
                <w:sz w:val="22"/>
                <w:szCs w:val="22"/>
              </w:rPr>
              <w:t xml:space="preserve">Indice di Reclami è pari a </w:t>
            </w:r>
            <w:r w:rsidR="006B7528" w:rsidRPr="001B0F7D">
              <w:rPr>
                <w:rFonts w:asciiTheme="minorHAnsi" w:hAnsiTheme="minorHAnsi" w:cstheme="minorHAnsi"/>
                <w:sz w:val="22"/>
                <w:szCs w:val="22"/>
              </w:rPr>
              <w:t>0</w:t>
            </w:r>
            <w:r w:rsidR="00FE3D62">
              <w:rPr>
                <w:rFonts w:asciiTheme="minorHAnsi" w:hAnsiTheme="minorHAnsi" w:cstheme="minorHAnsi"/>
                <w:sz w:val="22"/>
                <w:szCs w:val="22"/>
              </w:rPr>
              <w:t xml:space="preserve"> </w:t>
            </w:r>
            <w:r w:rsidR="00FE3D62">
              <w:rPr>
                <w:rFonts w:asciiTheme="minorHAnsi" w:hAnsiTheme="minorHAnsi" w:cstheme="minorHAnsi"/>
                <w:sz w:val="22"/>
                <w:szCs w:val="22"/>
              </w:rPr>
              <w:sym w:font="Wingdings" w:char="F0F0"/>
            </w:r>
            <w:r w:rsidR="00FE3D62">
              <w:rPr>
                <w:rFonts w:asciiTheme="minorHAnsi" w:hAnsiTheme="minorHAnsi" w:cstheme="minorHAnsi"/>
                <w:sz w:val="22"/>
                <w:szCs w:val="22"/>
              </w:rPr>
              <w:t xml:space="preserve"> Obiettivo raggiunto</w:t>
            </w:r>
          </w:p>
          <w:p w14:paraId="54F9BE88" w14:textId="73F3D3F1" w:rsidR="00F04044" w:rsidRPr="004B2B0B" w:rsidRDefault="00A713DD"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 xml:space="preserve">Nel periodo trascorso non sono state ricevute segnalazioni di non conformità da parte di clienti </w:t>
            </w:r>
            <w:r w:rsidR="00D80A18">
              <w:rPr>
                <w:rFonts w:asciiTheme="minorHAnsi" w:hAnsiTheme="minorHAnsi" w:cstheme="minorHAnsi"/>
                <w:sz w:val="22"/>
                <w:szCs w:val="22"/>
              </w:rPr>
              <w:t>(</w:t>
            </w:r>
            <w:r w:rsidR="00D80A18" w:rsidRPr="00D80A18">
              <w:rPr>
                <w:rFonts w:asciiTheme="minorHAnsi" w:hAnsiTheme="minorHAnsi" w:cstheme="minorHAnsi"/>
                <w:sz w:val="22"/>
                <w:szCs w:val="22"/>
                <w:u w:val="single"/>
              </w:rPr>
              <w:t>reclami</w:t>
            </w:r>
            <w:r w:rsidR="00D80A18">
              <w:rPr>
                <w:rFonts w:asciiTheme="minorHAnsi" w:hAnsiTheme="minorHAnsi" w:cstheme="minorHAnsi"/>
                <w:sz w:val="22"/>
                <w:szCs w:val="22"/>
              </w:rPr>
              <w:t xml:space="preserve">) </w:t>
            </w:r>
            <w:r w:rsidRPr="004B2B0B">
              <w:rPr>
                <w:rFonts w:asciiTheme="minorHAnsi" w:hAnsiTheme="minorHAnsi" w:cstheme="minorHAnsi"/>
                <w:sz w:val="22"/>
                <w:szCs w:val="22"/>
              </w:rPr>
              <w:t>in relazione ai parametri microbiologici e tantomeno d</w:t>
            </w:r>
            <w:r w:rsidR="00A31EAF">
              <w:rPr>
                <w:rFonts w:asciiTheme="minorHAnsi" w:hAnsiTheme="minorHAnsi" w:cstheme="minorHAnsi"/>
                <w:sz w:val="22"/>
                <w:szCs w:val="22"/>
              </w:rPr>
              <w:t>a</w:t>
            </w:r>
            <w:r w:rsidRPr="004B2B0B">
              <w:rPr>
                <w:rFonts w:asciiTheme="minorHAnsi" w:hAnsiTheme="minorHAnsi" w:cstheme="minorHAnsi"/>
                <w:sz w:val="22"/>
                <w:szCs w:val="22"/>
              </w:rPr>
              <w:t xml:space="preserve"> autorità competenti. Inoltre i </w:t>
            </w:r>
            <w:r w:rsidRPr="00D80A18">
              <w:rPr>
                <w:rFonts w:asciiTheme="minorHAnsi" w:hAnsiTheme="minorHAnsi" w:cstheme="minorHAnsi"/>
                <w:sz w:val="22"/>
                <w:szCs w:val="22"/>
                <w:u w:val="single"/>
              </w:rPr>
              <w:t>controlli di laboratorio</w:t>
            </w:r>
            <w:r w:rsidRPr="004B2B0B">
              <w:rPr>
                <w:rFonts w:asciiTheme="minorHAnsi" w:hAnsiTheme="minorHAnsi" w:cstheme="minorHAnsi"/>
                <w:sz w:val="22"/>
                <w:szCs w:val="22"/>
              </w:rPr>
              <w:t xml:space="preserve"> testimoniano la salubrità e sicurezza d</w:t>
            </w:r>
            <w:r w:rsidR="00A31EAF">
              <w:rPr>
                <w:rFonts w:asciiTheme="minorHAnsi" w:hAnsiTheme="minorHAnsi" w:cstheme="minorHAnsi"/>
                <w:sz w:val="22"/>
                <w:szCs w:val="22"/>
              </w:rPr>
              <w:t>ei</w:t>
            </w:r>
            <w:r w:rsidRPr="004B2B0B">
              <w:rPr>
                <w:rFonts w:asciiTheme="minorHAnsi" w:hAnsiTheme="minorHAnsi" w:cstheme="minorHAnsi"/>
                <w:sz w:val="22"/>
                <w:szCs w:val="22"/>
              </w:rPr>
              <w:t xml:space="preserve"> prodott</w:t>
            </w:r>
            <w:r w:rsidR="00A31EAF">
              <w:rPr>
                <w:rFonts w:asciiTheme="minorHAnsi" w:hAnsiTheme="minorHAnsi" w:cstheme="minorHAnsi"/>
                <w:sz w:val="22"/>
                <w:szCs w:val="22"/>
              </w:rPr>
              <w:t>i</w:t>
            </w:r>
            <w:r w:rsidRPr="004B2B0B">
              <w:rPr>
                <w:rFonts w:asciiTheme="minorHAnsi" w:hAnsiTheme="minorHAnsi" w:cstheme="minorHAnsi"/>
                <w:sz w:val="22"/>
                <w:szCs w:val="22"/>
              </w:rPr>
              <w:t xml:space="preserve"> Agrumi-</w:t>
            </w:r>
            <w:r w:rsidR="007C728C" w:rsidRPr="004B2B0B">
              <w:rPr>
                <w:rFonts w:asciiTheme="minorHAnsi" w:hAnsiTheme="minorHAnsi" w:cstheme="minorHAnsi"/>
                <w:sz w:val="22"/>
                <w:szCs w:val="22"/>
              </w:rPr>
              <w:t>G</w:t>
            </w:r>
            <w:r w:rsidRPr="004B2B0B">
              <w:rPr>
                <w:rFonts w:asciiTheme="minorHAnsi" w:hAnsiTheme="minorHAnsi" w:cstheme="minorHAnsi"/>
                <w:sz w:val="22"/>
                <w:szCs w:val="22"/>
              </w:rPr>
              <w:t>el</w:t>
            </w:r>
            <w:r w:rsidR="007C728C" w:rsidRPr="004B2B0B">
              <w:rPr>
                <w:rFonts w:asciiTheme="minorHAnsi" w:hAnsiTheme="minorHAnsi" w:cstheme="minorHAnsi"/>
                <w:sz w:val="22"/>
                <w:szCs w:val="22"/>
              </w:rPr>
              <w:t xml:space="preserve"> s.r.l.</w:t>
            </w:r>
            <w:r w:rsidR="00FE3D62">
              <w:rPr>
                <w:rFonts w:asciiTheme="minorHAnsi" w:hAnsiTheme="minorHAnsi" w:cstheme="minorHAnsi"/>
                <w:sz w:val="22"/>
                <w:szCs w:val="22"/>
              </w:rPr>
              <w:t xml:space="preserve"> </w:t>
            </w:r>
            <w:r w:rsidR="00FE3D62">
              <w:rPr>
                <w:rFonts w:asciiTheme="minorHAnsi" w:hAnsiTheme="minorHAnsi" w:cstheme="minorHAnsi"/>
                <w:sz w:val="22"/>
                <w:szCs w:val="22"/>
              </w:rPr>
              <w:sym w:font="Wingdings" w:char="F0F0"/>
            </w:r>
            <w:r w:rsidR="00FE3D62">
              <w:rPr>
                <w:rFonts w:asciiTheme="minorHAnsi" w:hAnsiTheme="minorHAnsi" w:cstheme="minorHAnsi"/>
                <w:sz w:val="22"/>
                <w:szCs w:val="22"/>
              </w:rPr>
              <w:t xml:space="preserve"> Obiettivo raggiunto</w:t>
            </w:r>
          </w:p>
          <w:p w14:paraId="3F828857" w14:textId="49F0A185" w:rsidR="00A713DD" w:rsidRPr="004B2B0B" w:rsidRDefault="00A713DD"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 xml:space="preserve">I </w:t>
            </w:r>
            <w:r w:rsidRPr="00D80A18">
              <w:rPr>
                <w:rFonts w:asciiTheme="minorHAnsi" w:hAnsiTheme="minorHAnsi" w:cstheme="minorHAnsi"/>
                <w:sz w:val="22"/>
                <w:szCs w:val="22"/>
                <w:u w:val="single"/>
              </w:rPr>
              <w:t>test di ritiro/richiamo</w:t>
            </w:r>
            <w:r w:rsidRPr="004B2B0B">
              <w:rPr>
                <w:rFonts w:asciiTheme="minorHAnsi" w:hAnsiTheme="minorHAnsi" w:cstheme="minorHAnsi"/>
                <w:sz w:val="22"/>
                <w:szCs w:val="22"/>
              </w:rPr>
              <w:t xml:space="preserve"> condotti hanno mostrato una grande capacità di azione, considerando la tempistica standard di conclusione della prova</w:t>
            </w:r>
            <w:r w:rsidR="008D1203" w:rsidRPr="004B2B0B">
              <w:rPr>
                <w:rFonts w:asciiTheme="minorHAnsi" w:hAnsiTheme="minorHAnsi" w:cstheme="minorHAnsi"/>
                <w:sz w:val="22"/>
                <w:szCs w:val="22"/>
              </w:rPr>
              <w:t xml:space="preserve"> così come previsto dagli standard BRC e IFS</w:t>
            </w:r>
            <w:r w:rsidR="00FE3D62">
              <w:rPr>
                <w:rFonts w:asciiTheme="minorHAnsi" w:hAnsiTheme="minorHAnsi" w:cstheme="minorHAnsi"/>
                <w:sz w:val="22"/>
                <w:szCs w:val="22"/>
              </w:rPr>
              <w:t xml:space="preserve"> </w:t>
            </w:r>
            <w:r w:rsidR="00FE3D62">
              <w:rPr>
                <w:rFonts w:asciiTheme="minorHAnsi" w:hAnsiTheme="minorHAnsi" w:cstheme="minorHAnsi"/>
                <w:sz w:val="22"/>
                <w:szCs w:val="22"/>
              </w:rPr>
              <w:sym w:font="Wingdings" w:char="F0F0"/>
            </w:r>
            <w:r w:rsidR="00FE3D62">
              <w:rPr>
                <w:rFonts w:asciiTheme="minorHAnsi" w:hAnsiTheme="minorHAnsi" w:cstheme="minorHAnsi"/>
                <w:sz w:val="22"/>
                <w:szCs w:val="22"/>
              </w:rPr>
              <w:t xml:space="preserve"> Obiettivo raggiunto</w:t>
            </w:r>
          </w:p>
          <w:p w14:paraId="2D0199C6" w14:textId="3E0147CA" w:rsidR="00E11C3C" w:rsidRPr="004B2B0B" w:rsidRDefault="00A713DD"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 xml:space="preserve">L’andamento del piano di </w:t>
            </w:r>
            <w:r w:rsidRPr="00D80A18">
              <w:rPr>
                <w:rFonts w:asciiTheme="minorHAnsi" w:hAnsiTheme="minorHAnsi" w:cstheme="minorHAnsi"/>
                <w:sz w:val="22"/>
                <w:szCs w:val="22"/>
                <w:u w:val="single"/>
              </w:rPr>
              <w:t>lotta contro gli animali infestanti</w:t>
            </w:r>
            <w:r w:rsidRPr="004B2B0B">
              <w:rPr>
                <w:rFonts w:asciiTheme="minorHAnsi" w:hAnsiTheme="minorHAnsi" w:cstheme="minorHAnsi"/>
                <w:sz w:val="22"/>
                <w:szCs w:val="22"/>
              </w:rPr>
              <w:t>, mostra un buon livello di controllo sugli stessi con una presenza di esche mangiate nella cintura perimetrale che non desta preoccupazioni e una presenza minima di insetti alati e striscianti</w:t>
            </w:r>
            <w:r w:rsidR="00D6484B">
              <w:rPr>
                <w:rFonts w:asciiTheme="minorHAnsi" w:hAnsiTheme="minorHAnsi" w:cstheme="minorHAnsi"/>
                <w:sz w:val="22"/>
                <w:szCs w:val="22"/>
              </w:rPr>
              <w:t xml:space="preserve"> </w:t>
            </w:r>
            <w:r w:rsidR="00D6484B">
              <w:rPr>
                <w:rFonts w:asciiTheme="minorHAnsi" w:hAnsiTheme="minorHAnsi" w:cstheme="minorHAnsi"/>
                <w:sz w:val="22"/>
                <w:szCs w:val="22"/>
              </w:rPr>
              <w:sym w:font="Wingdings" w:char="F0F0"/>
            </w:r>
            <w:r w:rsidR="00D6484B">
              <w:rPr>
                <w:rFonts w:asciiTheme="minorHAnsi" w:hAnsiTheme="minorHAnsi" w:cstheme="minorHAnsi"/>
                <w:sz w:val="22"/>
                <w:szCs w:val="22"/>
              </w:rPr>
              <w:t xml:space="preserve"> Obiettivo raggiunto</w:t>
            </w:r>
          </w:p>
          <w:p w14:paraId="31751BAB" w14:textId="7FD63579" w:rsidR="00A713DD" w:rsidRPr="004B2B0B" w:rsidRDefault="00A713DD"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 xml:space="preserve">Le </w:t>
            </w:r>
            <w:r w:rsidRPr="00D80A18">
              <w:rPr>
                <w:rFonts w:asciiTheme="minorHAnsi" w:hAnsiTheme="minorHAnsi" w:cstheme="minorHAnsi"/>
                <w:sz w:val="22"/>
                <w:szCs w:val="22"/>
                <w:u w:val="single"/>
              </w:rPr>
              <w:t>analisi</w:t>
            </w:r>
            <w:r w:rsidRPr="004B2B0B">
              <w:rPr>
                <w:rFonts w:asciiTheme="minorHAnsi" w:hAnsiTheme="minorHAnsi" w:cstheme="minorHAnsi"/>
                <w:sz w:val="22"/>
                <w:szCs w:val="22"/>
              </w:rPr>
              <w:t xml:space="preserve"> di routine sulle acque</w:t>
            </w:r>
            <w:r w:rsidR="0077523B">
              <w:rPr>
                <w:rFonts w:asciiTheme="minorHAnsi" w:hAnsiTheme="minorHAnsi" w:cstheme="minorHAnsi"/>
                <w:sz w:val="22"/>
                <w:szCs w:val="22"/>
              </w:rPr>
              <w:t xml:space="preserve"> e sui prodotti</w:t>
            </w:r>
            <w:r w:rsidRPr="004B2B0B">
              <w:rPr>
                <w:rFonts w:asciiTheme="minorHAnsi" w:hAnsiTheme="minorHAnsi" w:cstheme="minorHAnsi"/>
                <w:sz w:val="22"/>
                <w:szCs w:val="22"/>
              </w:rPr>
              <w:t xml:space="preserve"> sono effettuate internamente, mentre ci rivolgiamo al laboratorio esterno</w:t>
            </w:r>
            <w:r w:rsidR="00F04044" w:rsidRPr="004B2B0B">
              <w:rPr>
                <w:rFonts w:asciiTheme="minorHAnsi" w:hAnsiTheme="minorHAnsi" w:cstheme="minorHAnsi"/>
                <w:sz w:val="22"/>
                <w:szCs w:val="22"/>
              </w:rPr>
              <w:t xml:space="preserve"> accreditato</w:t>
            </w:r>
            <w:r w:rsidRPr="004B2B0B">
              <w:rPr>
                <w:rFonts w:asciiTheme="minorHAnsi" w:hAnsiTheme="minorHAnsi" w:cstheme="minorHAnsi"/>
                <w:sz w:val="22"/>
                <w:szCs w:val="22"/>
              </w:rPr>
              <w:t xml:space="preserve"> solo per le analisi complete annuali che servono anche per la validazione delle analisi effettuate internamente</w:t>
            </w:r>
            <w:r w:rsidR="00D6484B">
              <w:rPr>
                <w:rFonts w:asciiTheme="minorHAnsi" w:hAnsiTheme="minorHAnsi" w:cstheme="minorHAnsi"/>
                <w:sz w:val="22"/>
                <w:szCs w:val="22"/>
              </w:rPr>
              <w:t xml:space="preserve">; i risultati sono tutti conformi </w:t>
            </w:r>
            <w:r w:rsidR="00D6484B">
              <w:rPr>
                <w:rFonts w:asciiTheme="minorHAnsi" w:hAnsiTheme="minorHAnsi" w:cstheme="minorHAnsi"/>
                <w:sz w:val="22"/>
                <w:szCs w:val="22"/>
              </w:rPr>
              <w:sym w:font="Wingdings" w:char="F0F0"/>
            </w:r>
            <w:r w:rsidR="00D6484B">
              <w:rPr>
                <w:rFonts w:asciiTheme="minorHAnsi" w:hAnsiTheme="minorHAnsi" w:cstheme="minorHAnsi"/>
                <w:sz w:val="22"/>
                <w:szCs w:val="22"/>
              </w:rPr>
              <w:t xml:space="preserve"> Obiettivo raggiunto</w:t>
            </w:r>
          </w:p>
          <w:p w14:paraId="2F92A086" w14:textId="7910527A" w:rsidR="00427334" w:rsidRDefault="00F04044" w:rsidP="00AA296D">
            <w:pPr>
              <w:snapToGrid w:val="0"/>
              <w:rPr>
                <w:rFonts w:asciiTheme="minorHAnsi" w:hAnsiTheme="minorHAnsi" w:cstheme="minorHAnsi"/>
                <w:sz w:val="22"/>
                <w:szCs w:val="22"/>
              </w:rPr>
            </w:pPr>
            <w:r w:rsidRPr="004B2B0B">
              <w:rPr>
                <w:rFonts w:asciiTheme="minorHAnsi" w:hAnsiTheme="minorHAnsi" w:cstheme="minorHAnsi"/>
                <w:sz w:val="22"/>
                <w:szCs w:val="22"/>
              </w:rPr>
              <w:t xml:space="preserve">In riferimento alle procedure di </w:t>
            </w:r>
            <w:r w:rsidRPr="00D80A18">
              <w:rPr>
                <w:rFonts w:asciiTheme="minorHAnsi" w:hAnsiTheme="minorHAnsi" w:cstheme="minorHAnsi"/>
                <w:sz w:val="22"/>
                <w:szCs w:val="22"/>
                <w:u w:val="single"/>
              </w:rPr>
              <w:t>Food Defense</w:t>
            </w:r>
            <w:r w:rsidRPr="004B2B0B">
              <w:rPr>
                <w:rFonts w:asciiTheme="minorHAnsi" w:hAnsiTheme="minorHAnsi" w:cstheme="minorHAnsi"/>
                <w:sz w:val="22"/>
                <w:szCs w:val="22"/>
              </w:rPr>
              <w:t>, i</w:t>
            </w:r>
            <w:r w:rsidR="00A713DD" w:rsidRPr="004B2B0B">
              <w:rPr>
                <w:rFonts w:asciiTheme="minorHAnsi" w:hAnsiTheme="minorHAnsi" w:cstheme="minorHAnsi"/>
                <w:sz w:val="22"/>
                <w:szCs w:val="22"/>
              </w:rPr>
              <w:t>l controllo mensile dei varchi ha mostrato che gli stessi sono sempre tenuti in sicurezza</w:t>
            </w:r>
            <w:r w:rsidRPr="004B2B0B">
              <w:rPr>
                <w:rFonts w:asciiTheme="minorHAnsi" w:hAnsiTheme="minorHAnsi" w:cstheme="minorHAnsi"/>
                <w:sz w:val="22"/>
                <w:szCs w:val="22"/>
              </w:rPr>
              <w:t xml:space="preserve"> e il test di simulazione effettuato ha avuto esito positivo</w:t>
            </w:r>
            <w:r w:rsidR="00D6484B">
              <w:rPr>
                <w:rFonts w:asciiTheme="minorHAnsi" w:hAnsiTheme="minorHAnsi" w:cstheme="minorHAnsi"/>
                <w:sz w:val="22"/>
                <w:szCs w:val="22"/>
              </w:rPr>
              <w:t xml:space="preserve"> </w:t>
            </w:r>
            <w:r w:rsidR="00D6484B">
              <w:rPr>
                <w:rFonts w:asciiTheme="minorHAnsi" w:hAnsiTheme="minorHAnsi" w:cstheme="minorHAnsi"/>
                <w:sz w:val="22"/>
                <w:szCs w:val="22"/>
              </w:rPr>
              <w:sym w:font="Wingdings" w:char="F0F0"/>
            </w:r>
            <w:r w:rsidR="00D6484B">
              <w:rPr>
                <w:rFonts w:asciiTheme="minorHAnsi" w:hAnsiTheme="minorHAnsi" w:cstheme="minorHAnsi"/>
                <w:sz w:val="22"/>
                <w:szCs w:val="22"/>
              </w:rPr>
              <w:t xml:space="preserve"> Obiettivo raggiunto</w:t>
            </w:r>
          </w:p>
          <w:p w14:paraId="74B347AF" w14:textId="5FC5E12C" w:rsidR="000E1ED3" w:rsidRPr="004B2B0B" w:rsidRDefault="000E1ED3" w:rsidP="00AA296D">
            <w:pPr>
              <w:snapToGrid w:val="0"/>
              <w:rPr>
                <w:rFonts w:asciiTheme="minorHAnsi" w:hAnsiTheme="minorHAnsi" w:cstheme="minorHAnsi"/>
                <w:sz w:val="22"/>
                <w:szCs w:val="22"/>
              </w:rPr>
            </w:pPr>
            <w:r>
              <w:rPr>
                <w:rFonts w:asciiTheme="minorHAnsi" w:hAnsiTheme="minorHAnsi" w:cstheme="minorHAnsi"/>
                <w:sz w:val="22"/>
                <w:szCs w:val="22"/>
              </w:rPr>
              <w:t xml:space="preserve">Sono state effettuate tutte le </w:t>
            </w:r>
            <w:r w:rsidRPr="00D80A18">
              <w:rPr>
                <w:rFonts w:asciiTheme="minorHAnsi" w:hAnsiTheme="minorHAnsi" w:cstheme="minorHAnsi"/>
                <w:sz w:val="22"/>
                <w:szCs w:val="22"/>
                <w:u w:val="single"/>
              </w:rPr>
              <w:t>formazioni</w:t>
            </w:r>
            <w:r>
              <w:rPr>
                <w:rFonts w:asciiTheme="minorHAnsi" w:hAnsiTheme="minorHAnsi" w:cstheme="minorHAnsi"/>
                <w:sz w:val="22"/>
                <w:szCs w:val="22"/>
              </w:rPr>
              <w:t xml:space="preserve"> previste durante l’anno con esito </w:t>
            </w:r>
            <w:r w:rsidR="00D6484B">
              <w:rPr>
                <w:rFonts w:asciiTheme="minorHAnsi" w:hAnsiTheme="minorHAnsi" w:cstheme="minorHAnsi"/>
                <w:sz w:val="22"/>
                <w:szCs w:val="22"/>
              </w:rPr>
              <w:t xml:space="preserve">verifica efficacia </w:t>
            </w:r>
            <w:r>
              <w:rPr>
                <w:rFonts w:asciiTheme="minorHAnsi" w:hAnsiTheme="minorHAnsi" w:cstheme="minorHAnsi"/>
                <w:sz w:val="22"/>
                <w:szCs w:val="22"/>
              </w:rPr>
              <w:t>positivo</w:t>
            </w:r>
            <w:r w:rsidR="00D6484B">
              <w:rPr>
                <w:rFonts w:asciiTheme="minorHAnsi" w:hAnsiTheme="minorHAnsi" w:cstheme="minorHAnsi"/>
                <w:sz w:val="22"/>
                <w:szCs w:val="22"/>
              </w:rPr>
              <w:t xml:space="preserve"> </w:t>
            </w:r>
            <w:r w:rsidR="00D6484B">
              <w:rPr>
                <w:rFonts w:asciiTheme="minorHAnsi" w:hAnsiTheme="minorHAnsi" w:cstheme="minorHAnsi"/>
                <w:sz w:val="22"/>
                <w:szCs w:val="22"/>
              </w:rPr>
              <w:sym w:font="Wingdings" w:char="F0F0"/>
            </w:r>
            <w:r w:rsidR="00D6484B">
              <w:rPr>
                <w:rFonts w:asciiTheme="minorHAnsi" w:hAnsiTheme="minorHAnsi" w:cstheme="minorHAnsi"/>
                <w:sz w:val="22"/>
                <w:szCs w:val="22"/>
              </w:rPr>
              <w:t xml:space="preserve"> Obiettivo raggiunto</w:t>
            </w:r>
          </w:p>
        </w:tc>
      </w:tr>
      <w:tr w:rsidR="003C17EB" w:rsidRPr="004B2B0B" w14:paraId="3065F627" w14:textId="77777777" w:rsidTr="00776A5E">
        <w:tc>
          <w:tcPr>
            <w:tcW w:w="513" w:type="dxa"/>
            <w:tcBorders>
              <w:left w:val="single" w:sz="4" w:space="0" w:color="000000"/>
              <w:bottom w:val="single" w:sz="4" w:space="0" w:color="000000"/>
              <w:right w:val="single" w:sz="4" w:space="0" w:color="000000"/>
            </w:tcBorders>
          </w:tcPr>
          <w:p w14:paraId="3E536BF5" w14:textId="28B3A2E2" w:rsidR="003C17EB" w:rsidRPr="000E2B84" w:rsidRDefault="000E2B84" w:rsidP="00AA296D">
            <w:pPr>
              <w:snapToGrid w:val="0"/>
              <w:jc w:val="center"/>
              <w:rPr>
                <w:rFonts w:asciiTheme="minorHAnsi" w:hAnsiTheme="minorHAnsi" w:cstheme="minorHAnsi"/>
                <w:b/>
                <w:sz w:val="18"/>
                <w:szCs w:val="18"/>
              </w:rPr>
            </w:pPr>
            <w:r w:rsidRPr="000E2B84">
              <w:rPr>
                <w:rFonts w:asciiTheme="minorHAnsi" w:hAnsiTheme="minorHAnsi" w:cstheme="minorHAnsi"/>
                <w:b/>
                <w:sz w:val="18"/>
                <w:szCs w:val="18"/>
              </w:rPr>
              <w:t>18.1</w:t>
            </w:r>
          </w:p>
        </w:tc>
        <w:tc>
          <w:tcPr>
            <w:tcW w:w="10064" w:type="dxa"/>
            <w:gridSpan w:val="3"/>
            <w:tcBorders>
              <w:left w:val="single" w:sz="4" w:space="0" w:color="000000"/>
              <w:bottom w:val="single" w:sz="4" w:space="0" w:color="000000"/>
              <w:right w:val="single" w:sz="4" w:space="0" w:color="000000"/>
            </w:tcBorders>
          </w:tcPr>
          <w:p w14:paraId="216164D5" w14:textId="77777777" w:rsidR="003C17EB" w:rsidRPr="000E2B84" w:rsidRDefault="0030417C" w:rsidP="00AA296D">
            <w:pPr>
              <w:snapToGrid w:val="0"/>
              <w:rPr>
                <w:rFonts w:asciiTheme="minorHAnsi" w:hAnsiTheme="minorHAnsi" w:cstheme="minorHAnsi"/>
                <w:b/>
                <w:sz w:val="18"/>
                <w:szCs w:val="18"/>
              </w:rPr>
            </w:pPr>
            <w:r w:rsidRPr="000E2B84">
              <w:rPr>
                <w:rFonts w:asciiTheme="minorHAnsi" w:hAnsiTheme="minorHAnsi" w:cstheme="minorHAnsi"/>
                <w:b/>
                <w:sz w:val="18"/>
                <w:szCs w:val="18"/>
              </w:rPr>
              <w:t>Prestazioni di processo e conformità dei prodotti e servizi</w:t>
            </w:r>
          </w:p>
        </w:tc>
      </w:tr>
      <w:tr w:rsidR="0030417C" w:rsidRPr="004B2B0B" w14:paraId="06AB1D04" w14:textId="77777777" w:rsidTr="00776A5E">
        <w:tc>
          <w:tcPr>
            <w:tcW w:w="10577" w:type="dxa"/>
            <w:gridSpan w:val="4"/>
            <w:tcBorders>
              <w:left w:val="single" w:sz="4" w:space="0" w:color="000000"/>
              <w:bottom w:val="single" w:sz="4" w:space="0" w:color="000000"/>
              <w:right w:val="single" w:sz="4" w:space="0" w:color="000000"/>
            </w:tcBorders>
          </w:tcPr>
          <w:p w14:paraId="1DBAC12F" w14:textId="77777777" w:rsidR="0030417C" w:rsidRDefault="00200D66"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Vedi analisi indici</w:t>
            </w:r>
            <w:r w:rsidR="00BD3B3E" w:rsidRPr="004B2B0B">
              <w:rPr>
                <w:rFonts w:asciiTheme="minorHAnsi" w:hAnsiTheme="minorHAnsi" w:cstheme="minorHAnsi"/>
                <w:sz w:val="22"/>
                <w:szCs w:val="22"/>
              </w:rPr>
              <w:t xml:space="preserve"> così come ripo</w:t>
            </w:r>
            <w:r w:rsidR="00776A5E" w:rsidRPr="004B2B0B">
              <w:rPr>
                <w:rFonts w:asciiTheme="minorHAnsi" w:hAnsiTheme="minorHAnsi" w:cstheme="minorHAnsi"/>
                <w:sz w:val="22"/>
                <w:szCs w:val="22"/>
              </w:rPr>
              <w:t>rtato nei moduli M</w:t>
            </w:r>
            <w:r w:rsidR="002A5588" w:rsidRPr="004B2B0B">
              <w:rPr>
                <w:rFonts w:asciiTheme="minorHAnsi" w:hAnsiTheme="minorHAnsi" w:cstheme="minorHAnsi"/>
                <w:sz w:val="22"/>
                <w:szCs w:val="22"/>
              </w:rPr>
              <w:t xml:space="preserve"> </w:t>
            </w:r>
            <w:r w:rsidR="00776A5E" w:rsidRPr="004B2B0B">
              <w:rPr>
                <w:rFonts w:asciiTheme="minorHAnsi" w:hAnsiTheme="minorHAnsi" w:cstheme="minorHAnsi"/>
                <w:sz w:val="22"/>
                <w:szCs w:val="22"/>
              </w:rPr>
              <w:t>01.01</w:t>
            </w:r>
            <w:r w:rsidR="002A5588" w:rsidRPr="004B2B0B">
              <w:rPr>
                <w:rFonts w:asciiTheme="minorHAnsi" w:hAnsiTheme="minorHAnsi" w:cstheme="minorHAnsi"/>
                <w:sz w:val="22"/>
                <w:szCs w:val="22"/>
              </w:rPr>
              <w:t xml:space="preserve"> </w:t>
            </w:r>
            <w:r w:rsidR="00776A5E" w:rsidRPr="004B2B0B">
              <w:rPr>
                <w:rFonts w:asciiTheme="minorHAnsi" w:hAnsiTheme="minorHAnsi" w:cstheme="minorHAnsi"/>
                <w:sz w:val="22"/>
                <w:szCs w:val="22"/>
              </w:rPr>
              <w:t>A/B/D/E/F/</w:t>
            </w:r>
            <w:r w:rsidR="00BD3B3E" w:rsidRPr="004B2B0B">
              <w:rPr>
                <w:rFonts w:asciiTheme="minorHAnsi" w:hAnsiTheme="minorHAnsi" w:cstheme="minorHAnsi"/>
                <w:sz w:val="22"/>
                <w:szCs w:val="22"/>
              </w:rPr>
              <w:t>G, che mostrano il pieno raggiungimento di tutti gli obiettivi aziendali. Anche i tempi previsti per l’esecuzione dei test di ritiro sono stati ottimali e le verifiche interne dei diversi Sistemi hanno mostrato il rispetto della normativa cogente in campo ambientale, sicurezza alimentare, salubrità dei luoghi di lavoro e fiscale.</w:t>
            </w:r>
            <w:r w:rsidR="003F4824">
              <w:rPr>
                <w:rFonts w:asciiTheme="minorHAnsi" w:hAnsiTheme="minorHAnsi" w:cstheme="minorHAnsi"/>
                <w:sz w:val="22"/>
                <w:szCs w:val="22"/>
              </w:rPr>
              <w:t xml:space="preserve"> </w:t>
            </w:r>
          </w:p>
          <w:p w14:paraId="52A1078A" w14:textId="26F80E11" w:rsidR="003F4824" w:rsidRPr="004B2B0B" w:rsidRDefault="003F4824" w:rsidP="00AA296D">
            <w:pPr>
              <w:snapToGrid w:val="0"/>
              <w:jc w:val="both"/>
              <w:rPr>
                <w:rFonts w:asciiTheme="minorHAnsi" w:hAnsiTheme="minorHAnsi" w:cstheme="minorHAnsi"/>
                <w:sz w:val="22"/>
                <w:szCs w:val="22"/>
              </w:rPr>
            </w:pPr>
            <w:r>
              <w:rPr>
                <w:rFonts w:asciiTheme="minorHAnsi" w:hAnsiTheme="minorHAnsi" w:cstheme="minorHAnsi"/>
                <w:sz w:val="22"/>
                <w:szCs w:val="22"/>
              </w:rPr>
              <w:t xml:space="preserve">I fornitori di servizi hanno mostrato buone risposte e sono tutti riqualificati per l’anno a venire.  </w:t>
            </w:r>
          </w:p>
        </w:tc>
      </w:tr>
      <w:tr w:rsidR="003C17EB" w:rsidRPr="000E2B84" w14:paraId="27841DB6" w14:textId="77777777" w:rsidTr="00776A5E">
        <w:tc>
          <w:tcPr>
            <w:tcW w:w="513" w:type="dxa"/>
            <w:tcBorders>
              <w:left w:val="single" w:sz="4" w:space="0" w:color="000000"/>
              <w:bottom w:val="single" w:sz="4" w:space="0" w:color="000000"/>
              <w:right w:val="single" w:sz="4" w:space="0" w:color="000000"/>
            </w:tcBorders>
          </w:tcPr>
          <w:p w14:paraId="6D84DACC" w14:textId="6F54D13D" w:rsidR="003C17EB" w:rsidRPr="000E2B84" w:rsidRDefault="000E2B84" w:rsidP="00AA296D">
            <w:pPr>
              <w:snapToGrid w:val="0"/>
              <w:jc w:val="center"/>
              <w:rPr>
                <w:rFonts w:asciiTheme="minorHAnsi" w:hAnsiTheme="minorHAnsi" w:cstheme="minorHAnsi"/>
                <w:b/>
                <w:sz w:val="18"/>
                <w:szCs w:val="18"/>
              </w:rPr>
            </w:pPr>
            <w:r w:rsidRPr="000E2B84">
              <w:rPr>
                <w:rFonts w:asciiTheme="minorHAnsi" w:hAnsiTheme="minorHAnsi" w:cstheme="minorHAnsi"/>
                <w:b/>
                <w:sz w:val="18"/>
                <w:szCs w:val="18"/>
              </w:rPr>
              <w:t>18.2</w:t>
            </w:r>
          </w:p>
        </w:tc>
        <w:tc>
          <w:tcPr>
            <w:tcW w:w="10064" w:type="dxa"/>
            <w:gridSpan w:val="3"/>
            <w:tcBorders>
              <w:left w:val="single" w:sz="4" w:space="0" w:color="000000"/>
              <w:bottom w:val="single" w:sz="4" w:space="0" w:color="000000"/>
              <w:right w:val="single" w:sz="4" w:space="0" w:color="000000"/>
            </w:tcBorders>
          </w:tcPr>
          <w:p w14:paraId="1CCAB4BB" w14:textId="77777777" w:rsidR="003C17EB" w:rsidRPr="000E2B84" w:rsidRDefault="009F5316" w:rsidP="00AA296D">
            <w:pPr>
              <w:snapToGrid w:val="0"/>
              <w:rPr>
                <w:rFonts w:asciiTheme="minorHAnsi" w:hAnsiTheme="minorHAnsi" w:cstheme="minorHAnsi"/>
                <w:b/>
                <w:sz w:val="18"/>
                <w:szCs w:val="18"/>
              </w:rPr>
            </w:pPr>
            <w:r w:rsidRPr="000E2B84">
              <w:rPr>
                <w:rFonts w:asciiTheme="minorHAnsi" w:hAnsiTheme="minorHAnsi" w:cstheme="minorHAnsi"/>
                <w:b/>
                <w:sz w:val="18"/>
                <w:szCs w:val="18"/>
              </w:rPr>
              <w:t xml:space="preserve">Non Conformità, </w:t>
            </w:r>
            <w:r w:rsidR="0030417C" w:rsidRPr="000E2B84">
              <w:rPr>
                <w:rFonts w:asciiTheme="minorHAnsi" w:hAnsiTheme="minorHAnsi" w:cstheme="minorHAnsi"/>
                <w:b/>
                <w:sz w:val="18"/>
                <w:szCs w:val="18"/>
              </w:rPr>
              <w:t>Azioni Correttive</w:t>
            </w:r>
            <w:r w:rsidRPr="000E2B84">
              <w:rPr>
                <w:rFonts w:asciiTheme="minorHAnsi" w:hAnsiTheme="minorHAnsi" w:cstheme="minorHAnsi"/>
                <w:b/>
                <w:sz w:val="18"/>
                <w:szCs w:val="18"/>
              </w:rPr>
              <w:t>, Risultati di audit</w:t>
            </w:r>
          </w:p>
        </w:tc>
      </w:tr>
      <w:tr w:rsidR="009F5316" w:rsidRPr="004B2B0B" w14:paraId="0E98B1B7" w14:textId="77777777" w:rsidTr="00776A5E">
        <w:tc>
          <w:tcPr>
            <w:tcW w:w="10577" w:type="dxa"/>
            <w:gridSpan w:val="4"/>
            <w:tcBorders>
              <w:left w:val="single" w:sz="4" w:space="0" w:color="000000"/>
              <w:bottom w:val="single" w:sz="4" w:space="0" w:color="000000"/>
              <w:right w:val="single" w:sz="4" w:space="0" w:color="000000"/>
            </w:tcBorders>
            <w:vAlign w:val="center"/>
          </w:tcPr>
          <w:p w14:paraId="6DD4405A" w14:textId="7FE6FF01" w:rsidR="002B5F0B" w:rsidRDefault="009F5316"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Il Piano delle Verifiche ispettive interne 20</w:t>
            </w:r>
            <w:r w:rsidR="001919D9" w:rsidRPr="004B2B0B">
              <w:rPr>
                <w:rFonts w:asciiTheme="minorHAnsi" w:hAnsiTheme="minorHAnsi" w:cstheme="minorHAnsi"/>
                <w:sz w:val="22"/>
                <w:szCs w:val="22"/>
              </w:rPr>
              <w:t>2</w:t>
            </w:r>
            <w:r w:rsidR="00D6484B">
              <w:rPr>
                <w:rFonts w:asciiTheme="minorHAnsi" w:hAnsiTheme="minorHAnsi" w:cstheme="minorHAnsi"/>
                <w:sz w:val="22"/>
                <w:szCs w:val="22"/>
              </w:rPr>
              <w:t>4</w:t>
            </w:r>
            <w:r w:rsidR="006D586B" w:rsidRPr="004B2B0B">
              <w:rPr>
                <w:rFonts w:asciiTheme="minorHAnsi" w:hAnsiTheme="minorHAnsi" w:cstheme="minorHAnsi"/>
                <w:sz w:val="22"/>
                <w:szCs w:val="22"/>
              </w:rPr>
              <w:t xml:space="preserve"> è stato rispettato </w:t>
            </w:r>
            <w:r w:rsidR="002B5F0B">
              <w:rPr>
                <w:rFonts w:asciiTheme="minorHAnsi" w:hAnsiTheme="minorHAnsi" w:cstheme="minorHAnsi"/>
                <w:sz w:val="22"/>
                <w:szCs w:val="22"/>
              </w:rPr>
              <w:t>e le non conformità emerse sono state regolarmente gestite e risolte.</w:t>
            </w:r>
          </w:p>
          <w:p w14:paraId="1283726C" w14:textId="1C173B71" w:rsidR="002B5F0B" w:rsidRDefault="007C728C"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Nell</w:t>
            </w:r>
            <w:r w:rsidR="00F04044" w:rsidRPr="004B2B0B">
              <w:rPr>
                <w:rFonts w:asciiTheme="minorHAnsi" w:hAnsiTheme="minorHAnsi" w:cstheme="minorHAnsi"/>
                <w:sz w:val="22"/>
                <w:szCs w:val="22"/>
              </w:rPr>
              <w:t>’</w:t>
            </w:r>
            <w:r w:rsidRPr="004B2B0B">
              <w:rPr>
                <w:rFonts w:asciiTheme="minorHAnsi" w:hAnsiTheme="minorHAnsi" w:cstheme="minorHAnsi"/>
                <w:sz w:val="22"/>
                <w:szCs w:val="22"/>
              </w:rPr>
              <w:t>anno</w:t>
            </w:r>
            <w:r w:rsidR="00F04044" w:rsidRPr="004B2B0B">
              <w:rPr>
                <w:rFonts w:asciiTheme="minorHAnsi" w:hAnsiTheme="minorHAnsi" w:cstheme="minorHAnsi"/>
                <w:sz w:val="22"/>
                <w:szCs w:val="22"/>
              </w:rPr>
              <w:t xml:space="preserve"> 202</w:t>
            </w:r>
            <w:r w:rsidR="00D6484B">
              <w:rPr>
                <w:rFonts w:asciiTheme="minorHAnsi" w:hAnsiTheme="minorHAnsi" w:cstheme="minorHAnsi"/>
                <w:sz w:val="22"/>
                <w:szCs w:val="22"/>
              </w:rPr>
              <w:t>4</w:t>
            </w:r>
            <w:r w:rsidRPr="004B2B0B">
              <w:rPr>
                <w:rFonts w:asciiTheme="minorHAnsi" w:hAnsiTheme="minorHAnsi" w:cstheme="minorHAnsi"/>
                <w:sz w:val="22"/>
                <w:szCs w:val="22"/>
              </w:rPr>
              <w:t xml:space="preserve">, </w:t>
            </w:r>
            <w:r w:rsidR="002B5F0B">
              <w:rPr>
                <w:rFonts w:asciiTheme="minorHAnsi" w:hAnsiTheme="minorHAnsi" w:cstheme="minorHAnsi"/>
                <w:sz w:val="22"/>
                <w:szCs w:val="22"/>
              </w:rPr>
              <w:t>l’Azienda ha ricevuto diverse verifiche da parte dei maggiori clienti, concluse con esito positivo.</w:t>
            </w:r>
          </w:p>
          <w:p w14:paraId="7149E4E6" w14:textId="77777777" w:rsidR="007C728C" w:rsidRDefault="007C728C" w:rsidP="00AA296D">
            <w:pPr>
              <w:ind w:left="17"/>
              <w:jc w:val="both"/>
              <w:rPr>
                <w:rFonts w:asciiTheme="minorHAnsi" w:hAnsiTheme="minorHAnsi" w:cstheme="minorHAnsi"/>
                <w:sz w:val="22"/>
                <w:szCs w:val="22"/>
              </w:rPr>
            </w:pPr>
            <w:r w:rsidRPr="004B2B0B">
              <w:rPr>
                <w:rFonts w:asciiTheme="minorHAnsi" w:hAnsiTheme="minorHAnsi" w:cstheme="minorHAnsi"/>
                <w:sz w:val="22"/>
                <w:szCs w:val="22"/>
              </w:rPr>
              <w:t>Sono state gestite c</w:t>
            </w:r>
            <w:r w:rsidRPr="00D6484B">
              <w:rPr>
                <w:rFonts w:asciiTheme="minorHAnsi" w:hAnsiTheme="minorHAnsi" w:cstheme="minorHAnsi"/>
                <w:sz w:val="22"/>
                <w:szCs w:val="22"/>
              </w:rPr>
              <w:t xml:space="preserve">on esito positivo le </w:t>
            </w:r>
            <w:r w:rsidR="00355882" w:rsidRPr="00D6484B">
              <w:rPr>
                <w:rFonts w:asciiTheme="minorHAnsi" w:hAnsiTheme="minorHAnsi" w:cstheme="minorHAnsi"/>
                <w:sz w:val="22"/>
                <w:szCs w:val="22"/>
              </w:rPr>
              <w:t>anomalie rilevate</w:t>
            </w:r>
            <w:r w:rsidRPr="00D6484B">
              <w:rPr>
                <w:rFonts w:asciiTheme="minorHAnsi" w:hAnsiTheme="minorHAnsi" w:cstheme="minorHAnsi"/>
                <w:sz w:val="22"/>
                <w:szCs w:val="22"/>
              </w:rPr>
              <w:t xml:space="preserve"> da DNV in sede di verifica dei sistemi BRC e IFS.</w:t>
            </w:r>
          </w:p>
          <w:p w14:paraId="3F7F381E" w14:textId="3124BDC9" w:rsidR="007C7834" w:rsidRPr="004B2B0B" w:rsidRDefault="007C7834" w:rsidP="00AA296D">
            <w:pPr>
              <w:ind w:left="17"/>
              <w:jc w:val="both"/>
              <w:rPr>
                <w:rFonts w:asciiTheme="minorHAnsi" w:hAnsiTheme="minorHAnsi" w:cstheme="minorHAnsi"/>
                <w:sz w:val="22"/>
                <w:szCs w:val="22"/>
              </w:rPr>
            </w:pPr>
          </w:p>
        </w:tc>
      </w:tr>
      <w:tr w:rsidR="003C17EB" w:rsidRPr="000E2B84" w14:paraId="1BE369EE" w14:textId="77777777" w:rsidTr="00776A5E">
        <w:tc>
          <w:tcPr>
            <w:tcW w:w="513" w:type="dxa"/>
            <w:tcBorders>
              <w:left w:val="single" w:sz="4" w:space="0" w:color="000000"/>
              <w:bottom w:val="single" w:sz="4" w:space="0" w:color="000000"/>
              <w:right w:val="single" w:sz="4" w:space="0" w:color="000000"/>
            </w:tcBorders>
          </w:tcPr>
          <w:p w14:paraId="12E672A7" w14:textId="5E9E3995" w:rsidR="003C17EB" w:rsidRPr="000E2B84" w:rsidRDefault="000E2B84" w:rsidP="00AA296D">
            <w:pPr>
              <w:snapToGrid w:val="0"/>
              <w:jc w:val="center"/>
              <w:rPr>
                <w:rFonts w:asciiTheme="minorHAnsi" w:hAnsiTheme="minorHAnsi" w:cstheme="minorHAnsi"/>
                <w:b/>
                <w:sz w:val="18"/>
                <w:szCs w:val="18"/>
              </w:rPr>
            </w:pPr>
            <w:r>
              <w:rPr>
                <w:rFonts w:asciiTheme="minorHAnsi" w:hAnsiTheme="minorHAnsi" w:cstheme="minorHAnsi"/>
                <w:b/>
                <w:sz w:val="18"/>
                <w:szCs w:val="18"/>
              </w:rPr>
              <w:lastRenderedPageBreak/>
              <w:t>18</w:t>
            </w:r>
            <w:r w:rsidR="003C17EB" w:rsidRPr="000E2B84">
              <w:rPr>
                <w:rFonts w:asciiTheme="minorHAnsi" w:hAnsiTheme="minorHAnsi" w:cstheme="minorHAnsi"/>
                <w:b/>
                <w:sz w:val="18"/>
                <w:szCs w:val="18"/>
              </w:rPr>
              <w:t>.</w:t>
            </w:r>
            <w:r>
              <w:rPr>
                <w:rFonts w:asciiTheme="minorHAnsi" w:hAnsiTheme="minorHAnsi" w:cstheme="minorHAnsi"/>
                <w:b/>
                <w:sz w:val="18"/>
                <w:szCs w:val="18"/>
              </w:rPr>
              <w:t>3</w:t>
            </w:r>
          </w:p>
        </w:tc>
        <w:tc>
          <w:tcPr>
            <w:tcW w:w="10064" w:type="dxa"/>
            <w:gridSpan w:val="3"/>
            <w:tcBorders>
              <w:left w:val="single" w:sz="4" w:space="0" w:color="000000"/>
              <w:bottom w:val="single" w:sz="4" w:space="0" w:color="000000"/>
              <w:right w:val="single" w:sz="4" w:space="0" w:color="000000"/>
            </w:tcBorders>
          </w:tcPr>
          <w:p w14:paraId="2DC93AD9" w14:textId="19591CAE" w:rsidR="003C17EB" w:rsidRPr="000E2B84" w:rsidRDefault="0030417C" w:rsidP="00AA296D">
            <w:pPr>
              <w:snapToGrid w:val="0"/>
              <w:rPr>
                <w:rFonts w:asciiTheme="minorHAnsi" w:hAnsiTheme="minorHAnsi" w:cstheme="minorHAnsi"/>
                <w:b/>
                <w:sz w:val="18"/>
                <w:szCs w:val="18"/>
              </w:rPr>
            </w:pPr>
            <w:r w:rsidRPr="000E2B84">
              <w:rPr>
                <w:rFonts w:asciiTheme="minorHAnsi" w:hAnsiTheme="minorHAnsi" w:cstheme="minorHAnsi"/>
                <w:b/>
                <w:sz w:val="18"/>
                <w:szCs w:val="18"/>
              </w:rPr>
              <w:t>Risultati del monitoraggio e della misurazione</w:t>
            </w:r>
            <w:r w:rsidR="00FA3A38" w:rsidRPr="000E2B84">
              <w:rPr>
                <w:rFonts w:asciiTheme="minorHAnsi" w:hAnsiTheme="minorHAnsi" w:cstheme="minorHAnsi"/>
                <w:b/>
                <w:sz w:val="18"/>
                <w:szCs w:val="18"/>
              </w:rPr>
              <w:t xml:space="preserve"> – validazione Piano HACCP</w:t>
            </w:r>
            <w:r w:rsidR="00A91947">
              <w:rPr>
                <w:rFonts w:asciiTheme="minorHAnsi" w:hAnsiTheme="minorHAnsi" w:cstheme="minorHAnsi"/>
                <w:b/>
                <w:sz w:val="18"/>
                <w:szCs w:val="18"/>
              </w:rPr>
              <w:t xml:space="preserve"> – verifica dei CCP</w:t>
            </w:r>
          </w:p>
        </w:tc>
      </w:tr>
      <w:tr w:rsidR="0030417C" w:rsidRPr="004B2B0B" w14:paraId="587B8BCE" w14:textId="77777777" w:rsidTr="00776A5E">
        <w:tc>
          <w:tcPr>
            <w:tcW w:w="10577" w:type="dxa"/>
            <w:gridSpan w:val="4"/>
            <w:tcBorders>
              <w:left w:val="single" w:sz="4" w:space="0" w:color="000000"/>
              <w:bottom w:val="single" w:sz="4" w:space="0" w:color="000000"/>
              <w:right w:val="single" w:sz="4" w:space="0" w:color="000000"/>
            </w:tcBorders>
          </w:tcPr>
          <w:p w14:paraId="7E6393CB" w14:textId="773C73A7" w:rsidR="0030417C" w:rsidRPr="004B2B0B" w:rsidRDefault="0023796B"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Il laboratorio esegue le misurazioni e</w:t>
            </w:r>
            <w:r w:rsidR="00693DF3" w:rsidRPr="004B2B0B">
              <w:rPr>
                <w:rFonts w:asciiTheme="minorHAnsi" w:hAnsiTheme="minorHAnsi" w:cstheme="minorHAnsi"/>
                <w:sz w:val="22"/>
                <w:szCs w:val="22"/>
              </w:rPr>
              <w:t xml:space="preserve"> le</w:t>
            </w:r>
            <w:r w:rsidRPr="004B2B0B">
              <w:rPr>
                <w:rFonts w:asciiTheme="minorHAnsi" w:hAnsiTheme="minorHAnsi" w:cstheme="minorHAnsi"/>
                <w:sz w:val="22"/>
                <w:szCs w:val="22"/>
              </w:rPr>
              <w:t xml:space="preserve"> analisi previste nel Piano dei controlli </w:t>
            </w:r>
            <w:r w:rsidR="00097F62" w:rsidRPr="004B2B0B">
              <w:rPr>
                <w:rFonts w:asciiTheme="minorHAnsi" w:hAnsiTheme="minorHAnsi" w:cstheme="minorHAnsi"/>
                <w:sz w:val="22"/>
                <w:szCs w:val="22"/>
              </w:rPr>
              <w:t>e i relativi risultati mostrano il rispetto dei limiti stabiliti sia internamente che di legge.</w:t>
            </w:r>
            <w:r w:rsidR="00693DF3" w:rsidRPr="004B2B0B">
              <w:rPr>
                <w:rFonts w:asciiTheme="minorHAnsi" w:hAnsiTheme="minorHAnsi" w:cstheme="minorHAnsi"/>
                <w:sz w:val="22"/>
                <w:szCs w:val="22"/>
              </w:rPr>
              <w:t xml:space="preserve"> Il laboratorio</w:t>
            </w:r>
            <w:r w:rsidR="007042F7" w:rsidRPr="004B2B0B">
              <w:rPr>
                <w:rFonts w:asciiTheme="minorHAnsi" w:hAnsiTheme="minorHAnsi" w:cstheme="minorHAnsi"/>
                <w:sz w:val="22"/>
                <w:szCs w:val="22"/>
              </w:rPr>
              <w:t xml:space="preserve"> come di consueto</w:t>
            </w:r>
            <w:r w:rsidR="00A2393B" w:rsidRPr="004B2B0B">
              <w:rPr>
                <w:rFonts w:asciiTheme="minorHAnsi" w:hAnsiTheme="minorHAnsi" w:cstheme="minorHAnsi"/>
                <w:sz w:val="22"/>
                <w:szCs w:val="22"/>
              </w:rPr>
              <w:t>,</w:t>
            </w:r>
            <w:r w:rsidR="007042F7" w:rsidRPr="004B2B0B">
              <w:rPr>
                <w:rFonts w:asciiTheme="minorHAnsi" w:hAnsiTheme="minorHAnsi" w:cstheme="minorHAnsi"/>
                <w:sz w:val="22"/>
                <w:szCs w:val="22"/>
              </w:rPr>
              <w:t xml:space="preserve"> </w:t>
            </w:r>
            <w:r w:rsidR="00693DF3" w:rsidRPr="004B2B0B">
              <w:rPr>
                <w:rFonts w:asciiTheme="minorHAnsi" w:hAnsiTheme="minorHAnsi" w:cstheme="minorHAnsi"/>
                <w:sz w:val="22"/>
                <w:szCs w:val="22"/>
              </w:rPr>
              <w:t xml:space="preserve">per verificare che i risultati delle analisi eseguite internamente siano corretti, </w:t>
            </w:r>
            <w:r w:rsidR="007042F7" w:rsidRPr="004B2B0B">
              <w:rPr>
                <w:rFonts w:asciiTheme="minorHAnsi" w:hAnsiTheme="minorHAnsi" w:cstheme="minorHAnsi"/>
                <w:sz w:val="22"/>
                <w:szCs w:val="22"/>
              </w:rPr>
              <w:t>ha inviato</w:t>
            </w:r>
            <w:r w:rsidR="00693DF3" w:rsidRPr="004B2B0B">
              <w:rPr>
                <w:rFonts w:asciiTheme="minorHAnsi" w:hAnsiTheme="minorHAnsi" w:cstheme="minorHAnsi"/>
                <w:sz w:val="22"/>
                <w:szCs w:val="22"/>
              </w:rPr>
              <w:t xml:space="preserve"> ad un laboratorio esterno dei campioni per convalidare i metodi interni.</w:t>
            </w:r>
          </w:p>
          <w:p w14:paraId="4D29C5C3" w14:textId="7A848F17" w:rsidR="00097F62" w:rsidRPr="004B2B0B" w:rsidRDefault="00F96031"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Nel corso dei primi mesi del 202</w:t>
            </w:r>
            <w:r w:rsidR="00802B37">
              <w:rPr>
                <w:rFonts w:asciiTheme="minorHAnsi" w:hAnsiTheme="minorHAnsi" w:cstheme="minorHAnsi"/>
                <w:sz w:val="22"/>
                <w:szCs w:val="22"/>
              </w:rPr>
              <w:t>3</w:t>
            </w:r>
            <w:r w:rsidRPr="004B2B0B">
              <w:rPr>
                <w:rFonts w:asciiTheme="minorHAnsi" w:hAnsiTheme="minorHAnsi" w:cstheme="minorHAnsi"/>
                <w:sz w:val="22"/>
                <w:szCs w:val="22"/>
              </w:rPr>
              <w:t xml:space="preserve">, </w:t>
            </w:r>
            <w:r w:rsidR="007042F7" w:rsidRPr="004B2B0B">
              <w:rPr>
                <w:rFonts w:asciiTheme="minorHAnsi" w:hAnsiTheme="minorHAnsi" w:cstheme="minorHAnsi"/>
                <w:sz w:val="22"/>
                <w:szCs w:val="22"/>
              </w:rPr>
              <w:t>l’azienda ha effettuato dei</w:t>
            </w:r>
            <w:r w:rsidR="00097F62" w:rsidRPr="004B2B0B">
              <w:rPr>
                <w:rFonts w:asciiTheme="minorHAnsi" w:hAnsiTheme="minorHAnsi" w:cstheme="minorHAnsi"/>
                <w:sz w:val="22"/>
                <w:szCs w:val="22"/>
              </w:rPr>
              <w:t xml:space="preserve"> monitoraggi relativi alle produzioni e </w:t>
            </w:r>
            <w:r w:rsidR="00756568" w:rsidRPr="004B2B0B">
              <w:rPr>
                <w:rFonts w:asciiTheme="minorHAnsi" w:hAnsiTheme="minorHAnsi" w:cstheme="minorHAnsi"/>
                <w:sz w:val="22"/>
                <w:szCs w:val="22"/>
              </w:rPr>
              <w:t>i relativi costi sono</w:t>
            </w:r>
            <w:r w:rsidR="00097F62" w:rsidRPr="004B2B0B">
              <w:rPr>
                <w:rFonts w:asciiTheme="minorHAnsi" w:hAnsiTheme="minorHAnsi" w:cstheme="minorHAnsi"/>
                <w:sz w:val="22"/>
                <w:szCs w:val="22"/>
              </w:rPr>
              <w:t xml:space="preserve"> in linea con gli obiettivi di budget.</w:t>
            </w:r>
          </w:p>
          <w:p w14:paraId="56949CC9" w14:textId="4C80A7EB" w:rsidR="00097F62" w:rsidRPr="004B2B0B" w:rsidRDefault="00097F62" w:rsidP="00AA296D">
            <w:pPr>
              <w:snapToGrid w:val="0"/>
              <w:jc w:val="both"/>
              <w:rPr>
                <w:rFonts w:asciiTheme="minorHAnsi" w:hAnsiTheme="minorHAnsi" w:cstheme="minorHAnsi"/>
                <w:sz w:val="22"/>
                <w:szCs w:val="22"/>
              </w:rPr>
            </w:pPr>
            <w:r w:rsidRPr="004B2B0B">
              <w:rPr>
                <w:rFonts w:asciiTheme="minorHAnsi" w:hAnsiTheme="minorHAnsi" w:cstheme="minorHAnsi"/>
                <w:sz w:val="22"/>
                <w:szCs w:val="22"/>
              </w:rPr>
              <w:t xml:space="preserve">I CCP </w:t>
            </w:r>
            <w:r w:rsidR="00F04044" w:rsidRPr="00550638">
              <w:rPr>
                <w:rFonts w:asciiTheme="minorHAnsi" w:hAnsiTheme="minorHAnsi" w:cstheme="minorHAnsi"/>
                <w:sz w:val="22"/>
                <w:szCs w:val="22"/>
              </w:rPr>
              <w:t xml:space="preserve">previsti dal piano di Autocontrollo (HACCP) </w:t>
            </w:r>
            <w:r w:rsidRPr="00550638">
              <w:rPr>
                <w:rFonts w:asciiTheme="minorHAnsi" w:hAnsiTheme="minorHAnsi" w:cstheme="minorHAnsi"/>
                <w:sz w:val="22"/>
                <w:szCs w:val="22"/>
              </w:rPr>
              <w:t>sono regolarment</w:t>
            </w:r>
            <w:r w:rsidR="001A58D5" w:rsidRPr="00550638">
              <w:rPr>
                <w:rFonts w:asciiTheme="minorHAnsi" w:hAnsiTheme="minorHAnsi" w:cstheme="minorHAnsi"/>
                <w:sz w:val="22"/>
                <w:szCs w:val="22"/>
              </w:rPr>
              <w:t>e monitorati e registrati</w:t>
            </w:r>
            <w:r w:rsidR="00CE5491">
              <w:rPr>
                <w:rFonts w:asciiTheme="minorHAnsi" w:hAnsiTheme="minorHAnsi" w:cstheme="minorHAnsi"/>
                <w:sz w:val="22"/>
                <w:szCs w:val="22"/>
              </w:rPr>
              <w:t xml:space="preserve"> (visto M 10.30)</w:t>
            </w:r>
            <w:r w:rsidR="001A58D5" w:rsidRPr="00550638">
              <w:rPr>
                <w:rFonts w:asciiTheme="minorHAnsi" w:hAnsiTheme="minorHAnsi" w:cstheme="minorHAnsi"/>
                <w:sz w:val="22"/>
                <w:szCs w:val="22"/>
              </w:rPr>
              <w:t xml:space="preserve">. In data </w:t>
            </w:r>
            <w:r w:rsidR="009E5840">
              <w:rPr>
                <w:rFonts w:asciiTheme="minorHAnsi" w:hAnsiTheme="minorHAnsi" w:cstheme="minorHAnsi"/>
                <w:sz w:val="22"/>
                <w:szCs w:val="22"/>
              </w:rPr>
              <w:t xml:space="preserve">20/05/2024 </w:t>
            </w:r>
            <w:r w:rsidR="001A58D5" w:rsidRPr="00550638">
              <w:rPr>
                <w:rFonts w:asciiTheme="minorHAnsi" w:hAnsiTheme="minorHAnsi" w:cstheme="minorHAnsi"/>
                <w:sz w:val="22"/>
                <w:szCs w:val="22"/>
              </w:rPr>
              <w:t>è stata eseguita la verifica annuale de</w:t>
            </w:r>
            <w:r w:rsidR="004235A7" w:rsidRPr="00550638">
              <w:rPr>
                <w:rFonts w:asciiTheme="minorHAnsi" w:hAnsiTheme="minorHAnsi" w:cstheme="minorHAnsi"/>
                <w:sz w:val="22"/>
                <w:szCs w:val="22"/>
              </w:rPr>
              <w:t>l</w:t>
            </w:r>
            <w:r w:rsidR="001A58D5" w:rsidRPr="00550638">
              <w:rPr>
                <w:rFonts w:asciiTheme="minorHAnsi" w:hAnsiTheme="minorHAnsi" w:cstheme="minorHAnsi"/>
                <w:sz w:val="22"/>
                <w:szCs w:val="22"/>
              </w:rPr>
              <w:t xml:space="preserve"> CCP</w:t>
            </w:r>
            <w:r w:rsidR="004235A7" w:rsidRPr="00550638">
              <w:rPr>
                <w:rFonts w:asciiTheme="minorHAnsi" w:hAnsiTheme="minorHAnsi" w:cstheme="minorHAnsi"/>
                <w:sz w:val="22"/>
                <w:szCs w:val="22"/>
              </w:rPr>
              <w:t xml:space="preserve">1 </w:t>
            </w:r>
            <w:r w:rsidR="009E5840">
              <w:rPr>
                <w:rFonts w:asciiTheme="minorHAnsi" w:hAnsiTheme="minorHAnsi" w:cstheme="minorHAnsi"/>
                <w:sz w:val="22"/>
                <w:szCs w:val="22"/>
              </w:rPr>
              <w:t xml:space="preserve">(pH) </w:t>
            </w:r>
            <w:r w:rsidR="004235A7" w:rsidRPr="00550638">
              <w:rPr>
                <w:rFonts w:asciiTheme="minorHAnsi" w:hAnsiTheme="minorHAnsi" w:cstheme="minorHAnsi"/>
                <w:sz w:val="22"/>
                <w:szCs w:val="22"/>
              </w:rPr>
              <w:t xml:space="preserve">e del CCP2 </w:t>
            </w:r>
            <w:r w:rsidR="00FA3A38">
              <w:rPr>
                <w:rFonts w:asciiTheme="minorHAnsi" w:hAnsiTheme="minorHAnsi" w:cstheme="minorHAnsi"/>
                <w:sz w:val="22"/>
                <w:szCs w:val="22"/>
              </w:rPr>
              <w:t>(filtrazion</w:t>
            </w:r>
            <w:r w:rsidR="009E5840">
              <w:rPr>
                <w:rFonts w:asciiTheme="minorHAnsi" w:hAnsiTheme="minorHAnsi" w:cstheme="minorHAnsi"/>
                <w:sz w:val="22"/>
                <w:szCs w:val="22"/>
              </w:rPr>
              <w:t>e)</w:t>
            </w:r>
            <w:r w:rsidR="00FA3A38">
              <w:rPr>
                <w:rFonts w:asciiTheme="minorHAnsi" w:hAnsiTheme="minorHAnsi" w:cstheme="minorHAnsi"/>
                <w:sz w:val="22"/>
                <w:szCs w:val="22"/>
              </w:rPr>
              <w:t xml:space="preserve"> </w:t>
            </w:r>
            <w:r w:rsidR="001A58D5" w:rsidRPr="00550638">
              <w:rPr>
                <w:rFonts w:asciiTheme="minorHAnsi" w:hAnsiTheme="minorHAnsi" w:cstheme="minorHAnsi"/>
                <w:sz w:val="22"/>
                <w:szCs w:val="22"/>
              </w:rPr>
              <w:t>ed ha dato esito positivo.</w:t>
            </w:r>
            <w:r w:rsidR="004235A7" w:rsidRPr="00550638">
              <w:rPr>
                <w:rFonts w:asciiTheme="minorHAnsi" w:hAnsiTheme="minorHAnsi" w:cstheme="minorHAnsi"/>
                <w:sz w:val="22"/>
                <w:szCs w:val="22"/>
              </w:rPr>
              <w:t xml:space="preserve"> Il CCP</w:t>
            </w:r>
            <w:r w:rsidR="006F1862" w:rsidRPr="00550638">
              <w:rPr>
                <w:rFonts w:asciiTheme="minorHAnsi" w:hAnsiTheme="minorHAnsi" w:cstheme="minorHAnsi"/>
                <w:sz w:val="22"/>
                <w:szCs w:val="22"/>
              </w:rPr>
              <w:t>4</w:t>
            </w:r>
            <w:r w:rsidR="004235A7" w:rsidRPr="00550638">
              <w:rPr>
                <w:rFonts w:asciiTheme="minorHAnsi" w:hAnsiTheme="minorHAnsi" w:cstheme="minorHAnsi"/>
                <w:sz w:val="22"/>
                <w:szCs w:val="22"/>
              </w:rPr>
              <w:t xml:space="preserve"> – Blending PH&lt;4, implementato per le produzioni di succo non pastorizzato, </w:t>
            </w:r>
            <w:r w:rsidR="00E544B4" w:rsidRPr="00550638">
              <w:rPr>
                <w:rFonts w:asciiTheme="minorHAnsi" w:hAnsiTheme="minorHAnsi" w:cstheme="minorHAnsi"/>
                <w:sz w:val="22"/>
                <w:szCs w:val="22"/>
              </w:rPr>
              <w:t>è stato validato con la produzione di del succo di limone non pastorizzato</w:t>
            </w:r>
            <w:r w:rsidR="00CE5491">
              <w:rPr>
                <w:rFonts w:asciiTheme="minorHAnsi" w:hAnsiTheme="minorHAnsi" w:cstheme="minorHAnsi"/>
                <w:sz w:val="22"/>
                <w:szCs w:val="22"/>
              </w:rPr>
              <w:t xml:space="preserve"> (SLN 29/22 PF)</w:t>
            </w:r>
            <w:r w:rsidR="00FA3A38">
              <w:rPr>
                <w:rFonts w:asciiTheme="minorHAnsi" w:hAnsiTheme="minorHAnsi" w:cstheme="minorHAnsi"/>
                <w:sz w:val="22"/>
                <w:szCs w:val="22"/>
              </w:rPr>
              <w:t>; validazione del 01/03/2024.</w:t>
            </w:r>
          </w:p>
          <w:p w14:paraId="1E4FA7C8" w14:textId="7EC5B18F" w:rsidR="001A58D5" w:rsidRPr="004B2B0B" w:rsidRDefault="001A58D5" w:rsidP="00AA296D">
            <w:pPr>
              <w:snapToGrid w:val="0"/>
              <w:jc w:val="both"/>
              <w:rPr>
                <w:rFonts w:asciiTheme="minorHAnsi" w:hAnsiTheme="minorHAnsi" w:cstheme="minorHAnsi"/>
                <w:sz w:val="22"/>
                <w:szCs w:val="22"/>
              </w:rPr>
            </w:pPr>
            <w:r w:rsidRPr="00CE5491">
              <w:rPr>
                <w:rFonts w:asciiTheme="minorHAnsi" w:hAnsiTheme="minorHAnsi" w:cstheme="minorHAnsi"/>
                <w:sz w:val="22"/>
                <w:szCs w:val="22"/>
              </w:rPr>
              <w:t>L</w:t>
            </w:r>
            <w:r w:rsidR="00E544B4" w:rsidRPr="00CE5491">
              <w:rPr>
                <w:rFonts w:asciiTheme="minorHAnsi" w:hAnsiTheme="minorHAnsi" w:cstheme="minorHAnsi"/>
                <w:sz w:val="22"/>
                <w:szCs w:val="22"/>
              </w:rPr>
              <w:t>a</w:t>
            </w:r>
            <w:r w:rsidRPr="00CE5491">
              <w:rPr>
                <w:rFonts w:asciiTheme="minorHAnsi" w:hAnsiTheme="minorHAnsi" w:cstheme="minorHAnsi"/>
                <w:sz w:val="22"/>
                <w:szCs w:val="22"/>
              </w:rPr>
              <w:t xml:space="preserve"> validazion</w:t>
            </w:r>
            <w:r w:rsidR="00E544B4" w:rsidRPr="00CE5491">
              <w:rPr>
                <w:rFonts w:asciiTheme="minorHAnsi" w:hAnsiTheme="minorHAnsi" w:cstheme="minorHAnsi"/>
                <w:sz w:val="22"/>
                <w:szCs w:val="22"/>
              </w:rPr>
              <w:t>e</w:t>
            </w:r>
            <w:r w:rsidRPr="00CE5491">
              <w:rPr>
                <w:rFonts w:asciiTheme="minorHAnsi" w:hAnsiTheme="minorHAnsi" w:cstheme="minorHAnsi"/>
                <w:sz w:val="22"/>
                <w:szCs w:val="22"/>
              </w:rPr>
              <w:t xml:space="preserve"> del pastorizzatore </w:t>
            </w:r>
            <w:r w:rsidR="00A620AB" w:rsidRPr="00CE5491">
              <w:rPr>
                <w:rFonts w:asciiTheme="minorHAnsi" w:hAnsiTheme="minorHAnsi" w:cstheme="minorHAnsi"/>
                <w:sz w:val="22"/>
                <w:szCs w:val="22"/>
              </w:rPr>
              <w:t>a</w:t>
            </w:r>
            <w:r w:rsidRPr="00CE5491">
              <w:rPr>
                <w:rFonts w:asciiTheme="minorHAnsi" w:hAnsiTheme="minorHAnsi" w:cstheme="minorHAnsi"/>
                <w:sz w:val="22"/>
                <w:szCs w:val="22"/>
              </w:rPr>
              <w:t xml:space="preserve"> piastre </w:t>
            </w:r>
            <w:r w:rsidR="00A620AB" w:rsidRPr="00CE5491">
              <w:rPr>
                <w:rFonts w:asciiTheme="minorHAnsi" w:hAnsiTheme="minorHAnsi" w:cstheme="minorHAnsi"/>
                <w:sz w:val="22"/>
                <w:szCs w:val="22"/>
              </w:rPr>
              <w:t>è stata</w:t>
            </w:r>
            <w:r w:rsidRPr="00CE5491">
              <w:rPr>
                <w:rFonts w:asciiTheme="minorHAnsi" w:hAnsiTheme="minorHAnsi" w:cstheme="minorHAnsi"/>
                <w:sz w:val="22"/>
                <w:szCs w:val="22"/>
              </w:rPr>
              <w:t xml:space="preserve"> eseguit</w:t>
            </w:r>
            <w:r w:rsidR="00A620AB" w:rsidRPr="00CE5491">
              <w:rPr>
                <w:rFonts w:asciiTheme="minorHAnsi" w:hAnsiTheme="minorHAnsi" w:cstheme="minorHAnsi"/>
                <w:sz w:val="22"/>
                <w:szCs w:val="22"/>
              </w:rPr>
              <w:t xml:space="preserve">a in data </w:t>
            </w:r>
            <w:r w:rsidR="00FA3A38">
              <w:rPr>
                <w:rFonts w:asciiTheme="minorHAnsi" w:hAnsiTheme="minorHAnsi" w:cstheme="minorHAnsi"/>
                <w:sz w:val="22"/>
                <w:szCs w:val="22"/>
              </w:rPr>
              <w:t>16/05/2024</w:t>
            </w:r>
            <w:r w:rsidR="00A620AB" w:rsidRPr="00CE5491">
              <w:rPr>
                <w:rFonts w:asciiTheme="minorHAnsi" w:hAnsiTheme="minorHAnsi" w:cstheme="minorHAnsi"/>
                <w:sz w:val="22"/>
                <w:szCs w:val="22"/>
              </w:rPr>
              <w:t>, mentre</w:t>
            </w:r>
            <w:r w:rsidR="00A620AB" w:rsidRPr="00550638">
              <w:rPr>
                <w:rFonts w:asciiTheme="minorHAnsi" w:hAnsiTheme="minorHAnsi" w:cstheme="minorHAnsi"/>
                <w:sz w:val="22"/>
                <w:szCs w:val="22"/>
              </w:rPr>
              <w:t xml:space="preserve"> validazione del pastorizzatore tubolare è </w:t>
            </w:r>
            <w:r w:rsidR="004C1E6B" w:rsidRPr="00550638">
              <w:rPr>
                <w:rFonts w:asciiTheme="minorHAnsi" w:hAnsiTheme="minorHAnsi" w:cstheme="minorHAnsi"/>
                <w:sz w:val="22"/>
                <w:szCs w:val="22"/>
              </w:rPr>
              <w:t xml:space="preserve">stata eseguita in data </w:t>
            </w:r>
            <w:r w:rsidR="00FA3A38">
              <w:rPr>
                <w:rFonts w:asciiTheme="minorHAnsi" w:hAnsiTheme="minorHAnsi" w:cstheme="minorHAnsi"/>
                <w:sz w:val="22"/>
                <w:szCs w:val="22"/>
              </w:rPr>
              <w:t>02/04/2024</w:t>
            </w:r>
            <w:r w:rsidR="009E5840">
              <w:rPr>
                <w:rFonts w:asciiTheme="minorHAnsi" w:hAnsiTheme="minorHAnsi" w:cstheme="minorHAnsi"/>
                <w:sz w:val="22"/>
                <w:szCs w:val="22"/>
              </w:rPr>
              <w:t>;</w:t>
            </w:r>
            <w:r w:rsidR="004C1E6B" w:rsidRPr="00CE5491">
              <w:rPr>
                <w:rFonts w:asciiTheme="minorHAnsi" w:hAnsiTheme="minorHAnsi" w:cstheme="minorHAnsi"/>
                <w:sz w:val="22"/>
                <w:szCs w:val="22"/>
              </w:rPr>
              <w:t xml:space="preserve"> </w:t>
            </w:r>
            <w:r w:rsidRPr="00CE5491">
              <w:rPr>
                <w:rFonts w:asciiTheme="minorHAnsi" w:hAnsiTheme="minorHAnsi" w:cstheme="minorHAnsi"/>
                <w:sz w:val="22"/>
                <w:szCs w:val="22"/>
              </w:rPr>
              <w:t>entrambe</w:t>
            </w:r>
            <w:r w:rsidRPr="00550638">
              <w:rPr>
                <w:rFonts w:asciiTheme="minorHAnsi" w:hAnsiTheme="minorHAnsi" w:cstheme="minorHAnsi"/>
                <w:sz w:val="22"/>
                <w:szCs w:val="22"/>
              </w:rPr>
              <w:t xml:space="preserve"> hanno avuto esito positivo.</w:t>
            </w:r>
          </w:p>
          <w:p w14:paraId="70E4788C" w14:textId="30818FE9" w:rsidR="001A58D5" w:rsidRPr="004B2B0B" w:rsidRDefault="00270578" w:rsidP="00AA296D">
            <w:pPr>
              <w:snapToGrid w:val="0"/>
              <w:jc w:val="both"/>
              <w:rPr>
                <w:rFonts w:asciiTheme="minorHAnsi" w:hAnsiTheme="minorHAnsi" w:cstheme="minorHAnsi"/>
                <w:sz w:val="22"/>
                <w:szCs w:val="22"/>
              </w:rPr>
            </w:pPr>
            <w:r>
              <w:rPr>
                <w:rFonts w:asciiTheme="minorHAnsi" w:hAnsiTheme="minorHAnsi" w:cstheme="minorHAnsi"/>
                <w:sz w:val="22"/>
                <w:szCs w:val="22"/>
              </w:rPr>
              <w:t xml:space="preserve">A settembre per il </w:t>
            </w:r>
            <w:r w:rsidR="00FA3A38">
              <w:rPr>
                <w:rFonts w:asciiTheme="minorHAnsi" w:hAnsiTheme="minorHAnsi" w:cstheme="minorHAnsi"/>
                <w:sz w:val="22"/>
                <w:szCs w:val="22"/>
              </w:rPr>
              <w:t xml:space="preserve">melograno </w:t>
            </w:r>
            <w:r>
              <w:rPr>
                <w:rFonts w:asciiTheme="minorHAnsi" w:hAnsiTheme="minorHAnsi" w:cstheme="minorHAnsi"/>
                <w:sz w:val="22"/>
                <w:szCs w:val="22"/>
              </w:rPr>
              <w:t xml:space="preserve">e a maggio 2024 per il </w:t>
            </w:r>
            <w:r w:rsidR="00FA3A38">
              <w:rPr>
                <w:rFonts w:asciiTheme="minorHAnsi" w:hAnsiTheme="minorHAnsi" w:cstheme="minorHAnsi"/>
                <w:sz w:val="22"/>
                <w:szCs w:val="22"/>
              </w:rPr>
              <w:t xml:space="preserve">succo di arancia </w:t>
            </w:r>
            <w:r w:rsidR="0009088E">
              <w:rPr>
                <w:rFonts w:asciiTheme="minorHAnsi" w:hAnsiTheme="minorHAnsi" w:cstheme="minorHAnsi"/>
                <w:sz w:val="22"/>
                <w:szCs w:val="22"/>
              </w:rPr>
              <w:t>i</w:t>
            </w:r>
            <w:r w:rsidR="00AE544B">
              <w:rPr>
                <w:rFonts w:asciiTheme="minorHAnsi" w:hAnsiTheme="minorHAnsi" w:cstheme="minorHAnsi"/>
                <w:sz w:val="22"/>
                <w:szCs w:val="22"/>
              </w:rPr>
              <w:t>l</w:t>
            </w:r>
            <w:r w:rsidR="001A58D5" w:rsidRPr="00550638">
              <w:rPr>
                <w:rFonts w:asciiTheme="minorHAnsi" w:hAnsiTheme="minorHAnsi" w:cstheme="minorHAnsi"/>
                <w:sz w:val="22"/>
                <w:szCs w:val="22"/>
              </w:rPr>
              <w:t xml:space="preserve"> gruppo HACCP ha verificato le flow-chart di produzione dei prodotti Agrumigel.</w:t>
            </w:r>
          </w:p>
          <w:p w14:paraId="07F18B59" w14:textId="05FB115A" w:rsidR="00097F62" w:rsidRPr="004B2B0B" w:rsidRDefault="00802B37" w:rsidP="00AA296D">
            <w:pPr>
              <w:snapToGrid w:val="0"/>
              <w:jc w:val="both"/>
              <w:rPr>
                <w:rFonts w:asciiTheme="minorHAnsi" w:hAnsiTheme="minorHAnsi" w:cstheme="minorHAnsi"/>
                <w:sz w:val="22"/>
                <w:szCs w:val="22"/>
              </w:rPr>
            </w:pPr>
            <w:r>
              <w:rPr>
                <w:rFonts w:asciiTheme="minorHAnsi" w:hAnsiTheme="minorHAnsi" w:cstheme="minorHAnsi"/>
                <w:sz w:val="22"/>
                <w:szCs w:val="22"/>
              </w:rPr>
              <w:t>T</w:t>
            </w:r>
            <w:r w:rsidR="00097F62" w:rsidRPr="004B2B0B">
              <w:rPr>
                <w:rFonts w:asciiTheme="minorHAnsi" w:hAnsiTheme="minorHAnsi" w:cstheme="minorHAnsi"/>
                <w:sz w:val="22"/>
                <w:szCs w:val="22"/>
              </w:rPr>
              <w:t>utti gli obiettivi stabiliti nel piano annuale, come già detto sopra, sono monitorati, ma anche i parametri di controllo del processo e dei prodotti identificati nel Piano D</w:t>
            </w:r>
            <w:r w:rsidR="00302D72" w:rsidRPr="004B2B0B">
              <w:rPr>
                <w:rFonts w:asciiTheme="minorHAnsi" w:hAnsiTheme="minorHAnsi" w:cstheme="minorHAnsi"/>
                <w:sz w:val="22"/>
                <w:szCs w:val="22"/>
              </w:rPr>
              <w:t xml:space="preserve"> </w:t>
            </w:r>
            <w:r w:rsidR="00097F62" w:rsidRPr="004B2B0B">
              <w:rPr>
                <w:rFonts w:asciiTheme="minorHAnsi" w:hAnsiTheme="minorHAnsi" w:cstheme="minorHAnsi"/>
                <w:sz w:val="22"/>
                <w:szCs w:val="22"/>
              </w:rPr>
              <w:t>10.02, sono regolarmente monitorati.</w:t>
            </w:r>
          </w:p>
        </w:tc>
      </w:tr>
      <w:tr w:rsidR="009F5316" w:rsidRPr="000E2B84" w14:paraId="0E0227C2" w14:textId="77777777" w:rsidTr="00776A5E">
        <w:tc>
          <w:tcPr>
            <w:tcW w:w="513" w:type="dxa"/>
            <w:tcBorders>
              <w:left w:val="single" w:sz="4" w:space="0" w:color="000000"/>
              <w:bottom w:val="single" w:sz="4" w:space="0" w:color="000000"/>
              <w:right w:val="single" w:sz="4" w:space="0" w:color="000000"/>
            </w:tcBorders>
          </w:tcPr>
          <w:p w14:paraId="16AF39B3" w14:textId="0FA97437" w:rsidR="009F5316" w:rsidRPr="000E2B84" w:rsidRDefault="000E2B84" w:rsidP="00AA296D">
            <w:pPr>
              <w:snapToGrid w:val="0"/>
              <w:jc w:val="center"/>
              <w:rPr>
                <w:rFonts w:asciiTheme="minorHAnsi" w:hAnsiTheme="minorHAnsi" w:cstheme="minorHAnsi"/>
                <w:b/>
                <w:sz w:val="18"/>
                <w:szCs w:val="18"/>
              </w:rPr>
            </w:pPr>
            <w:r>
              <w:rPr>
                <w:rFonts w:asciiTheme="minorHAnsi" w:hAnsiTheme="minorHAnsi" w:cstheme="minorHAnsi"/>
                <w:b/>
                <w:sz w:val="18"/>
                <w:szCs w:val="18"/>
              </w:rPr>
              <w:t>18.4</w:t>
            </w:r>
          </w:p>
        </w:tc>
        <w:tc>
          <w:tcPr>
            <w:tcW w:w="10064" w:type="dxa"/>
            <w:gridSpan w:val="3"/>
            <w:tcBorders>
              <w:left w:val="single" w:sz="4" w:space="0" w:color="000000"/>
              <w:bottom w:val="single" w:sz="4" w:space="0" w:color="000000"/>
              <w:right w:val="single" w:sz="4" w:space="0" w:color="000000"/>
            </w:tcBorders>
          </w:tcPr>
          <w:p w14:paraId="5B455607" w14:textId="3858C6BE" w:rsidR="009F5316" w:rsidRPr="000E2B84" w:rsidRDefault="009F5316" w:rsidP="00AA296D">
            <w:pPr>
              <w:snapToGrid w:val="0"/>
              <w:rPr>
                <w:rFonts w:asciiTheme="minorHAnsi" w:hAnsiTheme="minorHAnsi" w:cstheme="minorHAnsi"/>
                <w:b/>
                <w:sz w:val="18"/>
                <w:szCs w:val="18"/>
              </w:rPr>
            </w:pPr>
            <w:r w:rsidRPr="000E2B84">
              <w:rPr>
                <w:rFonts w:asciiTheme="minorHAnsi" w:hAnsiTheme="minorHAnsi" w:cstheme="minorHAnsi"/>
                <w:b/>
                <w:sz w:val="18"/>
                <w:szCs w:val="18"/>
              </w:rPr>
              <w:t>Prestazioni dei fornitori esterni</w:t>
            </w:r>
            <w:r w:rsidR="008F074A" w:rsidRPr="000E2B84">
              <w:rPr>
                <w:rFonts w:asciiTheme="minorHAnsi" w:hAnsiTheme="minorHAnsi" w:cstheme="minorHAnsi"/>
                <w:b/>
                <w:sz w:val="18"/>
                <w:szCs w:val="18"/>
              </w:rPr>
              <w:t xml:space="preserve"> – qualifica e food fraud </w:t>
            </w:r>
          </w:p>
        </w:tc>
      </w:tr>
      <w:tr w:rsidR="009F5316" w:rsidRPr="004B2B0B" w14:paraId="5BDE14E6" w14:textId="77777777" w:rsidTr="00776A5E">
        <w:tc>
          <w:tcPr>
            <w:tcW w:w="10577" w:type="dxa"/>
            <w:gridSpan w:val="4"/>
            <w:tcBorders>
              <w:left w:val="single" w:sz="4" w:space="0" w:color="000000"/>
              <w:bottom w:val="single" w:sz="4" w:space="0" w:color="000000"/>
              <w:right w:val="single" w:sz="4" w:space="0" w:color="000000"/>
            </w:tcBorders>
          </w:tcPr>
          <w:p w14:paraId="03BBEF75" w14:textId="44190FFB" w:rsidR="009F5316" w:rsidRPr="004B2B0B" w:rsidRDefault="009F5316" w:rsidP="00AA296D">
            <w:pPr>
              <w:snapToGrid w:val="0"/>
              <w:rPr>
                <w:rFonts w:asciiTheme="minorHAnsi" w:hAnsiTheme="minorHAnsi" w:cstheme="minorHAnsi"/>
                <w:sz w:val="22"/>
                <w:szCs w:val="22"/>
              </w:rPr>
            </w:pPr>
            <w:r w:rsidRPr="004B2B0B">
              <w:rPr>
                <w:rFonts w:asciiTheme="minorHAnsi" w:hAnsiTheme="minorHAnsi" w:cstheme="minorHAnsi"/>
                <w:sz w:val="22"/>
                <w:szCs w:val="22"/>
              </w:rPr>
              <w:t>Come si evince dai risultati sintetizzati e riportati nella Lista dei fornitori valutati, il parco fornitori è in linea con la Politica Aziendale di qualità dei prodotti e servizi</w:t>
            </w:r>
            <w:r w:rsidR="008C13CF">
              <w:rPr>
                <w:rFonts w:asciiTheme="minorHAnsi" w:hAnsiTheme="minorHAnsi" w:cstheme="minorHAnsi"/>
                <w:sz w:val="22"/>
                <w:szCs w:val="22"/>
              </w:rPr>
              <w:t xml:space="preserve"> e conforme secondo la valutazione “Food Fraud”.</w:t>
            </w:r>
          </w:p>
        </w:tc>
      </w:tr>
      <w:tr w:rsidR="009F5316" w:rsidRPr="004B2B0B" w14:paraId="3EA55E85" w14:textId="77777777" w:rsidTr="00776A5E">
        <w:tc>
          <w:tcPr>
            <w:tcW w:w="513" w:type="dxa"/>
            <w:tcBorders>
              <w:top w:val="single" w:sz="4" w:space="0" w:color="auto"/>
              <w:left w:val="single" w:sz="4" w:space="0" w:color="auto"/>
              <w:bottom w:val="single" w:sz="4" w:space="0" w:color="auto"/>
              <w:right w:val="single" w:sz="4" w:space="0" w:color="000000"/>
            </w:tcBorders>
          </w:tcPr>
          <w:p w14:paraId="71D49AA3" w14:textId="73BD49D5" w:rsidR="009F5316" w:rsidRPr="004B2B0B" w:rsidRDefault="000E2B84" w:rsidP="00AA296D">
            <w:pPr>
              <w:snapToGrid w:val="0"/>
              <w:jc w:val="center"/>
              <w:rPr>
                <w:rFonts w:asciiTheme="minorHAnsi" w:hAnsiTheme="minorHAnsi" w:cstheme="minorHAnsi"/>
                <w:sz w:val="22"/>
                <w:szCs w:val="22"/>
              </w:rPr>
            </w:pPr>
            <w:r>
              <w:rPr>
                <w:rFonts w:asciiTheme="minorHAnsi" w:hAnsiTheme="minorHAnsi" w:cstheme="minorHAnsi"/>
                <w:b/>
                <w:sz w:val="22"/>
                <w:szCs w:val="22"/>
              </w:rPr>
              <w:t>19</w:t>
            </w:r>
          </w:p>
        </w:tc>
        <w:tc>
          <w:tcPr>
            <w:tcW w:w="10064" w:type="dxa"/>
            <w:gridSpan w:val="3"/>
            <w:tcBorders>
              <w:top w:val="single" w:sz="4" w:space="0" w:color="auto"/>
              <w:left w:val="single" w:sz="4" w:space="0" w:color="000000"/>
              <w:bottom w:val="single" w:sz="4" w:space="0" w:color="auto"/>
              <w:right w:val="single" w:sz="4" w:space="0" w:color="auto"/>
            </w:tcBorders>
          </w:tcPr>
          <w:p w14:paraId="043D4C50" w14:textId="77777777" w:rsidR="009F5316" w:rsidRPr="004B2B0B" w:rsidRDefault="009F5316" w:rsidP="00AA296D">
            <w:pPr>
              <w:snapToGrid w:val="0"/>
              <w:rPr>
                <w:rFonts w:asciiTheme="minorHAnsi" w:hAnsiTheme="minorHAnsi" w:cstheme="minorHAnsi"/>
                <w:sz w:val="22"/>
                <w:szCs w:val="22"/>
              </w:rPr>
            </w:pPr>
            <w:r w:rsidRPr="004B2B0B">
              <w:rPr>
                <w:rFonts w:asciiTheme="minorHAnsi" w:hAnsiTheme="minorHAnsi" w:cstheme="minorHAnsi"/>
                <w:b/>
                <w:sz w:val="22"/>
                <w:szCs w:val="22"/>
              </w:rPr>
              <w:t>Adeguatezza delle risorse</w:t>
            </w:r>
          </w:p>
        </w:tc>
      </w:tr>
      <w:tr w:rsidR="009F5316" w:rsidRPr="004B2B0B" w14:paraId="3E18CCFC" w14:textId="77777777" w:rsidTr="00776A5E">
        <w:tc>
          <w:tcPr>
            <w:tcW w:w="10577" w:type="dxa"/>
            <w:gridSpan w:val="4"/>
            <w:tcBorders>
              <w:top w:val="single" w:sz="4" w:space="0" w:color="auto"/>
              <w:left w:val="single" w:sz="4" w:space="0" w:color="000000"/>
              <w:bottom w:val="single" w:sz="4" w:space="0" w:color="000000"/>
              <w:right w:val="single" w:sz="4" w:space="0" w:color="000000"/>
            </w:tcBorders>
          </w:tcPr>
          <w:p w14:paraId="6927FCC4" w14:textId="77777777" w:rsidR="009F5316" w:rsidRPr="004B2B0B" w:rsidRDefault="009F5316" w:rsidP="00AA296D">
            <w:pPr>
              <w:pStyle w:val="Intestazione"/>
              <w:tabs>
                <w:tab w:val="clear" w:pos="4819"/>
                <w:tab w:val="clear" w:pos="9638"/>
              </w:tabs>
              <w:snapToGrid w:val="0"/>
              <w:rPr>
                <w:rFonts w:asciiTheme="minorHAnsi" w:hAnsiTheme="minorHAnsi" w:cstheme="minorHAnsi"/>
                <w:sz w:val="22"/>
                <w:szCs w:val="22"/>
              </w:rPr>
            </w:pPr>
            <w:r w:rsidRPr="004B2B0B">
              <w:rPr>
                <w:rFonts w:asciiTheme="minorHAnsi" w:hAnsiTheme="minorHAnsi" w:cstheme="minorHAnsi"/>
                <w:sz w:val="22"/>
                <w:szCs w:val="22"/>
              </w:rPr>
              <w:t>Le strutture, continuamente verificate nella loro conformità rispetto alla normativa vigente, sono adeguate rispetto alle esigenze a</w:t>
            </w:r>
            <w:r w:rsidR="00097F62" w:rsidRPr="004B2B0B">
              <w:rPr>
                <w:rFonts w:asciiTheme="minorHAnsi" w:hAnsiTheme="minorHAnsi" w:cstheme="minorHAnsi"/>
                <w:sz w:val="22"/>
                <w:szCs w:val="22"/>
              </w:rPr>
              <w:t>ziendali ed in linea con gli obiettivi programmati</w:t>
            </w:r>
            <w:r w:rsidRPr="004B2B0B">
              <w:rPr>
                <w:rFonts w:asciiTheme="minorHAnsi" w:hAnsiTheme="minorHAnsi" w:cstheme="minorHAnsi"/>
                <w:sz w:val="22"/>
                <w:szCs w:val="22"/>
              </w:rPr>
              <w:t>.</w:t>
            </w:r>
          </w:p>
        </w:tc>
      </w:tr>
      <w:tr w:rsidR="009F5316" w:rsidRPr="004B2B0B" w14:paraId="3043E24F" w14:textId="77777777" w:rsidTr="00776A5E">
        <w:tc>
          <w:tcPr>
            <w:tcW w:w="513" w:type="dxa"/>
            <w:tcBorders>
              <w:left w:val="single" w:sz="4" w:space="0" w:color="000000"/>
              <w:bottom w:val="single" w:sz="4" w:space="0" w:color="000000"/>
              <w:right w:val="single" w:sz="4" w:space="0" w:color="000000"/>
            </w:tcBorders>
          </w:tcPr>
          <w:p w14:paraId="587CBAF5" w14:textId="0778EC63" w:rsidR="009F5316" w:rsidRPr="004B2B0B" w:rsidRDefault="000E2B84" w:rsidP="00AA296D">
            <w:pPr>
              <w:snapToGrid w:val="0"/>
              <w:jc w:val="center"/>
              <w:rPr>
                <w:rFonts w:asciiTheme="minorHAnsi" w:hAnsiTheme="minorHAnsi" w:cstheme="minorHAnsi"/>
                <w:sz w:val="22"/>
                <w:szCs w:val="22"/>
              </w:rPr>
            </w:pPr>
            <w:r>
              <w:rPr>
                <w:rFonts w:asciiTheme="minorHAnsi" w:hAnsiTheme="minorHAnsi" w:cstheme="minorHAnsi"/>
                <w:b/>
                <w:sz w:val="22"/>
                <w:szCs w:val="22"/>
              </w:rPr>
              <w:t>20</w:t>
            </w:r>
          </w:p>
        </w:tc>
        <w:tc>
          <w:tcPr>
            <w:tcW w:w="10064" w:type="dxa"/>
            <w:gridSpan w:val="3"/>
            <w:tcBorders>
              <w:left w:val="single" w:sz="4" w:space="0" w:color="000000"/>
              <w:bottom w:val="single" w:sz="4" w:space="0" w:color="000000"/>
              <w:right w:val="single" w:sz="4" w:space="0" w:color="000000"/>
            </w:tcBorders>
          </w:tcPr>
          <w:p w14:paraId="441D39EC" w14:textId="77777777" w:rsidR="009F5316" w:rsidRPr="004B2B0B" w:rsidRDefault="009F5316" w:rsidP="00AA296D">
            <w:pPr>
              <w:snapToGrid w:val="0"/>
              <w:rPr>
                <w:rFonts w:asciiTheme="minorHAnsi" w:hAnsiTheme="minorHAnsi" w:cstheme="minorHAnsi"/>
                <w:sz w:val="22"/>
                <w:szCs w:val="22"/>
              </w:rPr>
            </w:pPr>
            <w:r w:rsidRPr="004B2B0B">
              <w:rPr>
                <w:rFonts w:asciiTheme="minorHAnsi" w:hAnsiTheme="minorHAnsi" w:cstheme="minorHAnsi"/>
                <w:b/>
                <w:sz w:val="22"/>
                <w:szCs w:val="22"/>
              </w:rPr>
              <w:t>Efficacia delle azioni intraprese per affrontare i rischi e le opportunità</w:t>
            </w:r>
          </w:p>
        </w:tc>
      </w:tr>
      <w:tr w:rsidR="009F5316" w:rsidRPr="004B2B0B" w14:paraId="3DD02845" w14:textId="77777777" w:rsidTr="00776A5E">
        <w:tc>
          <w:tcPr>
            <w:tcW w:w="10577" w:type="dxa"/>
            <w:gridSpan w:val="4"/>
            <w:tcBorders>
              <w:left w:val="single" w:sz="4" w:space="0" w:color="000000"/>
              <w:bottom w:val="single" w:sz="4" w:space="0" w:color="000000"/>
              <w:right w:val="single" w:sz="4" w:space="0" w:color="000000"/>
            </w:tcBorders>
          </w:tcPr>
          <w:p w14:paraId="374DC6CB" w14:textId="254576A9" w:rsidR="009F5316" w:rsidRPr="004B2B0B" w:rsidRDefault="00C80DF1" w:rsidP="00AA296D">
            <w:pPr>
              <w:pStyle w:val="Intestazione"/>
              <w:tabs>
                <w:tab w:val="clear" w:pos="4819"/>
                <w:tab w:val="clear" w:pos="9638"/>
              </w:tabs>
              <w:rPr>
                <w:rFonts w:asciiTheme="minorHAnsi" w:hAnsiTheme="minorHAnsi" w:cstheme="minorHAnsi"/>
                <w:sz w:val="22"/>
                <w:szCs w:val="22"/>
              </w:rPr>
            </w:pPr>
            <w:r w:rsidRPr="004B2B0B">
              <w:rPr>
                <w:rFonts w:asciiTheme="minorHAnsi" w:hAnsiTheme="minorHAnsi" w:cstheme="minorHAnsi"/>
                <w:sz w:val="22"/>
                <w:szCs w:val="22"/>
              </w:rPr>
              <w:t>La Direzione ha rivalutato l’analisi dei rischi e l’efficacia delle azioni intraprese per ridurre o eliminare il rischio.</w:t>
            </w:r>
          </w:p>
        </w:tc>
      </w:tr>
      <w:tr w:rsidR="009F5316" w:rsidRPr="004B2B0B" w14:paraId="4B499778" w14:textId="77777777" w:rsidTr="00776A5E">
        <w:tc>
          <w:tcPr>
            <w:tcW w:w="513" w:type="dxa"/>
            <w:tcBorders>
              <w:left w:val="single" w:sz="4" w:space="0" w:color="000000"/>
              <w:bottom w:val="single" w:sz="4" w:space="0" w:color="000000"/>
              <w:right w:val="single" w:sz="4" w:space="0" w:color="000000"/>
            </w:tcBorders>
          </w:tcPr>
          <w:p w14:paraId="0FA1A4DF" w14:textId="048EB2D8" w:rsidR="009F5316" w:rsidRPr="004B2B0B" w:rsidRDefault="000E2B84" w:rsidP="00AA296D">
            <w:pPr>
              <w:snapToGrid w:val="0"/>
              <w:jc w:val="center"/>
              <w:rPr>
                <w:rFonts w:asciiTheme="minorHAnsi" w:hAnsiTheme="minorHAnsi" w:cstheme="minorHAnsi"/>
                <w:sz w:val="22"/>
                <w:szCs w:val="22"/>
              </w:rPr>
            </w:pPr>
            <w:r>
              <w:rPr>
                <w:rFonts w:asciiTheme="minorHAnsi" w:hAnsiTheme="minorHAnsi" w:cstheme="minorHAnsi"/>
                <w:b/>
                <w:sz w:val="22"/>
                <w:szCs w:val="22"/>
              </w:rPr>
              <w:t>21</w:t>
            </w:r>
          </w:p>
        </w:tc>
        <w:tc>
          <w:tcPr>
            <w:tcW w:w="10064" w:type="dxa"/>
            <w:gridSpan w:val="3"/>
            <w:tcBorders>
              <w:left w:val="single" w:sz="4" w:space="0" w:color="000000"/>
              <w:bottom w:val="single" w:sz="4" w:space="0" w:color="000000"/>
              <w:right w:val="single" w:sz="4" w:space="0" w:color="000000"/>
            </w:tcBorders>
          </w:tcPr>
          <w:p w14:paraId="473EB243" w14:textId="77777777" w:rsidR="009F5316" w:rsidRPr="004B2B0B" w:rsidRDefault="009F5316" w:rsidP="00AA296D">
            <w:pPr>
              <w:snapToGrid w:val="0"/>
              <w:rPr>
                <w:rFonts w:asciiTheme="minorHAnsi" w:hAnsiTheme="minorHAnsi" w:cstheme="minorHAnsi"/>
                <w:sz w:val="22"/>
                <w:szCs w:val="22"/>
              </w:rPr>
            </w:pPr>
            <w:r w:rsidRPr="004B2B0B">
              <w:rPr>
                <w:rFonts w:asciiTheme="minorHAnsi" w:hAnsiTheme="minorHAnsi" w:cstheme="minorHAnsi"/>
                <w:b/>
                <w:sz w:val="22"/>
                <w:szCs w:val="22"/>
              </w:rPr>
              <w:t>Normativa cogente</w:t>
            </w:r>
            <w:r w:rsidR="00E733FB" w:rsidRPr="004B2B0B">
              <w:rPr>
                <w:rFonts w:asciiTheme="minorHAnsi" w:hAnsiTheme="minorHAnsi" w:cstheme="minorHAnsi"/>
                <w:b/>
                <w:sz w:val="22"/>
                <w:szCs w:val="22"/>
              </w:rPr>
              <w:t xml:space="preserve"> e Standard Qualità e Sicurezza alimentare</w:t>
            </w:r>
          </w:p>
        </w:tc>
      </w:tr>
      <w:tr w:rsidR="009F5316" w:rsidRPr="004B2B0B" w14:paraId="3691CBA4" w14:textId="77777777" w:rsidTr="00776A5E">
        <w:tc>
          <w:tcPr>
            <w:tcW w:w="10577" w:type="dxa"/>
            <w:gridSpan w:val="4"/>
            <w:tcBorders>
              <w:left w:val="single" w:sz="4" w:space="0" w:color="000000"/>
              <w:bottom w:val="single" w:sz="4" w:space="0" w:color="000000"/>
              <w:right w:val="single" w:sz="4" w:space="0" w:color="000000"/>
            </w:tcBorders>
          </w:tcPr>
          <w:p w14:paraId="24FA6F6F" w14:textId="0A35AAB1" w:rsidR="00FB4C07" w:rsidRPr="004B2B0B" w:rsidRDefault="009F5316" w:rsidP="00AA296D">
            <w:pPr>
              <w:snapToGrid w:val="0"/>
              <w:rPr>
                <w:rFonts w:asciiTheme="minorHAnsi" w:hAnsiTheme="minorHAnsi" w:cstheme="minorHAnsi"/>
                <w:sz w:val="22"/>
                <w:szCs w:val="22"/>
              </w:rPr>
            </w:pPr>
            <w:r w:rsidRPr="00F7532F">
              <w:rPr>
                <w:rFonts w:asciiTheme="minorHAnsi" w:hAnsiTheme="minorHAnsi" w:cstheme="minorHAnsi"/>
                <w:sz w:val="22"/>
                <w:szCs w:val="22"/>
              </w:rPr>
              <w:t xml:space="preserve">L’elenco della normativa applicabile è stato </w:t>
            </w:r>
            <w:r w:rsidR="003226D4" w:rsidRPr="00F7532F">
              <w:rPr>
                <w:rFonts w:asciiTheme="minorHAnsi" w:hAnsiTheme="minorHAnsi" w:cstheme="minorHAnsi"/>
                <w:sz w:val="22"/>
                <w:szCs w:val="22"/>
              </w:rPr>
              <w:t xml:space="preserve">aggiornato alla data </w:t>
            </w:r>
            <w:r w:rsidR="008F074A">
              <w:rPr>
                <w:rFonts w:asciiTheme="minorHAnsi" w:hAnsiTheme="minorHAnsi" w:cstheme="minorHAnsi"/>
                <w:sz w:val="22"/>
                <w:szCs w:val="22"/>
              </w:rPr>
              <w:t>odierna</w:t>
            </w:r>
            <w:r w:rsidRPr="00F7532F">
              <w:rPr>
                <w:rFonts w:asciiTheme="minorHAnsi" w:hAnsiTheme="minorHAnsi" w:cstheme="minorHAnsi"/>
                <w:sz w:val="22"/>
                <w:szCs w:val="22"/>
              </w:rPr>
              <w:t xml:space="preserve"> e risulta adeguato </w:t>
            </w:r>
            <w:r w:rsidR="0009088E">
              <w:rPr>
                <w:rFonts w:asciiTheme="minorHAnsi" w:hAnsiTheme="minorHAnsi" w:cstheme="minorHAnsi"/>
                <w:sz w:val="22"/>
                <w:szCs w:val="22"/>
              </w:rPr>
              <w:t>relativamente a ciò</w:t>
            </w:r>
            <w:r w:rsidRPr="00F7532F">
              <w:rPr>
                <w:rFonts w:asciiTheme="minorHAnsi" w:hAnsiTheme="minorHAnsi" w:cstheme="minorHAnsi"/>
                <w:sz w:val="22"/>
                <w:szCs w:val="22"/>
              </w:rPr>
              <w:t xml:space="preserve"> </w:t>
            </w:r>
            <w:r w:rsidR="0009088E">
              <w:rPr>
                <w:rFonts w:asciiTheme="minorHAnsi" w:hAnsiTheme="minorHAnsi" w:cstheme="minorHAnsi"/>
                <w:sz w:val="22"/>
                <w:szCs w:val="22"/>
              </w:rPr>
              <w:t>che riguarda</w:t>
            </w:r>
            <w:r w:rsidRPr="00F7532F">
              <w:rPr>
                <w:rFonts w:asciiTheme="minorHAnsi" w:hAnsiTheme="minorHAnsi" w:cstheme="minorHAnsi"/>
                <w:sz w:val="22"/>
                <w:szCs w:val="22"/>
              </w:rPr>
              <w:t xml:space="preserve"> lo specifico settore produttivo e l’ambiente.</w:t>
            </w:r>
          </w:p>
        </w:tc>
      </w:tr>
      <w:tr w:rsidR="009F5316" w:rsidRPr="004B2B0B" w14:paraId="6D7A5DE3" w14:textId="77777777" w:rsidTr="00776A5E">
        <w:tc>
          <w:tcPr>
            <w:tcW w:w="513" w:type="dxa"/>
            <w:tcBorders>
              <w:left w:val="single" w:sz="4" w:space="0" w:color="000000"/>
              <w:bottom w:val="single" w:sz="4" w:space="0" w:color="000000"/>
              <w:right w:val="single" w:sz="4" w:space="0" w:color="000000"/>
            </w:tcBorders>
          </w:tcPr>
          <w:p w14:paraId="123E3603" w14:textId="1AD83B29" w:rsidR="009F5316" w:rsidRPr="004B2B0B" w:rsidRDefault="000E2B84" w:rsidP="00AA296D">
            <w:pPr>
              <w:snapToGrid w:val="0"/>
              <w:jc w:val="center"/>
              <w:rPr>
                <w:rFonts w:asciiTheme="minorHAnsi" w:hAnsiTheme="minorHAnsi" w:cstheme="minorHAnsi"/>
                <w:sz w:val="22"/>
                <w:szCs w:val="22"/>
              </w:rPr>
            </w:pPr>
            <w:r>
              <w:rPr>
                <w:rFonts w:asciiTheme="minorHAnsi" w:hAnsiTheme="minorHAnsi" w:cstheme="minorHAnsi"/>
                <w:b/>
                <w:sz w:val="22"/>
                <w:szCs w:val="22"/>
              </w:rPr>
              <w:t>22</w:t>
            </w:r>
          </w:p>
        </w:tc>
        <w:tc>
          <w:tcPr>
            <w:tcW w:w="10064" w:type="dxa"/>
            <w:gridSpan w:val="3"/>
            <w:tcBorders>
              <w:left w:val="single" w:sz="4" w:space="0" w:color="000000"/>
              <w:bottom w:val="single" w:sz="4" w:space="0" w:color="000000"/>
              <w:right w:val="single" w:sz="4" w:space="0" w:color="000000"/>
            </w:tcBorders>
          </w:tcPr>
          <w:p w14:paraId="77AAC5FC" w14:textId="77777777" w:rsidR="009F5316" w:rsidRPr="004B2B0B" w:rsidRDefault="009F5316" w:rsidP="00AA296D">
            <w:pPr>
              <w:snapToGrid w:val="0"/>
              <w:rPr>
                <w:rFonts w:asciiTheme="minorHAnsi" w:hAnsiTheme="minorHAnsi" w:cstheme="minorHAnsi"/>
                <w:sz w:val="22"/>
                <w:szCs w:val="22"/>
              </w:rPr>
            </w:pPr>
            <w:r w:rsidRPr="004B2B0B">
              <w:rPr>
                <w:rFonts w:asciiTheme="minorHAnsi" w:hAnsiTheme="minorHAnsi" w:cstheme="minorHAnsi"/>
                <w:b/>
                <w:sz w:val="22"/>
                <w:szCs w:val="22"/>
              </w:rPr>
              <w:t>Il Sistema di autocontrollo igienico-san</w:t>
            </w:r>
            <w:r w:rsidR="00D449E0" w:rsidRPr="004B2B0B">
              <w:rPr>
                <w:rFonts w:asciiTheme="minorHAnsi" w:hAnsiTheme="minorHAnsi" w:cstheme="minorHAnsi"/>
                <w:b/>
                <w:sz w:val="22"/>
                <w:szCs w:val="22"/>
              </w:rPr>
              <w:t>i</w:t>
            </w:r>
            <w:r w:rsidRPr="004B2B0B">
              <w:rPr>
                <w:rFonts w:asciiTheme="minorHAnsi" w:hAnsiTheme="minorHAnsi" w:cstheme="minorHAnsi"/>
                <w:b/>
                <w:sz w:val="22"/>
                <w:szCs w:val="22"/>
              </w:rPr>
              <w:t>tario</w:t>
            </w:r>
          </w:p>
        </w:tc>
      </w:tr>
      <w:tr w:rsidR="009F5316" w:rsidRPr="004B2B0B" w14:paraId="24442E3B" w14:textId="77777777" w:rsidTr="00776A5E">
        <w:tc>
          <w:tcPr>
            <w:tcW w:w="10577" w:type="dxa"/>
            <w:gridSpan w:val="4"/>
            <w:tcBorders>
              <w:left w:val="single" w:sz="4" w:space="0" w:color="000000"/>
              <w:bottom w:val="single" w:sz="4" w:space="0" w:color="000000"/>
              <w:right w:val="single" w:sz="4" w:space="0" w:color="000000"/>
            </w:tcBorders>
          </w:tcPr>
          <w:p w14:paraId="0A70CBB9" w14:textId="797DC39B" w:rsidR="005D27B6" w:rsidRPr="0009088E" w:rsidRDefault="003226D4" w:rsidP="00572019">
            <w:pPr>
              <w:snapToGrid w:val="0"/>
              <w:jc w:val="both"/>
              <w:rPr>
                <w:rFonts w:asciiTheme="minorHAnsi" w:hAnsiTheme="minorHAnsi" w:cstheme="minorHAnsi"/>
                <w:sz w:val="22"/>
                <w:szCs w:val="22"/>
              </w:rPr>
            </w:pPr>
            <w:r w:rsidRPr="004B2B0B">
              <w:rPr>
                <w:rFonts w:asciiTheme="minorHAnsi" w:hAnsiTheme="minorHAnsi" w:cstheme="minorHAnsi"/>
                <w:sz w:val="22"/>
                <w:szCs w:val="22"/>
              </w:rPr>
              <w:t>Il Sistema di autocontrollo</w:t>
            </w:r>
            <w:r w:rsidR="00550638">
              <w:rPr>
                <w:rFonts w:asciiTheme="minorHAnsi" w:hAnsiTheme="minorHAnsi" w:cstheme="minorHAnsi"/>
                <w:sz w:val="22"/>
                <w:szCs w:val="22"/>
              </w:rPr>
              <w:t xml:space="preserve"> (manuale HACCP</w:t>
            </w:r>
            <w:r w:rsidR="00572019">
              <w:rPr>
                <w:rFonts w:asciiTheme="minorHAnsi" w:hAnsiTheme="minorHAnsi" w:cstheme="minorHAnsi"/>
                <w:sz w:val="22"/>
                <w:szCs w:val="22"/>
              </w:rPr>
              <w:t>+procedure+documenti</w:t>
            </w:r>
            <w:r w:rsidR="00550638">
              <w:rPr>
                <w:rFonts w:asciiTheme="minorHAnsi" w:hAnsiTheme="minorHAnsi" w:cstheme="minorHAnsi"/>
                <w:sz w:val="22"/>
                <w:szCs w:val="22"/>
              </w:rPr>
              <w:t>)</w:t>
            </w:r>
            <w:r w:rsidRPr="004B2B0B">
              <w:rPr>
                <w:rFonts w:asciiTheme="minorHAnsi" w:hAnsiTheme="minorHAnsi" w:cstheme="minorHAnsi"/>
                <w:sz w:val="22"/>
                <w:szCs w:val="22"/>
              </w:rPr>
              <w:t xml:space="preserve"> </w:t>
            </w:r>
            <w:r w:rsidR="00572019">
              <w:rPr>
                <w:rFonts w:asciiTheme="minorHAnsi" w:hAnsiTheme="minorHAnsi" w:cstheme="minorHAnsi"/>
                <w:sz w:val="22"/>
                <w:szCs w:val="22"/>
              </w:rPr>
              <w:t xml:space="preserve">viene sottoposto a </w:t>
            </w:r>
            <w:r w:rsidRPr="00550638">
              <w:rPr>
                <w:rFonts w:asciiTheme="minorHAnsi" w:hAnsiTheme="minorHAnsi" w:cstheme="minorHAnsi"/>
                <w:sz w:val="22"/>
                <w:szCs w:val="22"/>
              </w:rPr>
              <w:t>revision</w:t>
            </w:r>
            <w:r w:rsidR="00572019">
              <w:rPr>
                <w:rFonts w:asciiTheme="minorHAnsi" w:hAnsiTheme="minorHAnsi" w:cstheme="minorHAnsi"/>
                <w:sz w:val="22"/>
                <w:szCs w:val="22"/>
              </w:rPr>
              <w:t>e</w:t>
            </w:r>
            <w:r w:rsidRPr="00550638">
              <w:rPr>
                <w:rFonts w:asciiTheme="minorHAnsi" w:hAnsiTheme="minorHAnsi" w:cstheme="minorHAnsi"/>
                <w:sz w:val="22"/>
                <w:szCs w:val="22"/>
              </w:rPr>
              <w:t xml:space="preserve"> </w:t>
            </w:r>
            <w:r w:rsidR="001D19EA" w:rsidRPr="00550638">
              <w:rPr>
                <w:rFonts w:asciiTheme="minorHAnsi" w:hAnsiTheme="minorHAnsi" w:cstheme="minorHAnsi"/>
                <w:sz w:val="22"/>
                <w:szCs w:val="22"/>
              </w:rPr>
              <w:t>al fine</w:t>
            </w:r>
            <w:r w:rsidR="001D19EA" w:rsidRPr="004B2B0B">
              <w:rPr>
                <w:rFonts w:asciiTheme="minorHAnsi" w:hAnsiTheme="minorHAnsi" w:cstheme="minorHAnsi"/>
                <w:sz w:val="22"/>
                <w:szCs w:val="22"/>
              </w:rPr>
              <w:t xml:space="preserve"> di </w:t>
            </w:r>
            <w:r w:rsidR="00BC0AD5" w:rsidRPr="004B2B0B">
              <w:rPr>
                <w:rFonts w:asciiTheme="minorHAnsi" w:hAnsiTheme="minorHAnsi" w:cstheme="minorHAnsi"/>
                <w:sz w:val="22"/>
                <w:szCs w:val="22"/>
              </w:rPr>
              <w:t>approfondire e implementare le procedure aziendali.</w:t>
            </w:r>
            <w:r w:rsidR="00572019">
              <w:rPr>
                <w:rFonts w:asciiTheme="minorHAnsi" w:hAnsiTheme="minorHAnsi" w:cstheme="minorHAnsi"/>
                <w:sz w:val="22"/>
                <w:szCs w:val="22"/>
              </w:rPr>
              <w:t xml:space="preserve"> I punti trattati sono i seguenti:</w:t>
            </w:r>
          </w:p>
        </w:tc>
      </w:tr>
      <w:tr w:rsidR="00572019" w:rsidRPr="00572019" w14:paraId="54B4F513" w14:textId="77777777" w:rsidTr="007960B9">
        <w:tc>
          <w:tcPr>
            <w:tcW w:w="513" w:type="dxa"/>
            <w:tcBorders>
              <w:left w:val="single" w:sz="4" w:space="0" w:color="000000"/>
              <w:bottom w:val="single" w:sz="4" w:space="0" w:color="000000"/>
              <w:right w:val="single" w:sz="4" w:space="0" w:color="000000"/>
            </w:tcBorders>
          </w:tcPr>
          <w:p w14:paraId="3E5BF7EE" w14:textId="5EE475A8" w:rsidR="00572019" w:rsidRPr="00533E4C" w:rsidRDefault="00572019" w:rsidP="00533E4C">
            <w:pPr>
              <w:snapToGrid w:val="0"/>
              <w:jc w:val="both"/>
              <w:rPr>
                <w:rFonts w:asciiTheme="minorHAnsi" w:hAnsiTheme="minorHAnsi" w:cstheme="minorHAnsi"/>
                <w:b/>
                <w:sz w:val="18"/>
                <w:szCs w:val="18"/>
              </w:rPr>
            </w:pPr>
            <w:r w:rsidRPr="00533E4C">
              <w:rPr>
                <w:rFonts w:asciiTheme="minorHAnsi" w:hAnsiTheme="minorHAnsi" w:cstheme="minorHAnsi"/>
                <w:b/>
                <w:sz w:val="18"/>
                <w:szCs w:val="18"/>
              </w:rPr>
              <w:t>22.1</w:t>
            </w:r>
          </w:p>
        </w:tc>
        <w:tc>
          <w:tcPr>
            <w:tcW w:w="10064" w:type="dxa"/>
            <w:gridSpan w:val="3"/>
            <w:tcBorders>
              <w:left w:val="single" w:sz="4" w:space="0" w:color="000000"/>
              <w:bottom w:val="single" w:sz="4" w:space="0" w:color="000000"/>
              <w:right w:val="single" w:sz="4" w:space="0" w:color="000000"/>
            </w:tcBorders>
          </w:tcPr>
          <w:p w14:paraId="694344D8" w14:textId="3D3C8870" w:rsidR="00572019" w:rsidRPr="00533E4C" w:rsidRDefault="00572019" w:rsidP="00533E4C">
            <w:pPr>
              <w:snapToGrid w:val="0"/>
              <w:jc w:val="both"/>
              <w:rPr>
                <w:rFonts w:asciiTheme="minorHAnsi" w:hAnsiTheme="minorHAnsi" w:cstheme="minorHAnsi"/>
                <w:b/>
                <w:sz w:val="18"/>
                <w:szCs w:val="18"/>
              </w:rPr>
            </w:pPr>
            <w:r>
              <w:rPr>
                <w:rFonts w:asciiTheme="minorHAnsi" w:hAnsiTheme="minorHAnsi" w:cstheme="minorHAnsi"/>
                <w:b/>
                <w:sz w:val="18"/>
                <w:szCs w:val="18"/>
              </w:rPr>
              <w:t>Pulizia e disinfezione</w:t>
            </w:r>
          </w:p>
        </w:tc>
      </w:tr>
      <w:tr w:rsidR="00572019" w:rsidRPr="004B2B0B" w14:paraId="2A77CF1C" w14:textId="77777777" w:rsidTr="007960B9">
        <w:tc>
          <w:tcPr>
            <w:tcW w:w="10577" w:type="dxa"/>
            <w:gridSpan w:val="4"/>
            <w:tcBorders>
              <w:left w:val="single" w:sz="4" w:space="0" w:color="000000"/>
              <w:bottom w:val="single" w:sz="4" w:space="0" w:color="000000"/>
              <w:right w:val="single" w:sz="4" w:space="0" w:color="000000"/>
            </w:tcBorders>
          </w:tcPr>
          <w:p w14:paraId="3D2AB53E" w14:textId="54899596" w:rsidR="00572019" w:rsidRPr="0009088E" w:rsidRDefault="00572019">
            <w:pPr>
              <w:snapToGrid w:val="0"/>
              <w:jc w:val="both"/>
              <w:rPr>
                <w:rFonts w:asciiTheme="minorHAnsi" w:hAnsiTheme="minorHAnsi" w:cstheme="minorHAnsi"/>
                <w:sz w:val="22"/>
                <w:szCs w:val="22"/>
              </w:rPr>
            </w:pPr>
            <w:r>
              <w:rPr>
                <w:rFonts w:asciiTheme="minorHAnsi" w:hAnsiTheme="minorHAnsi" w:cstheme="minorHAnsi"/>
                <w:sz w:val="22"/>
                <w:szCs w:val="22"/>
              </w:rPr>
              <w:t xml:space="preserve">Le pulizie eseguite in azienda vengono correttamente documentate ed i risultati delle verifiche interne eseguite dal laboratorio sono risultati sempre soddisfacenti </w:t>
            </w:r>
          </w:p>
        </w:tc>
      </w:tr>
      <w:tr w:rsidR="00572019" w:rsidRPr="00572019" w14:paraId="69D35231" w14:textId="77777777" w:rsidTr="007960B9">
        <w:tc>
          <w:tcPr>
            <w:tcW w:w="513" w:type="dxa"/>
            <w:tcBorders>
              <w:left w:val="single" w:sz="4" w:space="0" w:color="000000"/>
              <w:bottom w:val="single" w:sz="4" w:space="0" w:color="000000"/>
              <w:right w:val="single" w:sz="4" w:space="0" w:color="000000"/>
            </w:tcBorders>
          </w:tcPr>
          <w:p w14:paraId="515138DE" w14:textId="7D82A038" w:rsidR="00572019" w:rsidRPr="00533E4C" w:rsidRDefault="00572019" w:rsidP="00533E4C">
            <w:pPr>
              <w:snapToGrid w:val="0"/>
              <w:jc w:val="both"/>
              <w:rPr>
                <w:rFonts w:asciiTheme="minorHAnsi" w:hAnsiTheme="minorHAnsi" w:cstheme="minorHAnsi"/>
                <w:b/>
                <w:sz w:val="18"/>
                <w:szCs w:val="18"/>
              </w:rPr>
            </w:pPr>
            <w:r w:rsidRPr="00533E4C">
              <w:rPr>
                <w:rFonts w:asciiTheme="minorHAnsi" w:hAnsiTheme="minorHAnsi" w:cstheme="minorHAnsi"/>
                <w:b/>
                <w:sz w:val="18"/>
                <w:szCs w:val="18"/>
              </w:rPr>
              <w:t>22.2</w:t>
            </w:r>
          </w:p>
        </w:tc>
        <w:tc>
          <w:tcPr>
            <w:tcW w:w="10064" w:type="dxa"/>
            <w:gridSpan w:val="3"/>
            <w:tcBorders>
              <w:left w:val="single" w:sz="4" w:space="0" w:color="000000"/>
              <w:bottom w:val="single" w:sz="4" w:space="0" w:color="000000"/>
              <w:right w:val="single" w:sz="4" w:space="0" w:color="000000"/>
            </w:tcBorders>
          </w:tcPr>
          <w:p w14:paraId="33FF725E" w14:textId="4F57E261" w:rsidR="00572019" w:rsidRPr="00533E4C" w:rsidRDefault="00572019" w:rsidP="00533E4C">
            <w:pPr>
              <w:snapToGrid w:val="0"/>
              <w:jc w:val="both"/>
              <w:rPr>
                <w:rFonts w:asciiTheme="minorHAnsi" w:hAnsiTheme="minorHAnsi" w:cstheme="minorHAnsi"/>
                <w:b/>
                <w:sz w:val="18"/>
                <w:szCs w:val="18"/>
              </w:rPr>
            </w:pPr>
            <w:r>
              <w:rPr>
                <w:rFonts w:asciiTheme="minorHAnsi" w:hAnsiTheme="minorHAnsi" w:cstheme="minorHAnsi"/>
                <w:b/>
                <w:sz w:val="18"/>
                <w:szCs w:val="18"/>
              </w:rPr>
              <w:t>Pest management</w:t>
            </w:r>
            <w:r w:rsidR="00F6681D">
              <w:rPr>
                <w:rFonts w:asciiTheme="minorHAnsi" w:hAnsiTheme="minorHAnsi" w:cstheme="minorHAnsi"/>
                <w:b/>
                <w:sz w:val="18"/>
                <w:szCs w:val="18"/>
              </w:rPr>
              <w:t xml:space="preserve"> </w:t>
            </w:r>
          </w:p>
        </w:tc>
      </w:tr>
      <w:tr w:rsidR="00572019" w:rsidRPr="004B2B0B" w14:paraId="3E5DF8E4" w14:textId="77777777" w:rsidTr="007960B9">
        <w:tc>
          <w:tcPr>
            <w:tcW w:w="10577" w:type="dxa"/>
            <w:gridSpan w:val="4"/>
            <w:tcBorders>
              <w:left w:val="single" w:sz="4" w:space="0" w:color="000000"/>
              <w:bottom w:val="single" w:sz="4" w:space="0" w:color="000000"/>
              <w:right w:val="single" w:sz="4" w:space="0" w:color="000000"/>
            </w:tcBorders>
          </w:tcPr>
          <w:p w14:paraId="6B051E08" w14:textId="2DAD850D" w:rsidR="00572019" w:rsidRPr="0009088E" w:rsidRDefault="00572019">
            <w:pPr>
              <w:snapToGrid w:val="0"/>
              <w:jc w:val="both"/>
              <w:rPr>
                <w:rFonts w:asciiTheme="minorHAnsi" w:hAnsiTheme="minorHAnsi" w:cstheme="minorHAnsi"/>
                <w:sz w:val="22"/>
                <w:szCs w:val="22"/>
              </w:rPr>
            </w:pPr>
            <w:r>
              <w:rPr>
                <w:rFonts w:asciiTheme="minorHAnsi" w:hAnsiTheme="minorHAnsi" w:cstheme="minorHAnsi"/>
                <w:sz w:val="22"/>
                <w:szCs w:val="22"/>
              </w:rPr>
              <w:t xml:space="preserve">In corso di validità il contratto con la ditta esterna RIFRA, che esegue </w:t>
            </w:r>
            <w:r w:rsidR="001B3041">
              <w:rPr>
                <w:rFonts w:asciiTheme="minorHAnsi" w:hAnsiTheme="minorHAnsi" w:cstheme="minorHAnsi"/>
                <w:sz w:val="22"/>
                <w:szCs w:val="22"/>
              </w:rPr>
              <w:t>regolarmente</w:t>
            </w:r>
            <w:r>
              <w:rPr>
                <w:rFonts w:asciiTheme="minorHAnsi" w:hAnsiTheme="minorHAnsi" w:cstheme="minorHAnsi"/>
                <w:sz w:val="22"/>
                <w:szCs w:val="22"/>
              </w:rPr>
              <w:t xml:space="preserve"> le verifiche periodiche</w:t>
            </w:r>
            <w:r w:rsidR="001B3041">
              <w:rPr>
                <w:rFonts w:asciiTheme="minorHAnsi" w:hAnsiTheme="minorHAnsi" w:cstheme="minorHAnsi"/>
                <w:sz w:val="22"/>
                <w:szCs w:val="22"/>
              </w:rPr>
              <w:t>, con risultati del monitoraggio sempre inferiori ai limiti di accettabilità del monitoraggio. La relazione dell’andamento infestazioni conferma tale dato (periodo campagna agrumaria da ottobre 2023 a ottobre 2024) così come la relazione tecnica redatta dalla ditta incaricata. I risultati dei controlli eseguiti internamente sono anch’essi soddisfacenti e non si rileva nessuna linea di tendenza che faccia pensare a possibili casi di infestazioni future. Sono riconfermati per il 2025 i controlli finora eseguiti</w:t>
            </w:r>
            <w:r w:rsidR="00F6681D">
              <w:rPr>
                <w:rFonts w:asciiTheme="minorHAnsi" w:hAnsiTheme="minorHAnsi" w:cstheme="minorHAnsi"/>
                <w:sz w:val="22"/>
                <w:szCs w:val="22"/>
              </w:rPr>
              <w:t>.</w:t>
            </w:r>
            <w:r w:rsidR="001B3041">
              <w:rPr>
                <w:rFonts w:asciiTheme="minorHAnsi" w:hAnsiTheme="minorHAnsi" w:cstheme="minorHAnsi"/>
                <w:sz w:val="22"/>
                <w:szCs w:val="22"/>
              </w:rPr>
              <w:t xml:space="preserve"> </w:t>
            </w:r>
          </w:p>
        </w:tc>
      </w:tr>
      <w:tr w:rsidR="00572019" w:rsidRPr="00572019" w14:paraId="77CD4BD8" w14:textId="77777777" w:rsidTr="007960B9">
        <w:tc>
          <w:tcPr>
            <w:tcW w:w="513" w:type="dxa"/>
            <w:tcBorders>
              <w:left w:val="single" w:sz="4" w:space="0" w:color="000000"/>
              <w:bottom w:val="single" w:sz="4" w:space="0" w:color="000000"/>
              <w:right w:val="single" w:sz="4" w:space="0" w:color="000000"/>
            </w:tcBorders>
          </w:tcPr>
          <w:p w14:paraId="36221088" w14:textId="17497DA8" w:rsidR="00572019" w:rsidRPr="00533E4C" w:rsidRDefault="00572019" w:rsidP="00533E4C">
            <w:pPr>
              <w:snapToGrid w:val="0"/>
              <w:jc w:val="both"/>
              <w:rPr>
                <w:rFonts w:asciiTheme="minorHAnsi" w:hAnsiTheme="minorHAnsi" w:cstheme="minorHAnsi"/>
                <w:b/>
                <w:sz w:val="18"/>
                <w:szCs w:val="18"/>
              </w:rPr>
            </w:pPr>
            <w:r w:rsidRPr="00533E4C">
              <w:rPr>
                <w:rFonts w:asciiTheme="minorHAnsi" w:hAnsiTheme="minorHAnsi" w:cstheme="minorHAnsi"/>
                <w:b/>
                <w:sz w:val="18"/>
                <w:szCs w:val="18"/>
              </w:rPr>
              <w:t>22.3</w:t>
            </w:r>
          </w:p>
        </w:tc>
        <w:tc>
          <w:tcPr>
            <w:tcW w:w="10064" w:type="dxa"/>
            <w:gridSpan w:val="3"/>
            <w:tcBorders>
              <w:left w:val="single" w:sz="4" w:space="0" w:color="000000"/>
              <w:bottom w:val="single" w:sz="4" w:space="0" w:color="000000"/>
              <w:right w:val="single" w:sz="4" w:space="0" w:color="000000"/>
            </w:tcBorders>
          </w:tcPr>
          <w:p w14:paraId="53E0F2BE" w14:textId="1086D8F9" w:rsidR="00572019" w:rsidRPr="00533E4C" w:rsidRDefault="00572019" w:rsidP="00533E4C">
            <w:pPr>
              <w:snapToGrid w:val="0"/>
              <w:jc w:val="both"/>
              <w:rPr>
                <w:rFonts w:asciiTheme="minorHAnsi" w:hAnsiTheme="minorHAnsi" w:cstheme="minorHAnsi"/>
                <w:b/>
                <w:sz w:val="18"/>
                <w:szCs w:val="18"/>
              </w:rPr>
            </w:pPr>
            <w:r>
              <w:rPr>
                <w:rFonts w:asciiTheme="minorHAnsi" w:hAnsiTheme="minorHAnsi" w:cstheme="minorHAnsi"/>
                <w:b/>
                <w:sz w:val="18"/>
                <w:szCs w:val="18"/>
              </w:rPr>
              <w:t xml:space="preserve">Programmi di manutenzione per attrezzature ed edifici </w:t>
            </w:r>
          </w:p>
        </w:tc>
      </w:tr>
      <w:tr w:rsidR="00572019" w:rsidRPr="004B2B0B" w14:paraId="4CCE39AD" w14:textId="77777777" w:rsidTr="007960B9">
        <w:tc>
          <w:tcPr>
            <w:tcW w:w="10577" w:type="dxa"/>
            <w:gridSpan w:val="4"/>
            <w:tcBorders>
              <w:left w:val="single" w:sz="4" w:space="0" w:color="000000"/>
              <w:bottom w:val="single" w:sz="4" w:space="0" w:color="000000"/>
              <w:right w:val="single" w:sz="4" w:space="0" w:color="000000"/>
            </w:tcBorders>
          </w:tcPr>
          <w:p w14:paraId="19E3A218" w14:textId="197628A3" w:rsidR="00572019" w:rsidRPr="0009088E" w:rsidRDefault="001B3041">
            <w:pPr>
              <w:snapToGrid w:val="0"/>
              <w:jc w:val="both"/>
              <w:rPr>
                <w:rFonts w:asciiTheme="minorHAnsi" w:hAnsiTheme="minorHAnsi" w:cstheme="minorHAnsi"/>
                <w:sz w:val="22"/>
                <w:szCs w:val="22"/>
              </w:rPr>
            </w:pPr>
            <w:r>
              <w:rPr>
                <w:rFonts w:asciiTheme="minorHAnsi" w:hAnsiTheme="minorHAnsi" w:cstheme="minorHAnsi"/>
                <w:sz w:val="22"/>
                <w:szCs w:val="22"/>
              </w:rPr>
              <w:t>I piani di manute</w:t>
            </w:r>
            <w:r w:rsidR="00F6681D">
              <w:rPr>
                <w:rFonts w:asciiTheme="minorHAnsi" w:hAnsiTheme="minorHAnsi" w:cstheme="minorHAnsi"/>
                <w:sz w:val="22"/>
                <w:szCs w:val="22"/>
              </w:rPr>
              <w:t>n</w:t>
            </w:r>
            <w:r>
              <w:rPr>
                <w:rFonts w:asciiTheme="minorHAnsi" w:hAnsiTheme="minorHAnsi" w:cstheme="minorHAnsi"/>
                <w:sz w:val="22"/>
                <w:szCs w:val="22"/>
              </w:rPr>
              <w:t>zione sono aggiornati e correttamente registrati.</w:t>
            </w:r>
            <w:r w:rsidR="00F6681D">
              <w:rPr>
                <w:rFonts w:asciiTheme="minorHAnsi" w:hAnsiTheme="minorHAnsi" w:cstheme="minorHAnsi"/>
                <w:sz w:val="22"/>
                <w:szCs w:val="22"/>
              </w:rPr>
              <w:t xml:space="preserve"> </w:t>
            </w:r>
            <w:r>
              <w:rPr>
                <w:rFonts w:asciiTheme="minorHAnsi" w:hAnsiTheme="minorHAnsi" w:cstheme="minorHAnsi"/>
                <w:sz w:val="22"/>
                <w:szCs w:val="22"/>
              </w:rPr>
              <w:t>Non si segnalano acqu</w:t>
            </w:r>
            <w:r w:rsidR="00F6681D">
              <w:rPr>
                <w:rFonts w:asciiTheme="minorHAnsi" w:hAnsiTheme="minorHAnsi" w:cstheme="minorHAnsi"/>
                <w:sz w:val="22"/>
                <w:szCs w:val="22"/>
              </w:rPr>
              <w:t>i</w:t>
            </w:r>
            <w:r>
              <w:rPr>
                <w:rFonts w:asciiTheme="minorHAnsi" w:hAnsiTheme="minorHAnsi" w:cstheme="minorHAnsi"/>
                <w:sz w:val="22"/>
                <w:szCs w:val="22"/>
              </w:rPr>
              <w:t xml:space="preserve">siti ed installazione </w:t>
            </w:r>
            <w:r w:rsidR="00F6681D">
              <w:rPr>
                <w:rFonts w:asciiTheme="minorHAnsi" w:hAnsiTheme="minorHAnsi" w:cstheme="minorHAnsi"/>
                <w:sz w:val="22"/>
                <w:szCs w:val="22"/>
              </w:rPr>
              <w:t xml:space="preserve">o movimentazione </w:t>
            </w:r>
            <w:r>
              <w:rPr>
                <w:rFonts w:asciiTheme="minorHAnsi" w:hAnsiTheme="minorHAnsi" w:cstheme="minorHAnsi"/>
                <w:sz w:val="22"/>
                <w:szCs w:val="22"/>
              </w:rPr>
              <w:t>di nuovi macchin</w:t>
            </w:r>
            <w:r w:rsidR="00F6681D">
              <w:rPr>
                <w:rFonts w:asciiTheme="minorHAnsi" w:hAnsiTheme="minorHAnsi" w:cstheme="minorHAnsi"/>
                <w:sz w:val="22"/>
                <w:szCs w:val="22"/>
              </w:rPr>
              <w:t>a</w:t>
            </w:r>
            <w:r>
              <w:rPr>
                <w:rFonts w:asciiTheme="minorHAnsi" w:hAnsiTheme="minorHAnsi" w:cstheme="minorHAnsi"/>
                <w:sz w:val="22"/>
                <w:szCs w:val="22"/>
              </w:rPr>
              <w:t>ri nel 2024</w:t>
            </w:r>
            <w:r w:rsidR="00F6681D">
              <w:rPr>
                <w:rFonts w:asciiTheme="minorHAnsi" w:hAnsiTheme="minorHAnsi" w:cstheme="minorHAnsi"/>
                <w:sz w:val="22"/>
                <w:szCs w:val="22"/>
              </w:rPr>
              <w:t>. Si prevede una nuova linea per il 2025, si provvederà ad eseguire verifiche per il disegno igienico e le azioni di contenimento necessarie nel caso che il progetto continui. Si riconferma il piano di manutenzione in corso anche per il 2025.</w:t>
            </w:r>
          </w:p>
        </w:tc>
      </w:tr>
      <w:tr w:rsidR="00572019" w:rsidRPr="00572019" w14:paraId="10C27F4D" w14:textId="77777777" w:rsidTr="007960B9">
        <w:tc>
          <w:tcPr>
            <w:tcW w:w="513" w:type="dxa"/>
            <w:tcBorders>
              <w:left w:val="single" w:sz="4" w:space="0" w:color="000000"/>
              <w:bottom w:val="single" w:sz="4" w:space="0" w:color="000000"/>
              <w:right w:val="single" w:sz="4" w:space="0" w:color="000000"/>
            </w:tcBorders>
          </w:tcPr>
          <w:p w14:paraId="1E877C37" w14:textId="79664C80" w:rsidR="00572019" w:rsidRPr="00533E4C" w:rsidRDefault="00572019" w:rsidP="00533E4C">
            <w:pPr>
              <w:snapToGrid w:val="0"/>
              <w:jc w:val="both"/>
              <w:rPr>
                <w:rFonts w:asciiTheme="minorHAnsi" w:hAnsiTheme="minorHAnsi" w:cstheme="minorHAnsi"/>
                <w:b/>
                <w:sz w:val="18"/>
                <w:szCs w:val="18"/>
              </w:rPr>
            </w:pPr>
            <w:r w:rsidRPr="00533E4C">
              <w:rPr>
                <w:rFonts w:asciiTheme="minorHAnsi" w:hAnsiTheme="minorHAnsi" w:cstheme="minorHAnsi"/>
                <w:b/>
                <w:sz w:val="18"/>
                <w:szCs w:val="18"/>
              </w:rPr>
              <w:t>22.4</w:t>
            </w:r>
          </w:p>
        </w:tc>
        <w:tc>
          <w:tcPr>
            <w:tcW w:w="10064" w:type="dxa"/>
            <w:gridSpan w:val="3"/>
            <w:tcBorders>
              <w:left w:val="single" w:sz="4" w:space="0" w:color="000000"/>
              <w:bottom w:val="single" w:sz="4" w:space="0" w:color="000000"/>
              <w:right w:val="single" w:sz="4" w:space="0" w:color="000000"/>
            </w:tcBorders>
          </w:tcPr>
          <w:p w14:paraId="4EB4FFB4" w14:textId="59A67ACE" w:rsidR="00572019" w:rsidRPr="00533E4C" w:rsidRDefault="00572019" w:rsidP="00533E4C">
            <w:pPr>
              <w:snapToGrid w:val="0"/>
              <w:jc w:val="both"/>
              <w:rPr>
                <w:rFonts w:asciiTheme="minorHAnsi" w:hAnsiTheme="minorHAnsi" w:cstheme="minorHAnsi"/>
                <w:b/>
                <w:sz w:val="18"/>
                <w:szCs w:val="18"/>
              </w:rPr>
            </w:pPr>
            <w:r>
              <w:rPr>
                <w:rFonts w:asciiTheme="minorHAnsi" w:hAnsiTheme="minorHAnsi" w:cstheme="minorHAnsi"/>
                <w:b/>
                <w:sz w:val="18"/>
                <w:szCs w:val="18"/>
              </w:rPr>
              <w:t>Requisiti di igiene del personale</w:t>
            </w:r>
          </w:p>
        </w:tc>
      </w:tr>
      <w:tr w:rsidR="00572019" w:rsidRPr="004B2B0B" w14:paraId="0C19FCF9" w14:textId="77777777" w:rsidTr="007960B9">
        <w:tc>
          <w:tcPr>
            <w:tcW w:w="10577" w:type="dxa"/>
            <w:gridSpan w:val="4"/>
            <w:tcBorders>
              <w:left w:val="single" w:sz="4" w:space="0" w:color="000000"/>
              <w:bottom w:val="single" w:sz="4" w:space="0" w:color="000000"/>
              <w:right w:val="single" w:sz="4" w:space="0" w:color="000000"/>
            </w:tcBorders>
          </w:tcPr>
          <w:p w14:paraId="09028428" w14:textId="77777777" w:rsidR="00572019" w:rsidRDefault="00F6681D">
            <w:pPr>
              <w:snapToGrid w:val="0"/>
              <w:jc w:val="both"/>
              <w:rPr>
                <w:rFonts w:asciiTheme="minorHAnsi" w:hAnsiTheme="minorHAnsi" w:cstheme="minorHAnsi"/>
                <w:sz w:val="22"/>
                <w:szCs w:val="22"/>
              </w:rPr>
            </w:pPr>
            <w:r>
              <w:rPr>
                <w:rFonts w:asciiTheme="minorHAnsi" w:hAnsiTheme="minorHAnsi" w:cstheme="minorHAnsi"/>
                <w:sz w:val="22"/>
                <w:szCs w:val="22"/>
              </w:rPr>
              <w:t xml:space="preserve">Le attività di igiene vengono ribadite al personale nelle formazioni eseguite. Le verifiche sugli operatori (mani, indumenti di lavoro) </w:t>
            </w:r>
            <w:r w:rsidRPr="00533E4C">
              <w:rPr>
                <w:rFonts w:asciiTheme="minorHAnsi" w:hAnsiTheme="minorHAnsi" w:cstheme="minorHAnsi"/>
                <w:sz w:val="22"/>
                <w:szCs w:val="22"/>
              </w:rPr>
              <w:t xml:space="preserve">eseguite dal laboratorio interno, hanno dato sempre esiti </w:t>
            </w:r>
            <w:r w:rsidRPr="00F6681D">
              <w:rPr>
                <w:rFonts w:asciiTheme="minorHAnsi" w:hAnsiTheme="minorHAnsi" w:cstheme="minorHAnsi"/>
                <w:sz w:val="22"/>
                <w:szCs w:val="22"/>
              </w:rPr>
              <w:t>soddisfacenti</w:t>
            </w:r>
            <w:r>
              <w:rPr>
                <w:rFonts w:asciiTheme="minorHAnsi" w:hAnsiTheme="minorHAnsi" w:cstheme="minorHAnsi"/>
                <w:sz w:val="22"/>
                <w:szCs w:val="22"/>
              </w:rPr>
              <w:t>. Si riconferma l’analisi del rischio per lavaggio mani, cambio guant</w:t>
            </w:r>
            <w:r w:rsidR="007C7834">
              <w:rPr>
                <w:rFonts w:asciiTheme="minorHAnsi" w:hAnsiTheme="minorHAnsi" w:cstheme="minorHAnsi"/>
                <w:sz w:val="22"/>
                <w:szCs w:val="22"/>
              </w:rPr>
              <w:t>i</w:t>
            </w:r>
            <w:r>
              <w:rPr>
                <w:rFonts w:asciiTheme="minorHAnsi" w:hAnsiTheme="minorHAnsi" w:cstheme="minorHAnsi"/>
                <w:sz w:val="22"/>
                <w:szCs w:val="22"/>
              </w:rPr>
              <w:t xml:space="preserve"> e lavaggio divise o uso monouso per il 2025.</w:t>
            </w:r>
          </w:p>
          <w:p w14:paraId="20023FCD" w14:textId="77777777" w:rsidR="007C7834" w:rsidRDefault="007C7834">
            <w:pPr>
              <w:snapToGrid w:val="0"/>
              <w:jc w:val="both"/>
              <w:rPr>
                <w:rFonts w:asciiTheme="minorHAnsi" w:hAnsiTheme="minorHAnsi" w:cstheme="minorHAnsi"/>
                <w:sz w:val="22"/>
                <w:szCs w:val="22"/>
              </w:rPr>
            </w:pPr>
          </w:p>
          <w:p w14:paraId="109A5776" w14:textId="12E81156" w:rsidR="007C7834" w:rsidRPr="0009088E" w:rsidRDefault="007C7834">
            <w:pPr>
              <w:snapToGrid w:val="0"/>
              <w:jc w:val="both"/>
              <w:rPr>
                <w:rFonts w:asciiTheme="minorHAnsi" w:hAnsiTheme="minorHAnsi" w:cstheme="minorHAnsi"/>
                <w:sz w:val="22"/>
                <w:szCs w:val="22"/>
              </w:rPr>
            </w:pPr>
          </w:p>
        </w:tc>
      </w:tr>
      <w:tr w:rsidR="00572019" w:rsidRPr="00572019" w14:paraId="3FA65D4E" w14:textId="77777777" w:rsidTr="007960B9">
        <w:tc>
          <w:tcPr>
            <w:tcW w:w="513" w:type="dxa"/>
            <w:tcBorders>
              <w:left w:val="single" w:sz="4" w:space="0" w:color="000000"/>
              <w:bottom w:val="single" w:sz="4" w:space="0" w:color="000000"/>
              <w:right w:val="single" w:sz="4" w:space="0" w:color="000000"/>
            </w:tcBorders>
          </w:tcPr>
          <w:p w14:paraId="5C0A8B49" w14:textId="6491CCB9" w:rsidR="00572019" w:rsidRPr="00533E4C" w:rsidRDefault="00572019" w:rsidP="00533E4C">
            <w:pPr>
              <w:snapToGrid w:val="0"/>
              <w:jc w:val="both"/>
              <w:rPr>
                <w:rFonts w:asciiTheme="minorHAnsi" w:hAnsiTheme="minorHAnsi" w:cstheme="minorHAnsi"/>
                <w:b/>
                <w:sz w:val="18"/>
                <w:szCs w:val="18"/>
              </w:rPr>
            </w:pPr>
            <w:r w:rsidRPr="00533E4C">
              <w:rPr>
                <w:rFonts w:asciiTheme="minorHAnsi" w:hAnsiTheme="minorHAnsi" w:cstheme="minorHAnsi"/>
                <w:b/>
                <w:sz w:val="18"/>
                <w:szCs w:val="18"/>
              </w:rPr>
              <w:lastRenderedPageBreak/>
              <w:t>22.5</w:t>
            </w:r>
          </w:p>
        </w:tc>
        <w:tc>
          <w:tcPr>
            <w:tcW w:w="10064" w:type="dxa"/>
            <w:gridSpan w:val="3"/>
            <w:tcBorders>
              <w:left w:val="single" w:sz="4" w:space="0" w:color="000000"/>
              <w:bottom w:val="single" w:sz="4" w:space="0" w:color="000000"/>
              <w:right w:val="single" w:sz="4" w:space="0" w:color="000000"/>
            </w:tcBorders>
          </w:tcPr>
          <w:p w14:paraId="1B8E5D84" w14:textId="190EDD1C" w:rsidR="00572019" w:rsidRPr="00533E4C" w:rsidRDefault="00572019" w:rsidP="00533E4C">
            <w:pPr>
              <w:snapToGrid w:val="0"/>
              <w:jc w:val="both"/>
              <w:rPr>
                <w:rFonts w:asciiTheme="minorHAnsi" w:hAnsiTheme="minorHAnsi" w:cstheme="minorHAnsi"/>
                <w:b/>
                <w:sz w:val="18"/>
                <w:szCs w:val="18"/>
              </w:rPr>
            </w:pPr>
            <w:r>
              <w:rPr>
                <w:rFonts w:asciiTheme="minorHAnsi" w:hAnsiTheme="minorHAnsi" w:cstheme="minorHAnsi"/>
                <w:b/>
                <w:sz w:val="18"/>
                <w:szCs w:val="18"/>
              </w:rPr>
              <w:t>Formazione del personale</w:t>
            </w:r>
          </w:p>
        </w:tc>
      </w:tr>
      <w:tr w:rsidR="00572019" w:rsidRPr="004B2B0B" w14:paraId="4748D0F1" w14:textId="77777777" w:rsidTr="007960B9">
        <w:tc>
          <w:tcPr>
            <w:tcW w:w="10577" w:type="dxa"/>
            <w:gridSpan w:val="4"/>
            <w:tcBorders>
              <w:left w:val="single" w:sz="4" w:space="0" w:color="000000"/>
              <w:bottom w:val="single" w:sz="4" w:space="0" w:color="000000"/>
              <w:right w:val="single" w:sz="4" w:space="0" w:color="000000"/>
            </w:tcBorders>
          </w:tcPr>
          <w:p w14:paraId="6C5656B2" w14:textId="457CB3E9" w:rsidR="00572019" w:rsidRPr="0009088E" w:rsidRDefault="00F6681D">
            <w:pPr>
              <w:snapToGrid w:val="0"/>
              <w:jc w:val="both"/>
              <w:rPr>
                <w:rFonts w:asciiTheme="minorHAnsi" w:hAnsiTheme="minorHAnsi" w:cstheme="minorHAnsi"/>
                <w:sz w:val="22"/>
                <w:szCs w:val="22"/>
              </w:rPr>
            </w:pPr>
            <w:r>
              <w:rPr>
                <w:rFonts w:asciiTheme="minorHAnsi" w:hAnsiTheme="minorHAnsi" w:cstheme="minorHAnsi"/>
                <w:sz w:val="22"/>
                <w:szCs w:val="22"/>
              </w:rPr>
              <w:t xml:space="preserve">Le formazioni sono state eseguite per il personale correttamente, con esiti di valutazione dell’efficacia sempre positivi per tutto il personale, con accrescimento della cultura della sicurezza alimentare in azienda, come confermato dagli esiti dei test somministrati periodicamente. Si riconferma il piano di formazione </w:t>
            </w:r>
            <w:r w:rsidR="007C7834">
              <w:rPr>
                <w:rFonts w:asciiTheme="minorHAnsi" w:hAnsiTheme="minorHAnsi" w:cstheme="minorHAnsi"/>
                <w:sz w:val="22"/>
                <w:szCs w:val="22"/>
              </w:rPr>
              <w:t>c</w:t>
            </w:r>
            <w:r>
              <w:rPr>
                <w:rFonts w:asciiTheme="minorHAnsi" w:hAnsiTheme="minorHAnsi" w:cstheme="minorHAnsi"/>
                <w:sz w:val="22"/>
                <w:szCs w:val="22"/>
              </w:rPr>
              <w:t>osì come redatto per il 2024 anche per l’anno 2025.</w:t>
            </w:r>
          </w:p>
        </w:tc>
      </w:tr>
      <w:tr w:rsidR="00572019" w:rsidRPr="00572019" w14:paraId="283345AC" w14:textId="77777777" w:rsidTr="007960B9">
        <w:tc>
          <w:tcPr>
            <w:tcW w:w="513" w:type="dxa"/>
            <w:tcBorders>
              <w:left w:val="single" w:sz="4" w:space="0" w:color="000000"/>
              <w:bottom w:val="single" w:sz="4" w:space="0" w:color="000000"/>
              <w:right w:val="single" w:sz="4" w:space="0" w:color="000000"/>
            </w:tcBorders>
          </w:tcPr>
          <w:p w14:paraId="4F848524" w14:textId="4867C9B8" w:rsidR="00572019" w:rsidRPr="00533E4C" w:rsidRDefault="00572019" w:rsidP="00533E4C">
            <w:pPr>
              <w:snapToGrid w:val="0"/>
              <w:jc w:val="both"/>
              <w:rPr>
                <w:rFonts w:asciiTheme="minorHAnsi" w:hAnsiTheme="minorHAnsi" w:cstheme="minorHAnsi"/>
                <w:b/>
                <w:sz w:val="18"/>
                <w:szCs w:val="18"/>
              </w:rPr>
            </w:pPr>
            <w:r w:rsidRPr="00533E4C">
              <w:rPr>
                <w:rFonts w:asciiTheme="minorHAnsi" w:hAnsiTheme="minorHAnsi" w:cstheme="minorHAnsi"/>
                <w:b/>
                <w:sz w:val="18"/>
                <w:szCs w:val="18"/>
              </w:rPr>
              <w:t>22.6</w:t>
            </w:r>
          </w:p>
        </w:tc>
        <w:tc>
          <w:tcPr>
            <w:tcW w:w="10064" w:type="dxa"/>
            <w:gridSpan w:val="3"/>
            <w:tcBorders>
              <w:left w:val="single" w:sz="4" w:space="0" w:color="000000"/>
              <w:bottom w:val="single" w:sz="4" w:space="0" w:color="000000"/>
              <w:right w:val="single" w:sz="4" w:space="0" w:color="000000"/>
            </w:tcBorders>
          </w:tcPr>
          <w:p w14:paraId="29F49CE2" w14:textId="76062E3A" w:rsidR="00572019" w:rsidRPr="00533E4C" w:rsidRDefault="00572019" w:rsidP="00533E4C">
            <w:pPr>
              <w:snapToGrid w:val="0"/>
              <w:jc w:val="both"/>
              <w:rPr>
                <w:rFonts w:asciiTheme="minorHAnsi" w:hAnsiTheme="minorHAnsi" w:cstheme="minorHAnsi"/>
                <w:b/>
                <w:sz w:val="18"/>
                <w:szCs w:val="18"/>
              </w:rPr>
            </w:pPr>
            <w:r>
              <w:rPr>
                <w:rFonts w:asciiTheme="minorHAnsi" w:hAnsiTheme="minorHAnsi" w:cstheme="minorHAnsi"/>
                <w:b/>
                <w:sz w:val="18"/>
                <w:szCs w:val="18"/>
              </w:rPr>
              <w:t xml:space="preserve">Approvazione dei fornitori e procedure di acquisto </w:t>
            </w:r>
          </w:p>
        </w:tc>
      </w:tr>
      <w:tr w:rsidR="00572019" w:rsidRPr="004B2B0B" w14:paraId="15A6D645" w14:textId="77777777" w:rsidTr="007960B9">
        <w:tc>
          <w:tcPr>
            <w:tcW w:w="10577" w:type="dxa"/>
            <w:gridSpan w:val="4"/>
            <w:tcBorders>
              <w:left w:val="single" w:sz="4" w:space="0" w:color="000000"/>
              <w:bottom w:val="single" w:sz="4" w:space="0" w:color="000000"/>
              <w:right w:val="single" w:sz="4" w:space="0" w:color="000000"/>
            </w:tcBorders>
          </w:tcPr>
          <w:p w14:paraId="52049A78" w14:textId="47E1B2F8" w:rsidR="00572019" w:rsidRPr="0009088E" w:rsidRDefault="00F6681D">
            <w:pPr>
              <w:snapToGrid w:val="0"/>
              <w:jc w:val="both"/>
              <w:rPr>
                <w:rFonts w:asciiTheme="minorHAnsi" w:hAnsiTheme="minorHAnsi" w:cstheme="minorHAnsi"/>
                <w:sz w:val="22"/>
                <w:szCs w:val="22"/>
              </w:rPr>
            </w:pPr>
            <w:r>
              <w:rPr>
                <w:rFonts w:asciiTheme="minorHAnsi" w:hAnsiTheme="minorHAnsi" w:cstheme="minorHAnsi"/>
                <w:sz w:val="22"/>
                <w:szCs w:val="22"/>
              </w:rPr>
              <w:t>I fornitori sono stati tutti approvati e riqualificati</w:t>
            </w:r>
            <w:r w:rsidR="00CF2BD9">
              <w:rPr>
                <w:rFonts w:asciiTheme="minorHAnsi" w:hAnsiTheme="minorHAnsi" w:cstheme="minorHAnsi"/>
                <w:sz w:val="22"/>
                <w:szCs w:val="22"/>
              </w:rPr>
              <w:t xml:space="preserve"> per il 2024, ed è ancora in corso la qualifica per la campagna agrumaria 2024/25. Il sistema di qualifica è stato migliorato splittando la richieste per la qualifica dei fornitori (microbiologia, chimica, allergeni, requisiti legali, etc.) che prima erano raggruppati in una sola voce mentre da adesso in posi saranno indicate in modo più chiaro per ogni punto sottoposto a valutazione</w:t>
            </w:r>
          </w:p>
        </w:tc>
      </w:tr>
      <w:tr w:rsidR="00572019" w:rsidRPr="007960B9" w14:paraId="4FEFE8EA" w14:textId="77777777" w:rsidTr="007960B9">
        <w:tc>
          <w:tcPr>
            <w:tcW w:w="513" w:type="dxa"/>
            <w:tcBorders>
              <w:left w:val="single" w:sz="4" w:space="0" w:color="000000"/>
              <w:bottom w:val="single" w:sz="4" w:space="0" w:color="000000"/>
              <w:right w:val="single" w:sz="4" w:space="0" w:color="000000"/>
            </w:tcBorders>
          </w:tcPr>
          <w:p w14:paraId="48755639" w14:textId="6478A69A" w:rsidR="00572019" w:rsidRPr="007960B9" w:rsidRDefault="00572019" w:rsidP="007960B9">
            <w:pPr>
              <w:snapToGrid w:val="0"/>
              <w:jc w:val="both"/>
              <w:rPr>
                <w:rFonts w:asciiTheme="minorHAnsi" w:hAnsiTheme="minorHAnsi" w:cstheme="minorHAnsi"/>
                <w:b/>
                <w:sz w:val="18"/>
                <w:szCs w:val="18"/>
              </w:rPr>
            </w:pPr>
            <w:r w:rsidRPr="007960B9">
              <w:rPr>
                <w:rFonts w:asciiTheme="minorHAnsi" w:hAnsiTheme="minorHAnsi" w:cstheme="minorHAnsi"/>
                <w:b/>
                <w:sz w:val="18"/>
                <w:szCs w:val="18"/>
              </w:rPr>
              <w:t>22.</w:t>
            </w:r>
            <w:r>
              <w:rPr>
                <w:rFonts w:asciiTheme="minorHAnsi" w:hAnsiTheme="minorHAnsi" w:cstheme="minorHAnsi"/>
                <w:b/>
                <w:sz w:val="18"/>
                <w:szCs w:val="18"/>
              </w:rPr>
              <w:t>7</w:t>
            </w:r>
          </w:p>
        </w:tc>
        <w:tc>
          <w:tcPr>
            <w:tcW w:w="10064" w:type="dxa"/>
            <w:gridSpan w:val="3"/>
            <w:tcBorders>
              <w:left w:val="single" w:sz="4" w:space="0" w:color="000000"/>
              <w:bottom w:val="single" w:sz="4" w:space="0" w:color="000000"/>
              <w:right w:val="single" w:sz="4" w:space="0" w:color="000000"/>
            </w:tcBorders>
          </w:tcPr>
          <w:p w14:paraId="5879B3B4" w14:textId="5EE786E2" w:rsidR="00572019" w:rsidRPr="007960B9" w:rsidRDefault="00572019" w:rsidP="007960B9">
            <w:pPr>
              <w:snapToGrid w:val="0"/>
              <w:jc w:val="both"/>
              <w:rPr>
                <w:rFonts w:asciiTheme="minorHAnsi" w:hAnsiTheme="minorHAnsi" w:cstheme="minorHAnsi"/>
                <w:b/>
                <w:sz w:val="18"/>
                <w:szCs w:val="18"/>
              </w:rPr>
            </w:pPr>
            <w:r>
              <w:rPr>
                <w:rFonts w:asciiTheme="minorHAnsi" w:hAnsiTheme="minorHAnsi" w:cstheme="minorHAnsi"/>
                <w:b/>
                <w:sz w:val="18"/>
                <w:szCs w:val="18"/>
              </w:rPr>
              <w:t>Accordi di trasporto</w:t>
            </w:r>
          </w:p>
        </w:tc>
      </w:tr>
      <w:tr w:rsidR="00572019" w:rsidRPr="004B2B0B" w14:paraId="143286C5" w14:textId="77777777" w:rsidTr="007960B9">
        <w:tc>
          <w:tcPr>
            <w:tcW w:w="10577" w:type="dxa"/>
            <w:gridSpan w:val="4"/>
            <w:tcBorders>
              <w:left w:val="single" w:sz="4" w:space="0" w:color="000000"/>
              <w:bottom w:val="single" w:sz="4" w:space="0" w:color="000000"/>
              <w:right w:val="single" w:sz="4" w:space="0" w:color="000000"/>
            </w:tcBorders>
          </w:tcPr>
          <w:p w14:paraId="41C741C2" w14:textId="19AE897E" w:rsidR="00572019" w:rsidRPr="0009088E" w:rsidRDefault="00CF2BD9" w:rsidP="007960B9">
            <w:pPr>
              <w:snapToGrid w:val="0"/>
              <w:jc w:val="both"/>
              <w:rPr>
                <w:rFonts w:asciiTheme="minorHAnsi" w:hAnsiTheme="minorHAnsi" w:cstheme="minorHAnsi"/>
                <w:sz w:val="22"/>
                <w:szCs w:val="22"/>
              </w:rPr>
            </w:pPr>
            <w:r>
              <w:rPr>
                <w:rFonts w:asciiTheme="minorHAnsi" w:hAnsiTheme="minorHAnsi" w:cstheme="minorHAnsi"/>
                <w:sz w:val="22"/>
                <w:szCs w:val="22"/>
              </w:rPr>
              <w:t>Il trasporto delle merci non è mai a carico della Agrumi-Gel ma sono sempre i clienti che inviano i propri trasportatori</w:t>
            </w:r>
          </w:p>
        </w:tc>
      </w:tr>
      <w:tr w:rsidR="00572019" w:rsidRPr="007960B9" w14:paraId="40118B5D" w14:textId="77777777" w:rsidTr="007960B9">
        <w:tc>
          <w:tcPr>
            <w:tcW w:w="513" w:type="dxa"/>
            <w:tcBorders>
              <w:left w:val="single" w:sz="4" w:space="0" w:color="000000"/>
              <w:bottom w:val="single" w:sz="4" w:space="0" w:color="000000"/>
              <w:right w:val="single" w:sz="4" w:space="0" w:color="000000"/>
            </w:tcBorders>
          </w:tcPr>
          <w:p w14:paraId="7168FE7E" w14:textId="1E82BF1B" w:rsidR="00572019" w:rsidRPr="007960B9" w:rsidRDefault="00572019" w:rsidP="007960B9">
            <w:pPr>
              <w:snapToGrid w:val="0"/>
              <w:jc w:val="both"/>
              <w:rPr>
                <w:rFonts w:asciiTheme="minorHAnsi" w:hAnsiTheme="minorHAnsi" w:cstheme="minorHAnsi"/>
                <w:b/>
                <w:sz w:val="18"/>
                <w:szCs w:val="18"/>
              </w:rPr>
            </w:pPr>
            <w:r w:rsidRPr="007960B9">
              <w:rPr>
                <w:rFonts w:asciiTheme="minorHAnsi" w:hAnsiTheme="minorHAnsi" w:cstheme="minorHAnsi"/>
                <w:b/>
                <w:sz w:val="18"/>
                <w:szCs w:val="18"/>
              </w:rPr>
              <w:t>22.</w:t>
            </w:r>
            <w:r>
              <w:rPr>
                <w:rFonts w:asciiTheme="minorHAnsi" w:hAnsiTheme="minorHAnsi" w:cstheme="minorHAnsi"/>
                <w:b/>
                <w:sz w:val="18"/>
                <w:szCs w:val="18"/>
              </w:rPr>
              <w:t>8</w:t>
            </w:r>
          </w:p>
        </w:tc>
        <w:tc>
          <w:tcPr>
            <w:tcW w:w="10064" w:type="dxa"/>
            <w:gridSpan w:val="3"/>
            <w:tcBorders>
              <w:left w:val="single" w:sz="4" w:space="0" w:color="000000"/>
              <w:bottom w:val="single" w:sz="4" w:space="0" w:color="000000"/>
              <w:right w:val="single" w:sz="4" w:space="0" w:color="000000"/>
            </w:tcBorders>
          </w:tcPr>
          <w:p w14:paraId="63F81A30" w14:textId="5B7B7A12" w:rsidR="00572019" w:rsidRPr="007960B9" w:rsidRDefault="00572019" w:rsidP="007960B9">
            <w:pPr>
              <w:snapToGrid w:val="0"/>
              <w:jc w:val="both"/>
              <w:rPr>
                <w:rFonts w:asciiTheme="minorHAnsi" w:hAnsiTheme="minorHAnsi" w:cstheme="minorHAnsi"/>
                <w:b/>
                <w:sz w:val="18"/>
                <w:szCs w:val="18"/>
              </w:rPr>
            </w:pPr>
            <w:r>
              <w:rPr>
                <w:rFonts w:asciiTheme="minorHAnsi" w:hAnsiTheme="minorHAnsi" w:cstheme="minorHAnsi"/>
                <w:b/>
                <w:sz w:val="18"/>
                <w:szCs w:val="18"/>
              </w:rPr>
              <w:t>Processi per prevenire la contaminazione crociata</w:t>
            </w:r>
          </w:p>
        </w:tc>
      </w:tr>
      <w:tr w:rsidR="00572019" w:rsidRPr="004B2B0B" w14:paraId="63BC1810" w14:textId="77777777" w:rsidTr="007960B9">
        <w:tc>
          <w:tcPr>
            <w:tcW w:w="10577" w:type="dxa"/>
            <w:gridSpan w:val="4"/>
            <w:tcBorders>
              <w:left w:val="single" w:sz="4" w:space="0" w:color="000000"/>
              <w:bottom w:val="single" w:sz="4" w:space="0" w:color="000000"/>
              <w:right w:val="single" w:sz="4" w:space="0" w:color="000000"/>
            </w:tcBorders>
          </w:tcPr>
          <w:p w14:paraId="7C1C4626" w14:textId="7D123C9E" w:rsidR="00572019" w:rsidRPr="0009088E" w:rsidRDefault="00E17AA5">
            <w:pPr>
              <w:snapToGrid w:val="0"/>
              <w:jc w:val="both"/>
              <w:rPr>
                <w:rFonts w:asciiTheme="minorHAnsi" w:hAnsiTheme="minorHAnsi" w:cstheme="minorHAnsi"/>
                <w:sz w:val="22"/>
                <w:szCs w:val="22"/>
              </w:rPr>
            </w:pPr>
            <w:r>
              <w:rPr>
                <w:rFonts w:asciiTheme="minorHAnsi" w:hAnsiTheme="minorHAnsi" w:cstheme="minorHAnsi"/>
                <w:sz w:val="22"/>
                <w:szCs w:val="22"/>
              </w:rPr>
              <w:t xml:space="preserve">Il flusso di lavoro non viene cambiato quindi non sussistono variazioni che possono creare fenomeni di contaminazione crociata più di quanto già validato in passato. Non sono stati segnalati, a supporto di tale affermazione, reclami dal cliente o non conformità interne inerenti problematiche relativa a contaminazioni crociate e le analisi eseguite, da laboratori esterni e dal laboratorio interno, hanno dato sempre esiti soddisfacenti. </w:t>
            </w:r>
          </w:p>
        </w:tc>
      </w:tr>
      <w:tr w:rsidR="00572019" w:rsidRPr="007960B9" w14:paraId="0A55356A" w14:textId="77777777" w:rsidTr="007960B9">
        <w:tc>
          <w:tcPr>
            <w:tcW w:w="513" w:type="dxa"/>
            <w:tcBorders>
              <w:left w:val="single" w:sz="4" w:space="0" w:color="000000"/>
              <w:bottom w:val="single" w:sz="4" w:space="0" w:color="000000"/>
              <w:right w:val="single" w:sz="4" w:space="0" w:color="000000"/>
            </w:tcBorders>
          </w:tcPr>
          <w:p w14:paraId="374F83AB" w14:textId="68B9619F" w:rsidR="00572019" w:rsidRPr="007960B9" w:rsidRDefault="00572019" w:rsidP="007960B9">
            <w:pPr>
              <w:snapToGrid w:val="0"/>
              <w:jc w:val="both"/>
              <w:rPr>
                <w:rFonts w:asciiTheme="minorHAnsi" w:hAnsiTheme="minorHAnsi" w:cstheme="minorHAnsi"/>
                <w:b/>
                <w:sz w:val="18"/>
                <w:szCs w:val="18"/>
              </w:rPr>
            </w:pPr>
            <w:r w:rsidRPr="007960B9">
              <w:rPr>
                <w:rFonts w:asciiTheme="minorHAnsi" w:hAnsiTheme="minorHAnsi" w:cstheme="minorHAnsi"/>
                <w:b/>
                <w:sz w:val="18"/>
                <w:szCs w:val="18"/>
              </w:rPr>
              <w:t>22.</w:t>
            </w:r>
            <w:r>
              <w:rPr>
                <w:rFonts w:asciiTheme="minorHAnsi" w:hAnsiTheme="minorHAnsi" w:cstheme="minorHAnsi"/>
                <w:b/>
                <w:sz w:val="18"/>
                <w:szCs w:val="18"/>
              </w:rPr>
              <w:t>9</w:t>
            </w:r>
          </w:p>
        </w:tc>
        <w:tc>
          <w:tcPr>
            <w:tcW w:w="10064" w:type="dxa"/>
            <w:gridSpan w:val="3"/>
            <w:tcBorders>
              <w:left w:val="single" w:sz="4" w:space="0" w:color="000000"/>
              <w:bottom w:val="single" w:sz="4" w:space="0" w:color="000000"/>
              <w:right w:val="single" w:sz="4" w:space="0" w:color="000000"/>
            </w:tcBorders>
          </w:tcPr>
          <w:p w14:paraId="007B0400" w14:textId="70E4097E" w:rsidR="00572019" w:rsidRPr="007960B9" w:rsidRDefault="00572019" w:rsidP="007960B9">
            <w:pPr>
              <w:snapToGrid w:val="0"/>
              <w:jc w:val="both"/>
              <w:rPr>
                <w:rFonts w:asciiTheme="minorHAnsi" w:hAnsiTheme="minorHAnsi" w:cstheme="minorHAnsi"/>
                <w:b/>
                <w:sz w:val="18"/>
                <w:szCs w:val="18"/>
              </w:rPr>
            </w:pPr>
            <w:r>
              <w:rPr>
                <w:rFonts w:asciiTheme="minorHAnsi" w:hAnsiTheme="minorHAnsi" w:cstheme="minorHAnsi"/>
                <w:b/>
                <w:sz w:val="18"/>
                <w:szCs w:val="18"/>
              </w:rPr>
              <w:t>Gestione degli allergeni</w:t>
            </w:r>
          </w:p>
        </w:tc>
      </w:tr>
      <w:tr w:rsidR="00572019" w:rsidRPr="004B2B0B" w14:paraId="460498D4" w14:textId="77777777" w:rsidTr="007960B9">
        <w:tc>
          <w:tcPr>
            <w:tcW w:w="10577" w:type="dxa"/>
            <w:gridSpan w:val="4"/>
            <w:tcBorders>
              <w:left w:val="single" w:sz="4" w:space="0" w:color="000000"/>
              <w:bottom w:val="single" w:sz="4" w:space="0" w:color="000000"/>
              <w:right w:val="single" w:sz="4" w:space="0" w:color="000000"/>
            </w:tcBorders>
          </w:tcPr>
          <w:p w14:paraId="01EEECF1" w14:textId="491864D9" w:rsidR="00572019" w:rsidRPr="0009088E" w:rsidRDefault="00E17AA5">
            <w:pPr>
              <w:snapToGrid w:val="0"/>
              <w:jc w:val="both"/>
              <w:rPr>
                <w:rFonts w:asciiTheme="minorHAnsi" w:hAnsiTheme="minorHAnsi" w:cstheme="minorHAnsi"/>
                <w:sz w:val="22"/>
                <w:szCs w:val="22"/>
              </w:rPr>
            </w:pPr>
            <w:r>
              <w:rPr>
                <w:rFonts w:asciiTheme="minorHAnsi" w:hAnsiTheme="minorHAnsi" w:cstheme="minorHAnsi"/>
                <w:sz w:val="22"/>
                <w:szCs w:val="22"/>
              </w:rPr>
              <w:t xml:space="preserve">In azienda si usava SO2 solo per un cliente per l’aggiunta a base per succo, ma tale prodotto non viene più richiesto da 1 anno e mezzo. L’SO2 viene conservata in luogo dedicato, chiuso e isolato e ben segnalato. </w:t>
            </w:r>
          </w:p>
        </w:tc>
      </w:tr>
    </w:tbl>
    <w:p w14:paraId="2C1B6F68" w14:textId="77777777" w:rsidR="00D83924" w:rsidRDefault="00D83924">
      <w:r>
        <w:br w:type="page"/>
      </w:r>
    </w:p>
    <w:tbl>
      <w:tblPr>
        <w:tblW w:w="10577" w:type="dxa"/>
        <w:tblInd w:w="-17" w:type="dxa"/>
        <w:tblLayout w:type="fixed"/>
        <w:tblCellMar>
          <w:left w:w="70" w:type="dxa"/>
          <w:right w:w="70" w:type="dxa"/>
        </w:tblCellMar>
        <w:tblLook w:val="0000" w:firstRow="0" w:lastRow="0" w:firstColumn="0" w:lastColumn="0" w:noHBand="0" w:noVBand="0"/>
      </w:tblPr>
      <w:tblGrid>
        <w:gridCol w:w="637"/>
        <w:gridCol w:w="9940"/>
      </w:tblGrid>
      <w:tr w:rsidR="009F5316" w:rsidRPr="004B2B0B" w14:paraId="4B861C8F" w14:textId="77777777" w:rsidTr="00D83924">
        <w:tc>
          <w:tcPr>
            <w:tcW w:w="10577" w:type="dxa"/>
            <w:gridSpan w:val="2"/>
            <w:tcBorders>
              <w:top w:val="single" w:sz="4" w:space="0" w:color="auto"/>
              <w:left w:val="single" w:sz="4" w:space="0" w:color="auto"/>
              <w:bottom w:val="single" w:sz="4" w:space="0" w:color="auto"/>
              <w:right w:val="single" w:sz="4" w:space="0" w:color="auto"/>
            </w:tcBorders>
            <w:shd w:val="clear" w:color="auto" w:fill="EAF1DD" w:themeFill="accent3" w:themeFillTint="33"/>
          </w:tcPr>
          <w:p w14:paraId="66AE65D9" w14:textId="20BD4C3C" w:rsidR="009F5316" w:rsidRPr="003E6DBB" w:rsidRDefault="00D83924" w:rsidP="00AA296D">
            <w:pPr>
              <w:snapToGrid w:val="0"/>
              <w:jc w:val="center"/>
              <w:rPr>
                <w:rFonts w:asciiTheme="minorHAnsi" w:hAnsiTheme="minorHAnsi" w:cstheme="minorHAnsi"/>
                <w:b/>
                <w:bCs/>
                <w:sz w:val="22"/>
                <w:szCs w:val="22"/>
              </w:rPr>
            </w:pPr>
            <w:r>
              <w:rPr>
                <w:rFonts w:asciiTheme="minorHAnsi" w:hAnsiTheme="minorHAnsi" w:cstheme="minorHAnsi"/>
                <w:b/>
                <w:bCs/>
                <w:color w:val="FF0000"/>
                <w:sz w:val="22"/>
                <w:szCs w:val="22"/>
              </w:rPr>
              <w:lastRenderedPageBreak/>
              <w:t xml:space="preserve">DATI DI </w:t>
            </w:r>
            <w:r w:rsidR="009F5316" w:rsidRPr="003E6DBB">
              <w:rPr>
                <w:rFonts w:asciiTheme="minorHAnsi" w:hAnsiTheme="minorHAnsi" w:cstheme="minorHAnsi"/>
                <w:b/>
                <w:bCs/>
                <w:color w:val="FF0000"/>
                <w:sz w:val="22"/>
                <w:szCs w:val="22"/>
              </w:rPr>
              <w:t>OUTPUT</w:t>
            </w:r>
          </w:p>
        </w:tc>
      </w:tr>
      <w:tr w:rsidR="009F5316" w:rsidRPr="004B2B0B" w14:paraId="3E13CCE9" w14:textId="77777777" w:rsidTr="00D83924">
        <w:trPr>
          <w:trHeight w:val="188"/>
        </w:trPr>
        <w:tc>
          <w:tcPr>
            <w:tcW w:w="637" w:type="dxa"/>
            <w:tcBorders>
              <w:top w:val="single" w:sz="4" w:space="0" w:color="auto"/>
              <w:left w:val="single" w:sz="4" w:space="0" w:color="000000"/>
              <w:bottom w:val="single" w:sz="4" w:space="0" w:color="auto"/>
            </w:tcBorders>
            <w:vAlign w:val="center"/>
          </w:tcPr>
          <w:p w14:paraId="730274E9" w14:textId="746264F7" w:rsidR="009F5316" w:rsidRPr="004B2B0B" w:rsidRDefault="009F5316" w:rsidP="00AA296D">
            <w:pPr>
              <w:snapToGrid w:val="0"/>
              <w:jc w:val="center"/>
              <w:rPr>
                <w:rFonts w:asciiTheme="minorHAnsi" w:hAnsiTheme="minorHAnsi" w:cstheme="minorHAnsi"/>
                <w:sz w:val="22"/>
                <w:szCs w:val="22"/>
              </w:rPr>
            </w:pPr>
            <w:r w:rsidRPr="004B2B0B">
              <w:rPr>
                <w:rFonts w:asciiTheme="minorHAnsi" w:hAnsiTheme="minorHAnsi" w:cstheme="minorHAnsi"/>
                <w:b/>
                <w:sz w:val="22"/>
                <w:szCs w:val="22"/>
              </w:rPr>
              <w:t>1</w:t>
            </w:r>
          </w:p>
        </w:tc>
        <w:tc>
          <w:tcPr>
            <w:tcW w:w="9940" w:type="dxa"/>
            <w:tcBorders>
              <w:top w:val="single" w:sz="4" w:space="0" w:color="auto"/>
              <w:left w:val="single" w:sz="4" w:space="0" w:color="000000"/>
              <w:bottom w:val="single" w:sz="4" w:space="0" w:color="auto"/>
              <w:right w:val="single" w:sz="4" w:space="0" w:color="000000"/>
            </w:tcBorders>
            <w:vAlign w:val="center"/>
          </w:tcPr>
          <w:p w14:paraId="404BFC1D" w14:textId="77777777" w:rsidR="009F5316" w:rsidRPr="004B2B0B" w:rsidRDefault="009F5316" w:rsidP="00AA296D">
            <w:pPr>
              <w:snapToGrid w:val="0"/>
              <w:rPr>
                <w:rFonts w:asciiTheme="minorHAnsi" w:hAnsiTheme="minorHAnsi" w:cstheme="minorHAnsi"/>
                <w:sz w:val="22"/>
                <w:szCs w:val="22"/>
              </w:rPr>
            </w:pPr>
            <w:r w:rsidRPr="004B2B0B">
              <w:rPr>
                <w:rFonts w:asciiTheme="minorHAnsi" w:hAnsiTheme="minorHAnsi" w:cstheme="minorHAnsi"/>
                <w:b/>
                <w:sz w:val="22"/>
                <w:szCs w:val="22"/>
              </w:rPr>
              <w:t>Opportunità di miglioramento</w:t>
            </w:r>
          </w:p>
        </w:tc>
      </w:tr>
      <w:tr w:rsidR="009F5316" w:rsidRPr="004B2B0B" w14:paraId="21DE250A" w14:textId="77777777" w:rsidTr="00776A5E">
        <w:trPr>
          <w:trHeight w:val="400"/>
        </w:trPr>
        <w:tc>
          <w:tcPr>
            <w:tcW w:w="10577" w:type="dxa"/>
            <w:gridSpan w:val="2"/>
            <w:tcBorders>
              <w:top w:val="single" w:sz="4" w:space="0" w:color="auto"/>
              <w:left w:val="single" w:sz="4" w:space="0" w:color="000000"/>
              <w:bottom w:val="single" w:sz="4" w:space="0" w:color="000000"/>
              <w:right w:val="single" w:sz="4" w:space="0" w:color="000000"/>
            </w:tcBorders>
            <w:vAlign w:val="center"/>
          </w:tcPr>
          <w:p w14:paraId="4707BC89" w14:textId="51D6EABE" w:rsidR="005C744F" w:rsidRDefault="00FE22A5" w:rsidP="00AA296D">
            <w:pPr>
              <w:snapToGrid w:val="0"/>
              <w:rPr>
                <w:rFonts w:asciiTheme="minorHAnsi" w:hAnsiTheme="minorHAnsi" w:cstheme="minorHAnsi"/>
                <w:sz w:val="22"/>
                <w:szCs w:val="22"/>
              </w:rPr>
            </w:pPr>
            <w:r>
              <w:rPr>
                <w:rFonts w:asciiTheme="minorHAnsi" w:hAnsiTheme="minorHAnsi" w:cstheme="minorHAnsi"/>
                <w:sz w:val="22"/>
                <w:szCs w:val="22"/>
              </w:rPr>
              <w:t>Si confermano gli obiettivi relativi agli indicatori di qualità</w:t>
            </w:r>
            <w:r w:rsidR="007E3C32">
              <w:rPr>
                <w:rFonts w:asciiTheme="minorHAnsi" w:hAnsiTheme="minorHAnsi" w:cstheme="minorHAnsi"/>
                <w:sz w:val="22"/>
                <w:szCs w:val="22"/>
              </w:rPr>
              <w:t xml:space="preserve"> c</w:t>
            </w:r>
            <w:r w:rsidR="00E16724">
              <w:rPr>
                <w:rFonts w:asciiTheme="minorHAnsi" w:hAnsiTheme="minorHAnsi" w:cstheme="minorHAnsi"/>
                <w:sz w:val="22"/>
                <w:szCs w:val="22"/>
              </w:rPr>
              <w:t>o</w:t>
            </w:r>
            <w:r w:rsidR="007E3C32">
              <w:rPr>
                <w:rFonts w:asciiTheme="minorHAnsi" w:hAnsiTheme="minorHAnsi" w:cstheme="minorHAnsi"/>
                <w:sz w:val="22"/>
                <w:szCs w:val="22"/>
              </w:rPr>
              <w:t xml:space="preserve">me da </w:t>
            </w:r>
            <w:r w:rsidR="007C7834">
              <w:rPr>
                <w:rFonts w:asciiTheme="minorHAnsi" w:hAnsiTheme="minorHAnsi" w:cstheme="minorHAnsi"/>
                <w:sz w:val="22"/>
                <w:szCs w:val="22"/>
              </w:rPr>
              <w:t>Obiettivi.</w:t>
            </w:r>
            <w:r w:rsidR="007E3C32">
              <w:rPr>
                <w:rFonts w:asciiTheme="minorHAnsi" w:hAnsiTheme="minorHAnsi" w:cstheme="minorHAnsi"/>
                <w:sz w:val="22"/>
                <w:szCs w:val="22"/>
              </w:rPr>
              <w:t xml:space="preserve"> </w:t>
            </w:r>
          </w:p>
          <w:p w14:paraId="52290FBA" w14:textId="77777777" w:rsidR="007E3C32" w:rsidRDefault="007E3C32" w:rsidP="00AA296D">
            <w:pPr>
              <w:snapToGrid w:val="0"/>
              <w:rPr>
                <w:rFonts w:asciiTheme="minorHAnsi" w:hAnsiTheme="minorHAnsi" w:cstheme="minorHAnsi"/>
                <w:sz w:val="22"/>
                <w:szCs w:val="22"/>
              </w:rPr>
            </w:pPr>
            <w:r>
              <w:rPr>
                <w:rFonts w:asciiTheme="minorHAnsi" w:hAnsiTheme="minorHAnsi" w:cstheme="minorHAnsi"/>
                <w:sz w:val="22"/>
                <w:szCs w:val="22"/>
              </w:rPr>
              <w:t>Più i seguenti target per l’anno 2024/2025:</w:t>
            </w:r>
          </w:p>
          <w:p w14:paraId="0921DE86" w14:textId="4B3F63D5" w:rsidR="007E3C32" w:rsidRDefault="007E3C32" w:rsidP="00AA296D">
            <w:pPr>
              <w:snapToGrid w:val="0"/>
              <w:rPr>
                <w:rFonts w:asciiTheme="minorHAnsi" w:hAnsiTheme="minorHAnsi" w:cstheme="minorHAnsi"/>
                <w:sz w:val="22"/>
                <w:szCs w:val="22"/>
              </w:rPr>
            </w:pPr>
            <w:r w:rsidRPr="000324D8">
              <w:rPr>
                <w:rFonts w:asciiTheme="minorHAnsi" w:hAnsiTheme="minorHAnsi" w:cstheme="minorHAnsi"/>
                <w:sz w:val="22"/>
                <w:szCs w:val="22"/>
                <w:u w:val="single"/>
              </w:rPr>
              <w:t>Reclami</w:t>
            </w:r>
            <w:r>
              <w:rPr>
                <w:rFonts w:asciiTheme="minorHAnsi" w:hAnsiTheme="minorHAnsi" w:cstheme="minorHAnsi"/>
                <w:sz w:val="22"/>
                <w:szCs w:val="22"/>
              </w:rPr>
              <w:t>: max 3</w:t>
            </w:r>
          </w:p>
          <w:p w14:paraId="5CC04A08" w14:textId="63F65DE8" w:rsidR="007E3C32" w:rsidRDefault="007E3C32" w:rsidP="00AA296D">
            <w:pPr>
              <w:snapToGrid w:val="0"/>
              <w:rPr>
                <w:rFonts w:asciiTheme="minorHAnsi" w:hAnsiTheme="minorHAnsi" w:cstheme="minorHAnsi"/>
                <w:sz w:val="22"/>
                <w:szCs w:val="22"/>
              </w:rPr>
            </w:pPr>
            <w:r w:rsidRPr="000324D8">
              <w:rPr>
                <w:rFonts w:asciiTheme="minorHAnsi" w:hAnsiTheme="minorHAnsi" w:cstheme="minorHAnsi"/>
                <w:sz w:val="22"/>
                <w:szCs w:val="22"/>
                <w:u w:val="single"/>
              </w:rPr>
              <w:t>Non conformità interne</w:t>
            </w:r>
            <w:r>
              <w:rPr>
                <w:rFonts w:asciiTheme="minorHAnsi" w:hAnsiTheme="minorHAnsi" w:cstheme="minorHAnsi"/>
                <w:sz w:val="22"/>
                <w:szCs w:val="22"/>
              </w:rPr>
              <w:t xml:space="preserve">: max </w:t>
            </w:r>
            <w:r w:rsidR="00876177">
              <w:rPr>
                <w:rFonts w:asciiTheme="minorHAnsi" w:hAnsiTheme="minorHAnsi" w:cstheme="minorHAnsi"/>
                <w:sz w:val="22"/>
                <w:szCs w:val="22"/>
              </w:rPr>
              <w:t>5</w:t>
            </w:r>
          </w:p>
          <w:p w14:paraId="502053F7" w14:textId="3F78678A" w:rsidR="00876177" w:rsidRDefault="00876177" w:rsidP="00AA296D">
            <w:pPr>
              <w:snapToGrid w:val="0"/>
              <w:rPr>
                <w:rFonts w:asciiTheme="minorHAnsi" w:hAnsiTheme="minorHAnsi" w:cstheme="minorHAnsi"/>
                <w:sz w:val="22"/>
                <w:szCs w:val="22"/>
              </w:rPr>
            </w:pPr>
            <w:r w:rsidRPr="000324D8">
              <w:rPr>
                <w:rFonts w:asciiTheme="minorHAnsi" w:hAnsiTheme="minorHAnsi" w:cstheme="minorHAnsi"/>
                <w:sz w:val="22"/>
                <w:szCs w:val="22"/>
                <w:u w:val="single"/>
              </w:rPr>
              <w:t>Non conformità interne da audit interno</w:t>
            </w:r>
            <w:r>
              <w:rPr>
                <w:rFonts w:asciiTheme="minorHAnsi" w:hAnsiTheme="minorHAnsi" w:cstheme="minorHAnsi"/>
                <w:sz w:val="22"/>
                <w:szCs w:val="22"/>
              </w:rPr>
              <w:t>; max 8</w:t>
            </w:r>
          </w:p>
          <w:p w14:paraId="01D5F974" w14:textId="1DFA9ACC" w:rsidR="00876177" w:rsidRDefault="00876177" w:rsidP="00AA296D">
            <w:pPr>
              <w:snapToGrid w:val="0"/>
              <w:rPr>
                <w:rFonts w:asciiTheme="minorHAnsi" w:hAnsiTheme="minorHAnsi" w:cstheme="minorHAnsi"/>
                <w:sz w:val="22"/>
                <w:szCs w:val="22"/>
              </w:rPr>
            </w:pPr>
            <w:r w:rsidRPr="000324D8">
              <w:rPr>
                <w:rFonts w:asciiTheme="minorHAnsi" w:hAnsiTheme="minorHAnsi" w:cstheme="minorHAnsi"/>
                <w:sz w:val="22"/>
                <w:szCs w:val="22"/>
                <w:u w:val="single"/>
              </w:rPr>
              <w:t>Analisi non conformi</w:t>
            </w:r>
            <w:r>
              <w:rPr>
                <w:rFonts w:asciiTheme="minorHAnsi" w:hAnsiTheme="minorHAnsi" w:cstheme="minorHAnsi"/>
                <w:sz w:val="22"/>
                <w:szCs w:val="22"/>
              </w:rPr>
              <w:t xml:space="preserve">: </w:t>
            </w:r>
            <w:r w:rsidR="00EE026E">
              <w:rPr>
                <w:rFonts w:asciiTheme="minorHAnsi" w:hAnsiTheme="minorHAnsi" w:cstheme="minorHAnsi"/>
                <w:sz w:val="22"/>
                <w:szCs w:val="22"/>
              </w:rPr>
              <w:t>nessuna con patogeni o limiti oltre quelli di legge, max 3 per le altre</w:t>
            </w:r>
          </w:p>
          <w:p w14:paraId="58BE92BC" w14:textId="2BEB3000" w:rsidR="000E2B84" w:rsidRDefault="00A91947" w:rsidP="00AA296D">
            <w:pPr>
              <w:snapToGrid w:val="0"/>
              <w:rPr>
                <w:rFonts w:asciiTheme="minorHAnsi" w:hAnsiTheme="minorHAnsi" w:cstheme="minorHAnsi"/>
                <w:sz w:val="22"/>
                <w:szCs w:val="22"/>
              </w:rPr>
            </w:pPr>
            <w:r>
              <w:rPr>
                <w:rFonts w:asciiTheme="minorHAnsi" w:hAnsiTheme="minorHAnsi" w:cstheme="minorHAnsi"/>
                <w:sz w:val="22"/>
                <w:szCs w:val="22"/>
              </w:rPr>
              <w:t>Infestanti: nessun valore oltre i limiti di accettabilità del monitoraggio</w:t>
            </w:r>
          </w:p>
          <w:p w14:paraId="23BB91A3" w14:textId="77777777" w:rsidR="007E3C32" w:rsidRDefault="00A91947" w:rsidP="00AA296D">
            <w:pPr>
              <w:snapToGrid w:val="0"/>
              <w:rPr>
                <w:rFonts w:asciiTheme="minorHAnsi" w:hAnsiTheme="minorHAnsi" w:cstheme="minorHAnsi"/>
                <w:sz w:val="22"/>
                <w:szCs w:val="22"/>
              </w:rPr>
            </w:pPr>
            <w:r w:rsidRPr="000324D8">
              <w:rPr>
                <w:rFonts w:asciiTheme="minorHAnsi" w:hAnsiTheme="minorHAnsi" w:cstheme="minorHAnsi"/>
                <w:sz w:val="22"/>
                <w:szCs w:val="22"/>
                <w:u w:val="single"/>
              </w:rPr>
              <w:t>Food defense</w:t>
            </w:r>
            <w:r>
              <w:rPr>
                <w:rFonts w:asciiTheme="minorHAnsi" w:hAnsiTheme="minorHAnsi" w:cstheme="minorHAnsi"/>
                <w:sz w:val="22"/>
                <w:szCs w:val="22"/>
              </w:rPr>
              <w:t>: valutazione conforme e test efficaci</w:t>
            </w:r>
          </w:p>
          <w:p w14:paraId="5AFF57C9" w14:textId="77777777" w:rsidR="00926ED6" w:rsidRDefault="00A91947" w:rsidP="00AA296D">
            <w:pPr>
              <w:snapToGrid w:val="0"/>
              <w:rPr>
                <w:rFonts w:asciiTheme="minorHAnsi" w:hAnsiTheme="minorHAnsi" w:cstheme="minorHAnsi"/>
                <w:sz w:val="22"/>
                <w:szCs w:val="22"/>
              </w:rPr>
            </w:pPr>
            <w:r w:rsidRPr="000324D8">
              <w:rPr>
                <w:rFonts w:asciiTheme="minorHAnsi" w:hAnsiTheme="minorHAnsi" w:cstheme="minorHAnsi"/>
                <w:sz w:val="22"/>
                <w:szCs w:val="22"/>
                <w:u w:val="single"/>
              </w:rPr>
              <w:t>Test tracciabilità, bilanci di massa e ritiri</w:t>
            </w:r>
            <w:r>
              <w:rPr>
                <w:rFonts w:asciiTheme="minorHAnsi" w:hAnsiTheme="minorHAnsi" w:cstheme="minorHAnsi"/>
                <w:sz w:val="22"/>
                <w:szCs w:val="22"/>
              </w:rPr>
              <w:t xml:space="preserve"> (NB verrà meglio formalizzato il n. di testa da eseguire ed il periodo)</w:t>
            </w:r>
            <w:r w:rsidR="00D80A18">
              <w:rPr>
                <w:rFonts w:asciiTheme="minorHAnsi" w:hAnsiTheme="minorHAnsi" w:cstheme="minorHAnsi"/>
                <w:sz w:val="22"/>
                <w:szCs w:val="22"/>
              </w:rPr>
              <w:t>: tutti conformi per velocità ed efficacia</w:t>
            </w:r>
          </w:p>
          <w:p w14:paraId="18A8E176" w14:textId="379833E2" w:rsidR="00A91947" w:rsidRPr="004B2B0B" w:rsidRDefault="0035681F" w:rsidP="00AA296D">
            <w:pPr>
              <w:snapToGrid w:val="0"/>
              <w:rPr>
                <w:rFonts w:asciiTheme="minorHAnsi" w:hAnsiTheme="minorHAnsi" w:cstheme="minorHAnsi"/>
                <w:sz w:val="22"/>
                <w:szCs w:val="22"/>
              </w:rPr>
            </w:pPr>
            <w:r w:rsidRPr="0035681F">
              <w:rPr>
                <w:rFonts w:asciiTheme="minorHAnsi" w:hAnsiTheme="minorHAnsi" w:cstheme="minorHAnsi"/>
                <w:sz w:val="22"/>
                <w:szCs w:val="22"/>
                <w:u w:val="single"/>
              </w:rPr>
              <w:t>Informatizzazione</w:t>
            </w:r>
            <w:r>
              <w:rPr>
                <w:rFonts w:asciiTheme="minorHAnsi" w:hAnsiTheme="minorHAnsi" w:cstheme="minorHAnsi"/>
                <w:sz w:val="22"/>
                <w:szCs w:val="22"/>
              </w:rPr>
              <w:t>: il sw previsto già nel 2024 e non ancora attivato verrà attivato nel corso del 2025</w:t>
            </w:r>
            <w:r w:rsidR="00D80A18">
              <w:rPr>
                <w:rFonts w:asciiTheme="minorHAnsi" w:hAnsiTheme="minorHAnsi" w:cstheme="minorHAnsi"/>
                <w:sz w:val="22"/>
                <w:szCs w:val="22"/>
              </w:rPr>
              <w:t xml:space="preserve"> </w:t>
            </w:r>
          </w:p>
        </w:tc>
      </w:tr>
      <w:tr w:rsidR="009F5316" w:rsidRPr="004B2B0B" w14:paraId="783067BA" w14:textId="77777777" w:rsidTr="00776A5E">
        <w:trPr>
          <w:trHeight w:val="188"/>
        </w:trPr>
        <w:tc>
          <w:tcPr>
            <w:tcW w:w="637" w:type="dxa"/>
            <w:tcBorders>
              <w:top w:val="single" w:sz="4" w:space="0" w:color="auto"/>
              <w:left w:val="single" w:sz="4" w:space="0" w:color="000000"/>
              <w:bottom w:val="single" w:sz="4" w:space="0" w:color="auto"/>
            </w:tcBorders>
            <w:vAlign w:val="center"/>
          </w:tcPr>
          <w:p w14:paraId="623FBACF" w14:textId="7DC84619" w:rsidR="009F5316" w:rsidRPr="004B2B0B" w:rsidRDefault="009F5316" w:rsidP="00AA296D">
            <w:pPr>
              <w:snapToGrid w:val="0"/>
              <w:jc w:val="center"/>
              <w:rPr>
                <w:rFonts w:asciiTheme="minorHAnsi" w:hAnsiTheme="minorHAnsi" w:cstheme="minorHAnsi"/>
                <w:sz w:val="22"/>
                <w:szCs w:val="22"/>
              </w:rPr>
            </w:pPr>
            <w:r w:rsidRPr="004B2B0B">
              <w:rPr>
                <w:rFonts w:asciiTheme="minorHAnsi" w:hAnsiTheme="minorHAnsi" w:cstheme="minorHAnsi"/>
                <w:b/>
                <w:sz w:val="22"/>
                <w:szCs w:val="22"/>
              </w:rPr>
              <w:t>2</w:t>
            </w:r>
          </w:p>
        </w:tc>
        <w:tc>
          <w:tcPr>
            <w:tcW w:w="9940" w:type="dxa"/>
            <w:tcBorders>
              <w:top w:val="single" w:sz="4" w:space="0" w:color="auto"/>
              <w:left w:val="single" w:sz="4" w:space="0" w:color="000000"/>
              <w:bottom w:val="single" w:sz="4" w:space="0" w:color="auto"/>
              <w:right w:val="single" w:sz="4" w:space="0" w:color="000000"/>
            </w:tcBorders>
            <w:vAlign w:val="center"/>
          </w:tcPr>
          <w:p w14:paraId="41EE90A8" w14:textId="77777777" w:rsidR="009F5316" w:rsidRPr="004B2B0B" w:rsidRDefault="009F5316" w:rsidP="00AA296D">
            <w:pPr>
              <w:snapToGrid w:val="0"/>
              <w:rPr>
                <w:rFonts w:asciiTheme="minorHAnsi" w:hAnsiTheme="minorHAnsi" w:cstheme="minorHAnsi"/>
                <w:sz w:val="22"/>
                <w:szCs w:val="22"/>
              </w:rPr>
            </w:pPr>
            <w:r w:rsidRPr="004B2B0B">
              <w:rPr>
                <w:rFonts w:asciiTheme="minorHAnsi" w:hAnsiTheme="minorHAnsi" w:cstheme="minorHAnsi"/>
                <w:b/>
                <w:sz w:val="22"/>
                <w:szCs w:val="22"/>
              </w:rPr>
              <w:t>Esigenze di modifica al SGQ</w:t>
            </w:r>
          </w:p>
        </w:tc>
      </w:tr>
      <w:tr w:rsidR="009F5316" w:rsidRPr="004B2B0B" w14:paraId="7B2F766F" w14:textId="77777777" w:rsidTr="00776A5E">
        <w:trPr>
          <w:trHeight w:val="188"/>
        </w:trPr>
        <w:tc>
          <w:tcPr>
            <w:tcW w:w="10577" w:type="dxa"/>
            <w:gridSpan w:val="2"/>
            <w:tcBorders>
              <w:top w:val="single" w:sz="4" w:space="0" w:color="auto"/>
              <w:left w:val="single" w:sz="4" w:space="0" w:color="000000"/>
              <w:bottom w:val="single" w:sz="4" w:space="0" w:color="auto"/>
              <w:right w:val="single" w:sz="4" w:space="0" w:color="000000"/>
            </w:tcBorders>
            <w:vAlign w:val="center"/>
          </w:tcPr>
          <w:p w14:paraId="74083D95" w14:textId="7FD6EF2C" w:rsidR="0007355C" w:rsidRPr="004B2B0B" w:rsidRDefault="00B672F0" w:rsidP="00AA296D">
            <w:pPr>
              <w:snapToGrid w:val="0"/>
              <w:rPr>
                <w:rFonts w:asciiTheme="minorHAnsi" w:hAnsiTheme="minorHAnsi" w:cstheme="minorHAnsi"/>
                <w:sz w:val="22"/>
                <w:szCs w:val="22"/>
              </w:rPr>
            </w:pPr>
            <w:r>
              <w:rPr>
                <w:rFonts w:asciiTheme="minorHAnsi" w:hAnsiTheme="minorHAnsi" w:cstheme="minorHAnsi"/>
                <w:sz w:val="22"/>
                <w:szCs w:val="22"/>
              </w:rPr>
              <w:t xml:space="preserve">Nel corso del 2025 si cercherà di elaborare una nuova edizione del piano di autocontrollo aziendale, rinnovando alcuni punti del sistema: in particolare si </w:t>
            </w:r>
            <w:r w:rsidR="00A357E7">
              <w:rPr>
                <w:rFonts w:asciiTheme="minorHAnsi" w:hAnsiTheme="minorHAnsi" w:cstheme="minorHAnsi"/>
                <w:sz w:val="22"/>
                <w:szCs w:val="22"/>
              </w:rPr>
              <w:t xml:space="preserve">partirà dalla </w:t>
            </w:r>
            <w:r w:rsidR="00741D56">
              <w:rPr>
                <w:rFonts w:asciiTheme="minorHAnsi" w:hAnsiTheme="minorHAnsi" w:cstheme="minorHAnsi"/>
                <w:sz w:val="22"/>
                <w:szCs w:val="22"/>
              </w:rPr>
              <w:t xml:space="preserve">revisione </w:t>
            </w:r>
            <w:r w:rsidR="00A357E7">
              <w:rPr>
                <w:rFonts w:asciiTheme="minorHAnsi" w:hAnsiTheme="minorHAnsi" w:cstheme="minorHAnsi"/>
                <w:sz w:val="22"/>
                <w:szCs w:val="22"/>
              </w:rPr>
              <w:t>de</w:t>
            </w:r>
            <w:r w:rsidR="00741D56">
              <w:rPr>
                <w:rFonts w:asciiTheme="minorHAnsi" w:hAnsiTheme="minorHAnsi" w:cstheme="minorHAnsi"/>
                <w:sz w:val="22"/>
                <w:szCs w:val="22"/>
              </w:rPr>
              <w:t xml:space="preserve">i diagrammi di flusso, a seguire </w:t>
            </w:r>
            <w:r w:rsidR="00A357E7">
              <w:rPr>
                <w:rFonts w:asciiTheme="minorHAnsi" w:hAnsiTheme="minorHAnsi" w:cstheme="minorHAnsi"/>
                <w:sz w:val="22"/>
                <w:szCs w:val="22"/>
              </w:rPr>
              <w:t>de</w:t>
            </w:r>
            <w:r w:rsidR="00741D56">
              <w:rPr>
                <w:rFonts w:asciiTheme="minorHAnsi" w:hAnsiTheme="minorHAnsi" w:cstheme="minorHAnsi"/>
                <w:sz w:val="22"/>
                <w:szCs w:val="22"/>
              </w:rPr>
              <w:t xml:space="preserve">l processo di analisi dei rischi e </w:t>
            </w:r>
            <w:r w:rsidR="00A357E7">
              <w:rPr>
                <w:rFonts w:asciiTheme="minorHAnsi" w:hAnsiTheme="minorHAnsi" w:cstheme="minorHAnsi"/>
                <w:sz w:val="22"/>
                <w:szCs w:val="22"/>
              </w:rPr>
              <w:t>l’</w:t>
            </w:r>
            <w:r w:rsidR="00741D56">
              <w:rPr>
                <w:rFonts w:asciiTheme="minorHAnsi" w:hAnsiTheme="minorHAnsi" w:cstheme="minorHAnsi"/>
                <w:sz w:val="22"/>
                <w:szCs w:val="22"/>
              </w:rPr>
              <w:t xml:space="preserve">elaborazione dei Piani HACCP, provando a razionalizzare tali documenti e a compattarli in modo da renderli maggiormente visibili in caso di consultazione.    </w:t>
            </w:r>
          </w:p>
        </w:tc>
      </w:tr>
      <w:tr w:rsidR="006D42E0" w:rsidRPr="004B2B0B" w14:paraId="0A9969EF" w14:textId="77777777" w:rsidTr="00F1032C">
        <w:trPr>
          <w:trHeight w:val="188"/>
        </w:trPr>
        <w:tc>
          <w:tcPr>
            <w:tcW w:w="637" w:type="dxa"/>
            <w:tcBorders>
              <w:top w:val="single" w:sz="4" w:space="0" w:color="auto"/>
              <w:left w:val="single" w:sz="4" w:space="0" w:color="000000"/>
              <w:bottom w:val="single" w:sz="4" w:space="0" w:color="auto"/>
            </w:tcBorders>
            <w:vAlign w:val="center"/>
          </w:tcPr>
          <w:p w14:paraId="67966FF4" w14:textId="2F7ED1D0" w:rsidR="006D42E0" w:rsidRPr="004B2B0B" w:rsidRDefault="006D42E0" w:rsidP="00F1032C">
            <w:pPr>
              <w:snapToGrid w:val="0"/>
              <w:jc w:val="center"/>
              <w:rPr>
                <w:rFonts w:asciiTheme="minorHAnsi" w:hAnsiTheme="minorHAnsi" w:cstheme="minorHAnsi"/>
                <w:b/>
                <w:sz w:val="22"/>
                <w:szCs w:val="22"/>
              </w:rPr>
            </w:pPr>
            <w:r>
              <w:rPr>
                <w:rFonts w:asciiTheme="minorHAnsi" w:hAnsiTheme="minorHAnsi" w:cstheme="minorHAnsi"/>
                <w:b/>
                <w:sz w:val="22"/>
                <w:szCs w:val="22"/>
              </w:rPr>
              <w:t>3</w:t>
            </w:r>
          </w:p>
        </w:tc>
        <w:tc>
          <w:tcPr>
            <w:tcW w:w="9940" w:type="dxa"/>
            <w:tcBorders>
              <w:top w:val="single" w:sz="4" w:space="0" w:color="auto"/>
              <w:left w:val="single" w:sz="4" w:space="0" w:color="000000"/>
              <w:bottom w:val="single" w:sz="4" w:space="0" w:color="auto"/>
              <w:right w:val="single" w:sz="4" w:space="0" w:color="000000"/>
            </w:tcBorders>
            <w:vAlign w:val="center"/>
          </w:tcPr>
          <w:p w14:paraId="1151CFB1" w14:textId="500EABDC" w:rsidR="006D42E0" w:rsidRPr="004B2B0B" w:rsidRDefault="006D42E0" w:rsidP="00F1032C">
            <w:pPr>
              <w:snapToGrid w:val="0"/>
              <w:rPr>
                <w:rFonts w:asciiTheme="minorHAnsi" w:hAnsiTheme="minorHAnsi" w:cstheme="minorHAnsi"/>
                <w:b/>
                <w:sz w:val="22"/>
                <w:szCs w:val="22"/>
              </w:rPr>
            </w:pPr>
            <w:r>
              <w:rPr>
                <w:rFonts w:asciiTheme="minorHAnsi" w:hAnsiTheme="minorHAnsi" w:cstheme="minorHAnsi"/>
                <w:b/>
                <w:sz w:val="22"/>
                <w:szCs w:val="22"/>
              </w:rPr>
              <w:t xml:space="preserve">Piano di formazione </w:t>
            </w:r>
          </w:p>
        </w:tc>
      </w:tr>
      <w:tr w:rsidR="00E945DD" w:rsidRPr="00E945DD" w14:paraId="2ADA3624" w14:textId="77777777" w:rsidTr="00A04FD0">
        <w:trPr>
          <w:trHeight w:val="188"/>
        </w:trPr>
        <w:tc>
          <w:tcPr>
            <w:tcW w:w="10577" w:type="dxa"/>
            <w:gridSpan w:val="2"/>
            <w:tcBorders>
              <w:top w:val="single" w:sz="4" w:space="0" w:color="auto"/>
              <w:left w:val="single" w:sz="4" w:space="0" w:color="000000"/>
              <w:bottom w:val="single" w:sz="4" w:space="0" w:color="auto"/>
              <w:right w:val="single" w:sz="4" w:space="0" w:color="000000"/>
            </w:tcBorders>
          </w:tcPr>
          <w:p w14:paraId="4F8C05BB" w14:textId="7909FF70" w:rsidR="00E945DD" w:rsidRPr="00E945DD" w:rsidRDefault="00E945DD" w:rsidP="00E945DD">
            <w:pPr>
              <w:snapToGrid w:val="0"/>
              <w:rPr>
                <w:rFonts w:asciiTheme="minorHAnsi" w:hAnsiTheme="minorHAnsi" w:cstheme="minorHAnsi"/>
                <w:sz w:val="22"/>
                <w:szCs w:val="22"/>
              </w:rPr>
            </w:pPr>
            <w:r w:rsidRPr="00E945DD">
              <w:rPr>
                <w:rFonts w:asciiTheme="minorHAnsi" w:hAnsiTheme="minorHAnsi" w:cstheme="minorHAnsi"/>
                <w:sz w:val="22"/>
                <w:szCs w:val="22"/>
              </w:rPr>
              <w:t>Le formazioni pianificate per il 202</w:t>
            </w:r>
            <w:r>
              <w:rPr>
                <w:rFonts w:asciiTheme="minorHAnsi" w:hAnsiTheme="minorHAnsi" w:cstheme="minorHAnsi"/>
                <w:sz w:val="22"/>
                <w:szCs w:val="22"/>
              </w:rPr>
              <w:t>4</w:t>
            </w:r>
            <w:r w:rsidRPr="00E945DD">
              <w:rPr>
                <w:rFonts w:asciiTheme="minorHAnsi" w:hAnsiTheme="minorHAnsi" w:cstheme="minorHAnsi"/>
                <w:sz w:val="22"/>
                <w:szCs w:val="22"/>
              </w:rPr>
              <w:t xml:space="preserve"> sono state tutte eseguite, con valutazione dell’efficacia soddisfacente.</w:t>
            </w:r>
          </w:p>
          <w:p w14:paraId="66D8EBC8" w14:textId="1F5D724E" w:rsidR="00E945DD" w:rsidRPr="004B2B0B" w:rsidRDefault="00E945DD" w:rsidP="00543170">
            <w:pPr>
              <w:snapToGrid w:val="0"/>
              <w:rPr>
                <w:rFonts w:asciiTheme="minorHAnsi" w:hAnsiTheme="minorHAnsi" w:cstheme="minorHAnsi"/>
                <w:sz w:val="22"/>
                <w:szCs w:val="22"/>
              </w:rPr>
            </w:pPr>
            <w:r w:rsidRPr="00E945DD">
              <w:rPr>
                <w:rFonts w:asciiTheme="minorHAnsi" w:hAnsiTheme="minorHAnsi" w:cstheme="minorHAnsi"/>
                <w:sz w:val="22"/>
                <w:szCs w:val="22"/>
              </w:rPr>
              <w:t>Le formazioni hanno riguardato anche gli aspetti della cultura della sicurezza alimentare, promossa dalla direzione per tutti i dipendenti. Presente la cassetta per eventuali segnalazioni anonime riguardanti legalità, sicurezza e qualità.</w:t>
            </w:r>
            <w:r w:rsidR="00543170">
              <w:rPr>
                <w:rFonts w:asciiTheme="minorHAnsi" w:hAnsiTheme="minorHAnsi" w:cstheme="minorHAnsi"/>
                <w:sz w:val="22"/>
                <w:szCs w:val="22"/>
              </w:rPr>
              <w:t xml:space="preserve"> Il piano di formazione e di accrescimento della cultura della sicurezza alimentare verrà riproposto per il 2025 </w:t>
            </w:r>
          </w:p>
        </w:tc>
      </w:tr>
      <w:tr w:rsidR="00E945DD" w:rsidRPr="004B2B0B" w14:paraId="5FF08D5E" w14:textId="77777777" w:rsidTr="00776A5E">
        <w:trPr>
          <w:trHeight w:val="188"/>
        </w:trPr>
        <w:tc>
          <w:tcPr>
            <w:tcW w:w="637" w:type="dxa"/>
            <w:tcBorders>
              <w:top w:val="single" w:sz="4" w:space="0" w:color="auto"/>
              <w:left w:val="single" w:sz="4" w:space="0" w:color="000000"/>
              <w:bottom w:val="single" w:sz="4" w:space="0" w:color="auto"/>
            </w:tcBorders>
            <w:vAlign w:val="center"/>
          </w:tcPr>
          <w:p w14:paraId="66DF8386" w14:textId="07361C5B" w:rsidR="00E945DD" w:rsidRPr="004B2B0B" w:rsidRDefault="00E945DD" w:rsidP="00E945DD">
            <w:pPr>
              <w:snapToGrid w:val="0"/>
              <w:jc w:val="center"/>
              <w:rPr>
                <w:rFonts w:asciiTheme="minorHAnsi" w:hAnsiTheme="minorHAnsi" w:cstheme="minorHAnsi"/>
                <w:b/>
                <w:sz w:val="22"/>
                <w:szCs w:val="22"/>
              </w:rPr>
            </w:pPr>
            <w:r w:rsidRPr="004B2B0B">
              <w:rPr>
                <w:rFonts w:asciiTheme="minorHAnsi" w:hAnsiTheme="minorHAnsi" w:cstheme="minorHAnsi"/>
                <w:b/>
                <w:sz w:val="22"/>
                <w:szCs w:val="22"/>
              </w:rPr>
              <w:t>3</w:t>
            </w:r>
          </w:p>
        </w:tc>
        <w:tc>
          <w:tcPr>
            <w:tcW w:w="9940" w:type="dxa"/>
            <w:tcBorders>
              <w:top w:val="single" w:sz="4" w:space="0" w:color="auto"/>
              <w:left w:val="single" w:sz="4" w:space="0" w:color="000000"/>
              <w:bottom w:val="single" w:sz="4" w:space="0" w:color="auto"/>
              <w:right w:val="single" w:sz="4" w:space="0" w:color="000000"/>
            </w:tcBorders>
            <w:vAlign w:val="center"/>
          </w:tcPr>
          <w:p w14:paraId="27C5879E" w14:textId="77777777" w:rsidR="00E945DD" w:rsidRPr="004B2B0B" w:rsidRDefault="00E945DD" w:rsidP="00E945DD">
            <w:pPr>
              <w:snapToGrid w:val="0"/>
              <w:rPr>
                <w:rFonts w:asciiTheme="minorHAnsi" w:hAnsiTheme="minorHAnsi" w:cstheme="minorHAnsi"/>
                <w:b/>
                <w:sz w:val="22"/>
                <w:szCs w:val="22"/>
              </w:rPr>
            </w:pPr>
            <w:r w:rsidRPr="004B2B0B">
              <w:rPr>
                <w:rFonts w:asciiTheme="minorHAnsi" w:hAnsiTheme="minorHAnsi" w:cstheme="minorHAnsi"/>
                <w:b/>
                <w:sz w:val="22"/>
                <w:szCs w:val="22"/>
              </w:rPr>
              <w:t>Risorse necessarie</w:t>
            </w:r>
          </w:p>
        </w:tc>
      </w:tr>
      <w:tr w:rsidR="00E945DD" w:rsidRPr="004B2B0B" w14:paraId="3606619D" w14:textId="77777777" w:rsidTr="00776A5E">
        <w:trPr>
          <w:trHeight w:val="188"/>
        </w:trPr>
        <w:tc>
          <w:tcPr>
            <w:tcW w:w="10577" w:type="dxa"/>
            <w:gridSpan w:val="2"/>
            <w:tcBorders>
              <w:top w:val="single" w:sz="4" w:space="0" w:color="auto"/>
              <w:left w:val="single" w:sz="4" w:space="0" w:color="000000"/>
              <w:bottom w:val="single" w:sz="4" w:space="0" w:color="auto"/>
              <w:right w:val="single" w:sz="4" w:space="0" w:color="000000"/>
            </w:tcBorders>
            <w:vAlign w:val="center"/>
          </w:tcPr>
          <w:p w14:paraId="2DE54276" w14:textId="77777777" w:rsidR="00E945DD" w:rsidRDefault="00E945DD" w:rsidP="00E945DD">
            <w:pPr>
              <w:snapToGrid w:val="0"/>
              <w:jc w:val="both"/>
              <w:rPr>
                <w:rFonts w:asciiTheme="minorHAnsi" w:hAnsiTheme="minorHAnsi" w:cstheme="minorHAnsi"/>
                <w:sz w:val="22"/>
                <w:szCs w:val="22"/>
              </w:rPr>
            </w:pPr>
            <w:r>
              <w:rPr>
                <w:rFonts w:asciiTheme="minorHAnsi" w:hAnsiTheme="minorHAnsi" w:cstheme="minorHAnsi"/>
                <w:sz w:val="22"/>
                <w:szCs w:val="22"/>
              </w:rPr>
              <w:t>Digitalizzazione del processo di lavorazione mediante acquisizione di un nuovo software.</w:t>
            </w:r>
          </w:p>
          <w:p w14:paraId="28AFED6F" w14:textId="4CF6979B" w:rsidR="00E945DD" w:rsidRDefault="00E945DD" w:rsidP="00E945DD">
            <w:pPr>
              <w:snapToGrid w:val="0"/>
              <w:jc w:val="both"/>
              <w:rPr>
                <w:rFonts w:asciiTheme="minorHAnsi" w:hAnsiTheme="minorHAnsi" w:cstheme="minorHAnsi"/>
                <w:sz w:val="22"/>
                <w:szCs w:val="22"/>
              </w:rPr>
            </w:pPr>
            <w:r>
              <w:rPr>
                <w:rFonts w:asciiTheme="minorHAnsi" w:hAnsiTheme="minorHAnsi" w:cstheme="minorHAnsi"/>
                <w:sz w:val="22"/>
                <w:szCs w:val="22"/>
              </w:rPr>
              <w:t>Realizzazione impianto pilota per estrazione delle pectine dalla scorza del limone tramite processo di cavitazione.</w:t>
            </w:r>
          </w:p>
          <w:p w14:paraId="125084E1" w14:textId="465CA36D" w:rsidR="00E945DD" w:rsidRPr="004B2B0B" w:rsidRDefault="00E945DD" w:rsidP="00E945DD">
            <w:pPr>
              <w:snapToGrid w:val="0"/>
              <w:jc w:val="both"/>
              <w:rPr>
                <w:rFonts w:asciiTheme="minorHAnsi" w:hAnsiTheme="minorHAnsi" w:cstheme="minorHAnsi"/>
                <w:sz w:val="22"/>
                <w:szCs w:val="22"/>
              </w:rPr>
            </w:pPr>
            <w:r>
              <w:rPr>
                <w:rFonts w:asciiTheme="minorHAnsi" w:hAnsiTheme="minorHAnsi" w:cstheme="minorHAnsi"/>
                <w:sz w:val="22"/>
                <w:szCs w:val="22"/>
              </w:rPr>
              <w:t>Non si prevede acquisizione di nuovo personale</w:t>
            </w:r>
            <w:r w:rsidR="00C130ED">
              <w:rPr>
                <w:rFonts w:asciiTheme="minorHAnsi" w:hAnsiTheme="minorHAnsi" w:cstheme="minorHAnsi"/>
                <w:sz w:val="22"/>
                <w:szCs w:val="22"/>
              </w:rPr>
              <w:t xml:space="preserve">. </w:t>
            </w:r>
            <w:r>
              <w:rPr>
                <w:rFonts w:asciiTheme="minorHAnsi" w:hAnsiTheme="minorHAnsi" w:cstheme="minorHAnsi"/>
                <w:sz w:val="22"/>
                <w:szCs w:val="22"/>
              </w:rPr>
              <w:t xml:space="preserve"> </w:t>
            </w:r>
          </w:p>
        </w:tc>
      </w:tr>
      <w:tr w:rsidR="00C130ED" w:rsidRPr="004B2B0B" w14:paraId="49BE7D0C" w14:textId="77777777" w:rsidTr="00F1032C">
        <w:trPr>
          <w:trHeight w:val="188"/>
        </w:trPr>
        <w:tc>
          <w:tcPr>
            <w:tcW w:w="637" w:type="dxa"/>
            <w:tcBorders>
              <w:top w:val="single" w:sz="4" w:space="0" w:color="auto"/>
              <w:left w:val="single" w:sz="4" w:space="0" w:color="000000"/>
              <w:bottom w:val="single" w:sz="4" w:space="0" w:color="auto"/>
            </w:tcBorders>
            <w:vAlign w:val="center"/>
          </w:tcPr>
          <w:p w14:paraId="2FF31BA4" w14:textId="660C7E68" w:rsidR="00C130ED" w:rsidRPr="004B2B0B" w:rsidRDefault="00C130ED" w:rsidP="00F1032C">
            <w:pPr>
              <w:snapToGrid w:val="0"/>
              <w:jc w:val="center"/>
              <w:rPr>
                <w:rFonts w:asciiTheme="minorHAnsi" w:hAnsiTheme="minorHAnsi" w:cstheme="minorHAnsi"/>
                <w:b/>
                <w:sz w:val="22"/>
                <w:szCs w:val="22"/>
              </w:rPr>
            </w:pPr>
            <w:r>
              <w:rPr>
                <w:rFonts w:asciiTheme="minorHAnsi" w:hAnsiTheme="minorHAnsi" w:cstheme="minorHAnsi"/>
                <w:b/>
                <w:sz w:val="22"/>
                <w:szCs w:val="22"/>
              </w:rPr>
              <w:t>4</w:t>
            </w:r>
          </w:p>
        </w:tc>
        <w:tc>
          <w:tcPr>
            <w:tcW w:w="9940" w:type="dxa"/>
            <w:tcBorders>
              <w:top w:val="single" w:sz="4" w:space="0" w:color="auto"/>
              <w:left w:val="single" w:sz="4" w:space="0" w:color="000000"/>
              <w:bottom w:val="single" w:sz="4" w:space="0" w:color="auto"/>
              <w:right w:val="single" w:sz="4" w:space="0" w:color="000000"/>
            </w:tcBorders>
            <w:vAlign w:val="center"/>
          </w:tcPr>
          <w:p w14:paraId="1C782F62" w14:textId="3FE85962" w:rsidR="00C130ED" w:rsidRPr="004B2B0B" w:rsidRDefault="00C130ED" w:rsidP="00F1032C">
            <w:pPr>
              <w:snapToGrid w:val="0"/>
              <w:rPr>
                <w:rFonts w:asciiTheme="minorHAnsi" w:hAnsiTheme="minorHAnsi" w:cstheme="minorHAnsi"/>
                <w:b/>
                <w:sz w:val="22"/>
                <w:szCs w:val="22"/>
              </w:rPr>
            </w:pPr>
            <w:r>
              <w:rPr>
                <w:rFonts w:asciiTheme="minorHAnsi" w:hAnsiTheme="minorHAnsi" w:cstheme="minorHAnsi"/>
                <w:b/>
                <w:sz w:val="22"/>
                <w:szCs w:val="22"/>
              </w:rPr>
              <w:t>Partecipazione a fiere</w:t>
            </w:r>
          </w:p>
        </w:tc>
      </w:tr>
      <w:tr w:rsidR="00C130ED" w:rsidRPr="004B2B0B" w14:paraId="3D960D5F" w14:textId="77777777" w:rsidTr="00776A5E">
        <w:trPr>
          <w:trHeight w:val="188"/>
        </w:trPr>
        <w:tc>
          <w:tcPr>
            <w:tcW w:w="10577" w:type="dxa"/>
            <w:gridSpan w:val="2"/>
            <w:tcBorders>
              <w:top w:val="single" w:sz="4" w:space="0" w:color="auto"/>
              <w:left w:val="single" w:sz="4" w:space="0" w:color="000000"/>
              <w:bottom w:val="single" w:sz="4" w:space="0" w:color="auto"/>
              <w:right w:val="single" w:sz="4" w:space="0" w:color="000000"/>
            </w:tcBorders>
            <w:vAlign w:val="center"/>
          </w:tcPr>
          <w:p w14:paraId="40B01157" w14:textId="385AC00F" w:rsidR="00C130ED" w:rsidRDefault="00107364" w:rsidP="00E945DD">
            <w:pPr>
              <w:snapToGrid w:val="0"/>
              <w:jc w:val="both"/>
              <w:rPr>
                <w:rFonts w:asciiTheme="minorHAnsi" w:hAnsiTheme="minorHAnsi" w:cstheme="minorHAnsi"/>
                <w:sz w:val="22"/>
                <w:szCs w:val="22"/>
              </w:rPr>
            </w:pPr>
            <w:r>
              <w:rPr>
                <w:rFonts w:asciiTheme="minorHAnsi" w:hAnsiTheme="minorHAnsi" w:cstheme="minorHAnsi"/>
                <w:sz w:val="22"/>
                <w:szCs w:val="22"/>
              </w:rPr>
              <w:t xml:space="preserve">Si prevede, come ogni anno la partecipazione come espositore ad una delle due fiere, SIAL o ANUGA; in si partecipare come osservatori.   </w:t>
            </w:r>
          </w:p>
        </w:tc>
      </w:tr>
      <w:tr w:rsidR="00D67074" w:rsidRPr="004B2B0B" w14:paraId="71FEF904" w14:textId="77777777" w:rsidTr="00F1032C">
        <w:trPr>
          <w:trHeight w:val="188"/>
        </w:trPr>
        <w:tc>
          <w:tcPr>
            <w:tcW w:w="637" w:type="dxa"/>
            <w:tcBorders>
              <w:top w:val="single" w:sz="4" w:space="0" w:color="auto"/>
              <w:left w:val="single" w:sz="4" w:space="0" w:color="000000"/>
              <w:bottom w:val="single" w:sz="4" w:space="0" w:color="auto"/>
            </w:tcBorders>
            <w:vAlign w:val="center"/>
          </w:tcPr>
          <w:p w14:paraId="0556C7DA" w14:textId="7743B243" w:rsidR="00D67074" w:rsidRPr="004B2B0B" w:rsidRDefault="00D67074" w:rsidP="00F1032C">
            <w:pPr>
              <w:snapToGrid w:val="0"/>
              <w:jc w:val="center"/>
              <w:rPr>
                <w:rFonts w:asciiTheme="minorHAnsi" w:hAnsiTheme="minorHAnsi" w:cstheme="minorHAnsi"/>
                <w:b/>
                <w:sz w:val="22"/>
                <w:szCs w:val="22"/>
              </w:rPr>
            </w:pPr>
            <w:r>
              <w:rPr>
                <w:rFonts w:asciiTheme="minorHAnsi" w:hAnsiTheme="minorHAnsi" w:cstheme="minorHAnsi"/>
                <w:b/>
                <w:sz w:val="22"/>
                <w:szCs w:val="22"/>
              </w:rPr>
              <w:t>5</w:t>
            </w:r>
          </w:p>
        </w:tc>
        <w:tc>
          <w:tcPr>
            <w:tcW w:w="9940" w:type="dxa"/>
            <w:tcBorders>
              <w:top w:val="single" w:sz="4" w:space="0" w:color="auto"/>
              <w:left w:val="single" w:sz="4" w:space="0" w:color="000000"/>
              <w:bottom w:val="single" w:sz="4" w:space="0" w:color="auto"/>
              <w:right w:val="single" w:sz="4" w:space="0" w:color="000000"/>
            </w:tcBorders>
            <w:vAlign w:val="center"/>
          </w:tcPr>
          <w:p w14:paraId="6D3DAC11" w14:textId="35A1D70B" w:rsidR="00D67074" w:rsidRPr="004B2B0B" w:rsidRDefault="00D67074" w:rsidP="00F1032C">
            <w:pPr>
              <w:snapToGrid w:val="0"/>
              <w:rPr>
                <w:rFonts w:asciiTheme="minorHAnsi" w:hAnsiTheme="minorHAnsi" w:cstheme="minorHAnsi"/>
                <w:b/>
                <w:sz w:val="22"/>
                <w:szCs w:val="22"/>
              </w:rPr>
            </w:pPr>
            <w:r>
              <w:rPr>
                <w:rFonts w:asciiTheme="minorHAnsi" w:hAnsiTheme="minorHAnsi" w:cstheme="minorHAnsi"/>
                <w:b/>
                <w:sz w:val="22"/>
                <w:szCs w:val="22"/>
              </w:rPr>
              <w:t>Fatturato</w:t>
            </w:r>
          </w:p>
        </w:tc>
      </w:tr>
      <w:tr w:rsidR="00D67074" w:rsidRPr="004B2B0B" w14:paraId="78C053AB" w14:textId="77777777" w:rsidTr="00776A5E">
        <w:trPr>
          <w:trHeight w:val="188"/>
        </w:trPr>
        <w:tc>
          <w:tcPr>
            <w:tcW w:w="10577" w:type="dxa"/>
            <w:gridSpan w:val="2"/>
            <w:tcBorders>
              <w:top w:val="single" w:sz="4" w:space="0" w:color="auto"/>
              <w:left w:val="single" w:sz="4" w:space="0" w:color="000000"/>
              <w:bottom w:val="single" w:sz="4" w:space="0" w:color="auto"/>
              <w:right w:val="single" w:sz="4" w:space="0" w:color="000000"/>
            </w:tcBorders>
            <w:vAlign w:val="center"/>
          </w:tcPr>
          <w:p w14:paraId="2F26A623" w14:textId="433174E7" w:rsidR="00D67074" w:rsidRDefault="00D67074" w:rsidP="00E945DD">
            <w:pPr>
              <w:snapToGrid w:val="0"/>
              <w:jc w:val="both"/>
              <w:rPr>
                <w:rFonts w:asciiTheme="minorHAnsi" w:hAnsiTheme="minorHAnsi" w:cstheme="minorHAnsi"/>
                <w:sz w:val="22"/>
                <w:szCs w:val="22"/>
              </w:rPr>
            </w:pPr>
            <w:r>
              <w:rPr>
                <w:rFonts w:asciiTheme="minorHAnsi" w:hAnsiTheme="minorHAnsi" w:cstheme="minorHAnsi"/>
                <w:sz w:val="22"/>
                <w:szCs w:val="22"/>
              </w:rPr>
              <w:t>Si prevede nel 2024 un aumento del fatturato di oltre il 10% rispetto al 2024, come indicato nei dati di input</w:t>
            </w:r>
            <w:r w:rsidR="00926ED6">
              <w:rPr>
                <w:rFonts w:asciiTheme="minorHAnsi" w:hAnsiTheme="minorHAnsi" w:cstheme="minorHAnsi"/>
                <w:sz w:val="22"/>
                <w:szCs w:val="22"/>
              </w:rPr>
              <w:t>. È ancora presto per fare una valutazione per l’anno 2025 in quanto la campagna agrumaria non è ancora iniziata.</w:t>
            </w:r>
          </w:p>
        </w:tc>
      </w:tr>
      <w:tr w:rsidR="0044664B" w:rsidRPr="004B2B0B" w14:paraId="5303BE08" w14:textId="77777777" w:rsidTr="00F1032C">
        <w:trPr>
          <w:trHeight w:val="188"/>
        </w:trPr>
        <w:tc>
          <w:tcPr>
            <w:tcW w:w="637" w:type="dxa"/>
            <w:tcBorders>
              <w:top w:val="single" w:sz="4" w:space="0" w:color="auto"/>
              <w:left w:val="single" w:sz="4" w:space="0" w:color="000000"/>
              <w:bottom w:val="single" w:sz="4" w:space="0" w:color="auto"/>
            </w:tcBorders>
            <w:vAlign w:val="center"/>
          </w:tcPr>
          <w:p w14:paraId="75A1523B" w14:textId="379E226E" w:rsidR="0044664B" w:rsidRPr="004B2B0B" w:rsidRDefault="0044664B" w:rsidP="00F1032C">
            <w:pPr>
              <w:snapToGrid w:val="0"/>
              <w:jc w:val="center"/>
              <w:rPr>
                <w:rFonts w:asciiTheme="minorHAnsi" w:hAnsiTheme="minorHAnsi" w:cstheme="minorHAnsi"/>
                <w:b/>
                <w:sz w:val="22"/>
                <w:szCs w:val="22"/>
              </w:rPr>
            </w:pPr>
            <w:r>
              <w:rPr>
                <w:rFonts w:asciiTheme="minorHAnsi" w:hAnsiTheme="minorHAnsi" w:cstheme="minorHAnsi"/>
                <w:b/>
                <w:sz w:val="22"/>
                <w:szCs w:val="22"/>
              </w:rPr>
              <w:t>6</w:t>
            </w:r>
          </w:p>
        </w:tc>
        <w:tc>
          <w:tcPr>
            <w:tcW w:w="9940" w:type="dxa"/>
            <w:tcBorders>
              <w:top w:val="single" w:sz="4" w:space="0" w:color="auto"/>
              <w:left w:val="single" w:sz="4" w:space="0" w:color="000000"/>
              <w:bottom w:val="single" w:sz="4" w:space="0" w:color="auto"/>
              <w:right w:val="single" w:sz="4" w:space="0" w:color="000000"/>
            </w:tcBorders>
            <w:vAlign w:val="center"/>
          </w:tcPr>
          <w:p w14:paraId="48DCA070" w14:textId="38FB2E98" w:rsidR="0044664B" w:rsidRPr="004B2B0B" w:rsidRDefault="0044664B" w:rsidP="00F1032C">
            <w:pPr>
              <w:snapToGrid w:val="0"/>
              <w:rPr>
                <w:rFonts w:asciiTheme="minorHAnsi" w:hAnsiTheme="minorHAnsi" w:cstheme="minorHAnsi"/>
                <w:b/>
                <w:sz w:val="22"/>
                <w:szCs w:val="22"/>
              </w:rPr>
            </w:pPr>
            <w:r>
              <w:rPr>
                <w:rFonts w:asciiTheme="minorHAnsi" w:hAnsiTheme="minorHAnsi" w:cstheme="minorHAnsi"/>
                <w:b/>
                <w:sz w:val="22"/>
                <w:szCs w:val="22"/>
              </w:rPr>
              <w:t>Food Defence</w:t>
            </w:r>
          </w:p>
        </w:tc>
      </w:tr>
      <w:tr w:rsidR="0044664B" w:rsidRPr="004B2B0B" w14:paraId="3207F07A" w14:textId="77777777" w:rsidTr="00776A5E">
        <w:trPr>
          <w:trHeight w:val="188"/>
        </w:trPr>
        <w:tc>
          <w:tcPr>
            <w:tcW w:w="10577" w:type="dxa"/>
            <w:gridSpan w:val="2"/>
            <w:tcBorders>
              <w:top w:val="single" w:sz="4" w:space="0" w:color="auto"/>
              <w:left w:val="single" w:sz="4" w:space="0" w:color="000000"/>
              <w:bottom w:val="single" w:sz="4" w:space="0" w:color="auto"/>
              <w:right w:val="single" w:sz="4" w:space="0" w:color="000000"/>
            </w:tcBorders>
            <w:vAlign w:val="center"/>
          </w:tcPr>
          <w:p w14:paraId="1B1FE7AF" w14:textId="6DE6949D" w:rsidR="0044664B" w:rsidRDefault="0044664B" w:rsidP="00E945DD">
            <w:pPr>
              <w:snapToGrid w:val="0"/>
              <w:jc w:val="both"/>
              <w:rPr>
                <w:rFonts w:asciiTheme="minorHAnsi" w:hAnsiTheme="minorHAnsi" w:cstheme="minorHAnsi"/>
                <w:sz w:val="22"/>
                <w:szCs w:val="22"/>
              </w:rPr>
            </w:pPr>
            <w:r>
              <w:rPr>
                <w:rFonts w:asciiTheme="minorHAnsi" w:hAnsiTheme="minorHAnsi" w:cstheme="minorHAnsi"/>
                <w:sz w:val="22"/>
                <w:szCs w:val="22"/>
              </w:rPr>
              <w:t>Non si prevedono ulteriori fattori di rischio per l’anno 2025</w:t>
            </w:r>
            <w:r w:rsidR="00926ED6">
              <w:rPr>
                <w:rFonts w:asciiTheme="minorHAnsi" w:hAnsiTheme="minorHAnsi" w:cstheme="minorHAnsi"/>
                <w:sz w:val="22"/>
                <w:szCs w:val="22"/>
              </w:rPr>
              <w:t>; si riconfermano, quindi, le attività fino ad adesso svolte</w:t>
            </w:r>
          </w:p>
        </w:tc>
      </w:tr>
      <w:tr w:rsidR="00926ED6" w:rsidRPr="004B2B0B" w14:paraId="78C1DDA6" w14:textId="77777777" w:rsidTr="00F1032C">
        <w:trPr>
          <w:trHeight w:val="188"/>
        </w:trPr>
        <w:tc>
          <w:tcPr>
            <w:tcW w:w="637" w:type="dxa"/>
            <w:tcBorders>
              <w:top w:val="single" w:sz="4" w:space="0" w:color="auto"/>
              <w:left w:val="single" w:sz="4" w:space="0" w:color="000000"/>
              <w:bottom w:val="single" w:sz="4" w:space="0" w:color="auto"/>
            </w:tcBorders>
            <w:vAlign w:val="center"/>
          </w:tcPr>
          <w:p w14:paraId="0449FEB9" w14:textId="4ACC9139" w:rsidR="00926ED6" w:rsidRPr="004B2B0B" w:rsidRDefault="00926ED6" w:rsidP="00F1032C">
            <w:pPr>
              <w:snapToGrid w:val="0"/>
              <w:jc w:val="center"/>
              <w:rPr>
                <w:rFonts w:asciiTheme="minorHAnsi" w:hAnsiTheme="minorHAnsi" w:cstheme="minorHAnsi"/>
                <w:b/>
                <w:sz w:val="22"/>
                <w:szCs w:val="22"/>
              </w:rPr>
            </w:pPr>
            <w:r>
              <w:rPr>
                <w:rFonts w:asciiTheme="minorHAnsi" w:hAnsiTheme="minorHAnsi" w:cstheme="minorHAnsi"/>
                <w:b/>
                <w:sz w:val="22"/>
                <w:szCs w:val="22"/>
              </w:rPr>
              <w:t>7</w:t>
            </w:r>
          </w:p>
        </w:tc>
        <w:tc>
          <w:tcPr>
            <w:tcW w:w="9940" w:type="dxa"/>
            <w:tcBorders>
              <w:top w:val="single" w:sz="4" w:space="0" w:color="auto"/>
              <w:left w:val="single" w:sz="4" w:space="0" w:color="000000"/>
              <w:bottom w:val="single" w:sz="4" w:space="0" w:color="auto"/>
              <w:right w:val="single" w:sz="4" w:space="0" w:color="000000"/>
            </w:tcBorders>
            <w:vAlign w:val="center"/>
          </w:tcPr>
          <w:p w14:paraId="25BDADD0" w14:textId="3951F81C" w:rsidR="00926ED6" w:rsidRPr="004B2B0B" w:rsidRDefault="00926ED6" w:rsidP="00F1032C">
            <w:pPr>
              <w:snapToGrid w:val="0"/>
              <w:rPr>
                <w:rFonts w:asciiTheme="minorHAnsi" w:hAnsiTheme="minorHAnsi" w:cstheme="minorHAnsi"/>
                <w:b/>
                <w:sz w:val="22"/>
                <w:szCs w:val="22"/>
              </w:rPr>
            </w:pPr>
            <w:r>
              <w:rPr>
                <w:rFonts w:asciiTheme="minorHAnsi" w:hAnsiTheme="minorHAnsi" w:cstheme="minorHAnsi"/>
                <w:b/>
                <w:sz w:val="22"/>
                <w:szCs w:val="22"/>
              </w:rPr>
              <w:t>Politica della Qualità, ambiente e Sicurezza Alimentare</w:t>
            </w:r>
          </w:p>
        </w:tc>
      </w:tr>
      <w:tr w:rsidR="00926ED6" w:rsidRPr="004B2B0B" w14:paraId="6A5713D6" w14:textId="77777777" w:rsidTr="00F1032C">
        <w:trPr>
          <w:trHeight w:val="188"/>
        </w:trPr>
        <w:tc>
          <w:tcPr>
            <w:tcW w:w="10577" w:type="dxa"/>
            <w:gridSpan w:val="2"/>
            <w:tcBorders>
              <w:top w:val="single" w:sz="4" w:space="0" w:color="auto"/>
              <w:left w:val="single" w:sz="4" w:space="0" w:color="000000"/>
              <w:bottom w:val="single" w:sz="4" w:space="0" w:color="auto"/>
              <w:right w:val="single" w:sz="4" w:space="0" w:color="000000"/>
            </w:tcBorders>
            <w:vAlign w:val="center"/>
          </w:tcPr>
          <w:p w14:paraId="40612862" w14:textId="32E85488" w:rsidR="00926ED6" w:rsidRDefault="00926ED6" w:rsidP="00F1032C">
            <w:pPr>
              <w:snapToGrid w:val="0"/>
              <w:jc w:val="both"/>
              <w:rPr>
                <w:rFonts w:asciiTheme="minorHAnsi" w:hAnsiTheme="minorHAnsi" w:cstheme="minorHAnsi"/>
                <w:sz w:val="22"/>
                <w:szCs w:val="22"/>
              </w:rPr>
            </w:pPr>
            <w:r>
              <w:rPr>
                <w:rFonts w:asciiTheme="minorHAnsi" w:hAnsiTheme="minorHAnsi" w:cstheme="minorHAnsi"/>
                <w:sz w:val="22"/>
                <w:szCs w:val="22"/>
              </w:rPr>
              <w:t>Non si prevede una revisione del documento per il 2025</w:t>
            </w:r>
          </w:p>
        </w:tc>
      </w:tr>
    </w:tbl>
    <w:p w14:paraId="2DDB8E84" w14:textId="497CEE84" w:rsidR="00AD6FE4" w:rsidRPr="007C5C27" w:rsidRDefault="0035681F">
      <w:pPr>
        <w:rPr>
          <w:rFonts w:asciiTheme="minorHAnsi" w:hAnsiTheme="minorHAnsi" w:cstheme="minorHAnsi"/>
          <w:b/>
          <w:sz w:val="22"/>
          <w:szCs w:val="22"/>
        </w:rPr>
      </w:pPr>
      <w:r>
        <w:rPr>
          <w:rFonts w:asciiTheme="minorHAnsi" w:hAnsiTheme="minorHAnsi" w:cstheme="minorHAnsi"/>
          <w:b/>
          <w:noProof/>
          <w:sz w:val="22"/>
          <w:szCs w:val="22"/>
          <w:lang w:eastAsia="it-IT"/>
        </w:rPr>
        <w:drawing>
          <wp:anchor distT="0" distB="0" distL="114300" distR="114300" simplePos="0" relativeHeight="251657216" behindDoc="1" locked="0" layoutInCell="1" allowOverlap="1" wp14:anchorId="55223791" wp14:editId="43C28FA1">
            <wp:simplePos x="0" y="0"/>
            <wp:positionH relativeFrom="column">
              <wp:posOffset>741680</wp:posOffset>
            </wp:positionH>
            <wp:positionV relativeFrom="paragraph">
              <wp:posOffset>29210</wp:posOffset>
            </wp:positionV>
            <wp:extent cx="2011152" cy="778510"/>
            <wp:effectExtent l="0" t="0" r="8255" b="2540"/>
            <wp:wrapNone/>
            <wp:docPr id="111778666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6663" name="Immagine 11177866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11152" cy="778510"/>
                    </a:xfrm>
                    <a:prstGeom prst="rect">
                      <a:avLst/>
                    </a:prstGeom>
                  </pic:spPr>
                </pic:pic>
              </a:graphicData>
            </a:graphic>
            <wp14:sizeRelH relativeFrom="page">
              <wp14:pctWidth>0</wp14:pctWidth>
            </wp14:sizeRelH>
            <wp14:sizeRelV relativeFrom="page">
              <wp14:pctHeight>0</wp14:pctHeight>
            </wp14:sizeRelV>
          </wp:anchor>
        </w:drawing>
      </w:r>
      <w:r w:rsidR="00076613" w:rsidRPr="007C5C27">
        <w:rPr>
          <w:rFonts w:asciiTheme="minorHAnsi" w:hAnsiTheme="minorHAnsi" w:cstheme="minorHAnsi"/>
          <w:b/>
        </w:rPr>
        <w:br/>
      </w:r>
      <w:r w:rsidR="00076613" w:rsidRPr="007C5C27">
        <w:rPr>
          <w:rFonts w:asciiTheme="minorHAnsi" w:hAnsiTheme="minorHAnsi" w:cstheme="minorHAnsi"/>
          <w:b/>
          <w:sz w:val="22"/>
          <w:szCs w:val="22"/>
        </w:rPr>
        <w:t>DATA</w:t>
      </w:r>
      <w:r w:rsidR="00BC0AD5" w:rsidRPr="007C5C27">
        <w:rPr>
          <w:rFonts w:asciiTheme="minorHAnsi" w:hAnsiTheme="minorHAnsi" w:cstheme="minorHAnsi"/>
          <w:b/>
          <w:sz w:val="22"/>
          <w:szCs w:val="22"/>
        </w:rPr>
        <w:t xml:space="preserve">: </w:t>
      </w:r>
      <w:r w:rsidR="007C7834">
        <w:rPr>
          <w:rFonts w:asciiTheme="minorHAnsi" w:hAnsiTheme="minorHAnsi" w:cstheme="minorHAnsi"/>
          <w:b/>
          <w:sz w:val="22"/>
          <w:szCs w:val="22"/>
        </w:rPr>
        <w:t>09</w:t>
      </w:r>
      <w:r w:rsidR="007C5C27">
        <w:rPr>
          <w:rFonts w:asciiTheme="minorHAnsi" w:hAnsiTheme="minorHAnsi" w:cstheme="minorHAnsi"/>
          <w:b/>
          <w:sz w:val="22"/>
          <w:szCs w:val="22"/>
        </w:rPr>
        <w:t>/</w:t>
      </w:r>
      <w:r w:rsidR="007C7834">
        <w:rPr>
          <w:rFonts w:asciiTheme="minorHAnsi" w:hAnsiTheme="minorHAnsi" w:cstheme="minorHAnsi"/>
          <w:b/>
          <w:sz w:val="22"/>
          <w:szCs w:val="22"/>
        </w:rPr>
        <w:t>12</w:t>
      </w:r>
      <w:r w:rsidR="007C5C27">
        <w:rPr>
          <w:rFonts w:asciiTheme="minorHAnsi" w:hAnsiTheme="minorHAnsi" w:cstheme="minorHAnsi"/>
          <w:b/>
          <w:sz w:val="22"/>
          <w:szCs w:val="22"/>
        </w:rPr>
        <w:t>/</w:t>
      </w:r>
      <w:r w:rsidR="00184865" w:rsidRPr="007C5C27">
        <w:rPr>
          <w:rFonts w:asciiTheme="minorHAnsi" w:hAnsiTheme="minorHAnsi" w:cstheme="minorHAnsi"/>
          <w:b/>
          <w:sz w:val="22"/>
          <w:szCs w:val="22"/>
        </w:rPr>
        <w:t>202</w:t>
      </w:r>
      <w:r w:rsidR="00725C8D">
        <w:rPr>
          <w:rFonts w:asciiTheme="minorHAnsi" w:hAnsiTheme="minorHAnsi" w:cstheme="minorHAnsi"/>
          <w:b/>
          <w:sz w:val="22"/>
          <w:szCs w:val="22"/>
        </w:rPr>
        <w:t>4</w:t>
      </w:r>
    </w:p>
    <w:p w14:paraId="4BF90C9C" w14:textId="43A07EF8" w:rsidR="007C5C27" w:rsidRDefault="007C5C27">
      <w:pPr>
        <w:rPr>
          <w:rFonts w:asciiTheme="minorHAnsi" w:hAnsiTheme="minorHAnsi" w:cstheme="minorHAnsi"/>
          <w:b/>
          <w:sz w:val="22"/>
          <w:szCs w:val="22"/>
        </w:rPr>
      </w:pPr>
    </w:p>
    <w:p w14:paraId="5AF7268F" w14:textId="37F2EBD4" w:rsidR="00AD6FE4" w:rsidRPr="007C5C27" w:rsidRDefault="00AD6FE4">
      <w:pPr>
        <w:rPr>
          <w:rFonts w:asciiTheme="minorHAnsi" w:hAnsiTheme="minorHAnsi" w:cstheme="minorHAnsi"/>
          <w:b/>
          <w:sz w:val="22"/>
          <w:szCs w:val="22"/>
        </w:rPr>
      </w:pPr>
      <w:r w:rsidRPr="007C5C27">
        <w:rPr>
          <w:rFonts w:asciiTheme="minorHAnsi" w:hAnsiTheme="minorHAnsi" w:cstheme="minorHAnsi"/>
          <w:b/>
          <w:sz w:val="22"/>
          <w:szCs w:val="22"/>
        </w:rPr>
        <w:t>Eseguito da:</w:t>
      </w:r>
      <w:r w:rsidR="007C5C27" w:rsidRPr="007C5C27">
        <w:rPr>
          <w:rFonts w:asciiTheme="minorHAnsi" w:hAnsiTheme="minorHAnsi" w:cstheme="minorHAnsi"/>
          <w:b/>
          <w:sz w:val="22"/>
          <w:szCs w:val="22"/>
        </w:rPr>
        <w:t xml:space="preserve"> </w:t>
      </w:r>
      <w:r w:rsidRPr="007C5C27">
        <w:rPr>
          <w:rFonts w:asciiTheme="minorHAnsi" w:hAnsiTheme="minorHAnsi" w:cstheme="minorHAnsi"/>
          <w:b/>
          <w:sz w:val="22"/>
          <w:szCs w:val="22"/>
        </w:rPr>
        <w:t>__________________________________________</w:t>
      </w:r>
    </w:p>
    <w:p w14:paraId="568F1629" w14:textId="77777777" w:rsidR="00AD6FE4" w:rsidRDefault="00AD6FE4">
      <w:pPr>
        <w:rPr>
          <w:rFonts w:asciiTheme="minorHAnsi" w:hAnsiTheme="minorHAnsi" w:cstheme="minorHAnsi"/>
          <w:b/>
          <w:sz w:val="22"/>
          <w:szCs w:val="22"/>
        </w:rPr>
      </w:pPr>
    </w:p>
    <w:p w14:paraId="0715D032" w14:textId="506FE412" w:rsidR="006C76F6" w:rsidRPr="007C5C27" w:rsidRDefault="006C76F6" w:rsidP="006C76F6">
      <w:pPr>
        <w:jc w:val="right"/>
        <w:rPr>
          <w:rFonts w:asciiTheme="minorHAnsi" w:hAnsiTheme="minorHAnsi" w:cstheme="minorHAnsi"/>
          <w:b/>
          <w:sz w:val="22"/>
          <w:szCs w:val="22"/>
        </w:rPr>
      </w:pPr>
    </w:p>
    <w:p w14:paraId="4A521768" w14:textId="77777777" w:rsidR="00AD6FE4" w:rsidRDefault="00AD6FE4">
      <w:pPr>
        <w:rPr>
          <w:b/>
        </w:rPr>
      </w:pPr>
    </w:p>
    <w:sectPr w:rsidR="00AD6FE4" w:rsidSect="0046563E">
      <w:headerReference w:type="default" r:id="rId11"/>
      <w:footnotePr>
        <w:pos w:val="beneathText"/>
      </w:footnotePr>
      <w:pgSz w:w="11905" w:h="16837"/>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EBFC79" w14:textId="77777777" w:rsidR="00DD732A" w:rsidRDefault="00DD732A" w:rsidP="00D03114">
      <w:r>
        <w:separator/>
      </w:r>
    </w:p>
  </w:endnote>
  <w:endnote w:type="continuationSeparator" w:id="0">
    <w:p w14:paraId="6872B043" w14:textId="77777777" w:rsidR="00DD732A" w:rsidRDefault="00DD732A" w:rsidP="00D03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28BE7C" w14:textId="77777777" w:rsidR="00DD732A" w:rsidRDefault="00DD732A" w:rsidP="00D03114">
      <w:r>
        <w:separator/>
      </w:r>
    </w:p>
  </w:footnote>
  <w:footnote w:type="continuationSeparator" w:id="0">
    <w:p w14:paraId="1BFCE572" w14:textId="77777777" w:rsidR="00DD732A" w:rsidRDefault="00DD732A" w:rsidP="00D031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577" w:type="dxa"/>
      <w:tblInd w:w="-17" w:type="dxa"/>
      <w:tblLayout w:type="fixed"/>
      <w:tblCellMar>
        <w:left w:w="70" w:type="dxa"/>
        <w:right w:w="70" w:type="dxa"/>
      </w:tblCellMar>
      <w:tblLook w:val="0000" w:firstRow="0" w:lastRow="0" w:firstColumn="0" w:lastColumn="0" w:noHBand="0" w:noVBand="0"/>
    </w:tblPr>
    <w:tblGrid>
      <w:gridCol w:w="2214"/>
      <w:gridCol w:w="6378"/>
      <w:gridCol w:w="1985"/>
    </w:tblGrid>
    <w:tr w:rsidR="00D03114" w:rsidRPr="004B2B0B" w14:paraId="47F531D3" w14:textId="77777777" w:rsidTr="00D03114">
      <w:tc>
        <w:tcPr>
          <w:tcW w:w="2214" w:type="dxa"/>
          <w:tcBorders>
            <w:top w:val="single" w:sz="4" w:space="0" w:color="000000"/>
            <w:left w:val="single" w:sz="4" w:space="0" w:color="000000"/>
            <w:bottom w:val="single" w:sz="4" w:space="0" w:color="000000"/>
          </w:tcBorders>
          <w:vAlign w:val="center"/>
        </w:tcPr>
        <w:p w14:paraId="2271D9DA" w14:textId="27158C77" w:rsidR="00D03114" w:rsidRPr="00D03114" w:rsidRDefault="00D03114" w:rsidP="00D03114">
          <w:pPr>
            <w:snapToGrid w:val="0"/>
            <w:jc w:val="center"/>
            <w:rPr>
              <w:rFonts w:asciiTheme="minorHAnsi" w:hAnsiTheme="minorHAnsi" w:cstheme="minorHAnsi"/>
              <w:b/>
              <w:bCs/>
              <w:sz w:val="22"/>
              <w:szCs w:val="22"/>
              <w:lang w:val="de-DE"/>
            </w:rPr>
          </w:pPr>
          <w:r w:rsidRPr="00D03114">
            <w:rPr>
              <w:rFonts w:asciiTheme="minorHAnsi" w:hAnsiTheme="minorHAnsi" w:cstheme="minorHAnsi"/>
              <w:b/>
              <w:bCs/>
              <w:sz w:val="22"/>
              <w:szCs w:val="22"/>
              <w:lang w:val="de-DE"/>
            </w:rPr>
            <w:t>Agrumi-Gel S.r.l.</w:t>
          </w:r>
        </w:p>
      </w:tc>
      <w:tc>
        <w:tcPr>
          <w:tcW w:w="6378" w:type="dxa"/>
          <w:tcBorders>
            <w:top w:val="single" w:sz="4" w:space="0" w:color="000000"/>
            <w:left w:val="single" w:sz="4" w:space="0" w:color="000000"/>
            <w:bottom w:val="single" w:sz="4" w:space="0" w:color="000000"/>
          </w:tcBorders>
          <w:vAlign w:val="center"/>
        </w:tcPr>
        <w:p w14:paraId="04BF3FD0" w14:textId="77777777" w:rsidR="00D03114" w:rsidRPr="004B2B0B" w:rsidRDefault="00D03114" w:rsidP="00D03114">
          <w:pPr>
            <w:snapToGrid w:val="0"/>
            <w:jc w:val="center"/>
            <w:rPr>
              <w:rFonts w:asciiTheme="minorHAnsi" w:hAnsiTheme="minorHAnsi" w:cstheme="minorHAnsi"/>
              <w:b/>
              <w:sz w:val="24"/>
              <w:szCs w:val="24"/>
            </w:rPr>
          </w:pPr>
          <w:r w:rsidRPr="004B2B0B">
            <w:rPr>
              <w:rFonts w:asciiTheme="minorHAnsi" w:hAnsiTheme="minorHAnsi" w:cstheme="minorHAnsi"/>
              <w:b/>
              <w:sz w:val="24"/>
              <w:szCs w:val="24"/>
            </w:rPr>
            <w:t xml:space="preserve">Verbale di </w:t>
          </w:r>
          <w:r>
            <w:rPr>
              <w:rFonts w:asciiTheme="minorHAnsi" w:hAnsiTheme="minorHAnsi" w:cstheme="minorHAnsi"/>
              <w:b/>
              <w:sz w:val="24"/>
              <w:szCs w:val="24"/>
            </w:rPr>
            <w:t>R</w:t>
          </w:r>
          <w:r w:rsidRPr="004B2B0B">
            <w:rPr>
              <w:rFonts w:asciiTheme="minorHAnsi" w:hAnsiTheme="minorHAnsi" w:cstheme="minorHAnsi"/>
              <w:b/>
              <w:sz w:val="24"/>
              <w:szCs w:val="24"/>
            </w:rPr>
            <w:t>iesame</w:t>
          </w:r>
        </w:p>
        <w:p w14:paraId="37FFCA35" w14:textId="77777777" w:rsidR="00D03114" w:rsidRPr="004B2B0B" w:rsidRDefault="00D03114" w:rsidP="00D03114">
          <w:pPr>
            <w:jc w:val="center"/>
            <w:rPr>
              <w:rFonts w:asciiTheme="minorHAnsi" w:hAnsiTheme="minorHAnsi" w:cstheme="minorHAnsi"/>
              <w:b/>
              <w:sz w:val="22"/>
              <w:szCs w:val="22"/>
            </w:rPr>
          </w:pPr>
          <w:r w:rsidRPr="004B2B0B">
            <w:rPr>
              <w:rFonts w:asciiTheme="minorHAnsi" w:hAnsiTheme="minorHAnsi" w:cstheme="minorHAnsi"/>
              <w:b/>
              <w:sz w:val="24"/>
              <w:szCs w:val="24"/>
            </w:rPr>
            <w:t>del Sistema di Gestione Qualità e Sicurezza alimentare</w:t>
          </w:r>
        </w:p>
      </w:tc>
      <w:tc>
        <w:tcPr>
          <w:tcW w:w="1985" w:type="dxa"/>
          <w:tcBorders>
            <w:top w:val="single" w:sz="4" w:space="0" w:color="000000"/>
            <w:left w:val="single" w:sz="4" w:space="0" w:color="000000"/>
            <w:bottom w:val="single" w:sz="4" w:space="0" w:color="000000"/>
            <w:right w:val="single" w:sz="4" w:space="0" w:color="000000"/>
          </w:tcBorders>
          <w:vAlign w:val="center"/>
        </w:tcPr>
        <w:p w14:paraId="6AFD1D35" w14:textId="77777777" w:rsidR="00D03114" w:rsidRPr="004B2B0B" w:rsidRDefault="00D03114" w:rsidP="00D03114">
          <w:pPr>
            <w:pStyle w:val="Titolo1"/>
            <w:snapToGrid w:val="0"/>
            <w:rPr>
              <w:rFonts w:asciiTheme="minorHAnsi" w:hAnsiTheme="minorHAnsi" w:cstheme="minorHAnsi"/>
              <w:b/>
              <w:bCs/>
              <w:sz w:val="22"/>
              <w:szCs w:val="22"/>
            </w:rPr>
          </w:pPr>
          <w:r w:rsidRPr="004B2B0B">
            <w:rPr>
              <w:rFonts w:asciiTheme="minorHAnsi" w:hAnsiTheme="minorHAnsi" w:cstheme="minorHAnsi"/>
              <w:b/>
              <w:bCs/>
              <w:sz w:val="22"/>
              <w:szCs w:val="22"/>
            </w:rPr>
            <w:t>M 01.02</w:t>
          </w:r>
        </w:p>
        <w:p w14:paraId="0B565ED0" w14:textId="77777777" w:rsidR="00D03114" w:rsidRDefault="00D03114" w:rsidP="00D03114">
          <w:pPr>
            <w:jc w:val="center"/>
            <w:rPr>
              <w:rFonts w:asciiTheme="minorHAnsi" w:hAnsiTheme="minorHAnsi" w:cstheme="minorHAnsi"/>
              <w:sz w:val="22"/>
              <w:szCs w:val="22"/>
            </w:rPr>
          </w:pPr>
          <w:r w:rsidRPr="004B2B0B">
            <w:rPr>
              <w:rFonts w:asciiTheme="minorHAnsi" w:hAnsiTheme="minorHAnsi" w:cstheme="minorHAnsi"/>
              <w:sz w:val="22"/>
              <w:szCs w:val="22"/>
            </w:rPr>
            <w:t xml:space="preserve">Rev. 09 </w:t>
          </w:r>
        </w:p>
        <w:p w14:paraId="0B7FFC0D" w14:textId="77777777" w:rsidR="00D03114" w:rsidRPr="004B2B0B" w:rsidRDefault="00D03114" w:rsidP="00D03114">
          <w:pPr>
            <w:jc w:val="center"/>
            <w:rPr>
              <w:rFonts w:asciiTheme="minorHAnsi" w:hAnsiTheme="minorHAnsi" w:cstheme="minorHAnsi"/>
              <w:sz w:val="22"/>
              <w:szCs w:val="22"/>
            </w:rPr>
          </w:pPr>
          <w:r w:rsidRPr="004B2B0B">
            <w:rPr>
              <w:rFonts w:asciiTheme="minorHAnsi" w:hAnsiTheme="minorHAnsi" w:cstheme="minorHAnsi"/>
              <w:sz w:val="22"/>
              <w:szCs w:val="22"/>
            </w:rPr>
            <w:t xml:space="preserve">del </w:t>
          </w:r>
          <w:r>
            <w:rPr>
              <w:rFonts w:asciiTheme="minorHAnsi" w:hAnsiTheme="minorHAnsi" w:cstheme="minorHAnsi"/>
              <w:sz w:val="22"/>
              <w:szCs w:val="22"/>
            </w:rPr>
            <w:t>16/</w:t>
          </w:r>
          <w:r w:rsidRPr="004B2B0B">
            <w:rPr>
              <w:rFonts w:asciiTheme="minorHAnsi" w:hAnsiTheme="minorHAnsi" w:cstheme="minorHAnsi"/>
              <w:sz w:val="22"/>
              <w:szCs w:val="22"/>
            </w:rPr>
            <w:t>0</w:t>
          </w:r>
          <w:r>
            <w:rPr>
              <w:rFonts w:asciiTheme="minorHAnsi" w:hAnsiTheme="minorHAnsi" w:cstheme="minorHAnsi"/>
              <w:sz w:val="22"/>
              <w:szCs w:val="22"/>
            </w:rPr>
            <w:t>1/</w:t>
          </w:r>
          <w:r w:rsidRPr="004B2B0B">
            <w:rPr>
              <w:rFonts w:asciiTheme="minorHAnsi" w:hAnsiTheme="minorHAnsi" w:cstheme="minorHAnsi"/>
              <w:sz w:val="22"/>
              <w:szCs w:val="22"/>
            </w:rPr>
            <w:t>2023</w:t>
          </w:r>
        </w:p>
      </w:tc>
    </w:tr>
  </w:tbl>
  <w:p w14:paraId="2D323066" w14:textId="77777777" w:rsidR="00D03114" w:rsidRDefault="00D03114">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953E16"/>
    <w:multiLevelType w:val="hybridMultilevel"/>
    <w:tmpl w:val="EF8E9984"/>
    <w:lvl w:ilvl="0" w:tplc="50BA7074">
      <w:start w:val="1"/>
      <w:numFmt w:val="decimal"/>
      <w:lvlText w:val="%1)"/>
      <w:lvlJc w:val="left"/>
      <w:pPr>
        <w:ind w:left="377" w:hanging="360"/>
      </w:pPr>
      <w:rPr>
        <w:rFonts w:hint="default"/>
      </w:rPr>
    </w:lvl>
    <w:lvl w:ilvl="1" w:tplc="04100019" w:tentative="1">
      <w:start w:val="1"/>
      <w:numFmt w:val="lowerLetter"/>
      <w:lvlText w:val="%2."/>
      <w:lvlJc w:val="left"/>
      <w:pPr>
        <w:ind w:left="1097" w:hanging="360"/>
      </w:pPr>
    </w:lvl>
    <w:lvl w:ilvl="2" w:tplc="0410001B" w:tentative="1">
      <w:start w:val="1"/>
      <w:numFmt w:val="lowerRoman"/>
      <w:lvlText w:val="%3."/>
      <w:lvlJc w:val="right"/>
      <w:pPr>
        <w:ind w:left="1817" w:hanging="180"/>
      </w:pPr>
    </w:lvl>
    <w:lvl w:ilvl="3" w:tplc="0410000F" w:tentative="1">
      <w:start w:val="1"/>
      <w:numFmt w:val="decimal"/>
      <w:lvlText w:val="%4."/>
      <w:lvlJc w:val="left"/>
      <w:pPr>
        <w:ind w:left="2537" w:hanging="360"/>
      </w:pPr>
    </w:lvl>
    <w:lvl w:ilvl="4" w:tplc="04100019" w:tentative="1">
      <w:start w:val="1"/>
      <w:numFmt w:val="lowerLetter"/>
      <w:lvlText w:val="%5."/>
      <w:lvlJc w:val="left"/>
      <w:pPr>
        <w:ind w:left="3257" w:hanging="360"/>
      </w:pPr>
    </w:lvl>
    <w:lvl w:ilvl="5" w:tplc="0410001B" w:tentative="1">
      <w:start w:val="1"/>
      <w:numFmt w:val="lowerRoman"/>
      <w:lvlText w:val="%6."/>
      <w:lvlJc w:val="right"/>
      <w:pPr>
        <w:ind w:left="3977" w:hanging="180"/>
      </w:pPr>
    </w:lvl>
    <w:lvl w:ilvl="6" w:tplc="0410000F" w:tentative="1">
      <w:start w:val="1"/>
      <w:numFmt w:val="decimal"/>
      <w:lvlText w:val="%7."/>
      <w:lvlJc w:val="left"/>
      <w:pPr>
        <w:ind w:left="4697" w:hanging="360"/>
      </w:pPr>
    </w:lvl>
    <w:lvl w:ilvl="7" w:tplc="04100019" w:tentative="1">
      <w:start w:val="1"/>
      <w:numFmt w:val="lowerLetter"/>
      <w:lvlText w:val="%8."/>
      <w:lvlJc w:val="left"/>
      <w:pPr>
        <w:ind w:left="5417" w:hanging="360"/>
      </w:pPr>
    </w:lvl>
    <w:lvl w:ilvl="8" w:tplc="0410001B" w:tentative="1">
      <w:start w:val="1"/>
      <w:numFmt w:val="lowerRoman"/>
      <w:lvlText w:val="%9."/>
      <w:lvlJc w:val="right"/>
      <w:pPr>
        <w:ind w:left="6137" w:hanging="180"/>
      </w:pPr>
    </w:lvl>
  </w:abstractNum>
  <w:abstractNum w:abstractNumId="1" w15:restartNumberingAfterBreak="0">
    <w:nsid w:val="271C1AF1"/>
    <w:multiLevelType w:val="hybridMultilevel"/>
    <w:tmpl w:val="A6F47E68"/>
    <w:lvl w:ilvl="0" w:tplc="F516F276">
      <w:start w:val="1"/>
      <w:numFmt w:val="bullet"/>
      <w:lvlText w:val=""/>
      <w:lvlJc w:val="left"/>
      <w:pPr>
        <w:ind w:left="737" w:hanging="360"/>
      </w:pPr>
      <w:rPr>
        <w:rFonts w:ascii="Symbol" w:hAnsi="Symbol" w:hint="default"/>
      </w:rPr>
    </w:lvl>
    <w:lvl w:ilvl="1" w:tplc="04100003" w:tentative="1">
      <w:start w:val="1"/>
      <w:numFmt w:val="bullet"/>
      <w:lvlText w:val="o"/>
      <w:lvlJc w:val="left"/>
      <w:pPr>
        <w:ind w:left="1457" w:hanging="360"/>
      </w:pPr>
      <w:rPr>
        <w:rFonts w:ascii="Courier New" w:hAnsi="Courier New" w:cs="Courier New" w:hint="default"/>
      </w:rPr>
    </w:lvl>
    <w:lvl w:ilvl="2" w:tplc="04100005" w:tentative="1">
      <w:start w:val="1"/>
      <w:numFmt w:val="bullet"/>
      <w:lvlText w:val=""/>
      <w:lvlJc w:val="left"/>
      <w:pPr>
        <w:ind w:left="2177" w:hanging="360"/>
      </w:pPr>
      <w:rPr>
        <w:rFonts w:ascii="Wingdings" w:hAnsi="Wingdings" w:hint="default"/>
      </w:rPr>
    </w:lvl>
    <w:lvl w:ilvl="3" w:tplc="04100001" w:tentative="1">
      <w:start w:val="1"/>
      <w:numFmt w:val="bullet"/>
      <w:lvlText w:val=""/>
      <w:lvlJc w:val="left"/>
      <w:pPr>
        <w:ind w:left="2897" w:hanging="360"/>
      </w:pPr>
      <w:rPr>
        <w:rFonts w:ascii="Symbol" w:hAnsi="Symbol" w:hint="default"/>
      </w:rPr>
    </w:lvl>
    <w:lvl w:ilvl="4" w:tplc="04100003" w:tentative="1">
      <w:start w:val="1"/>
      <w:numFmt w:val="bullet"/>
      <w:lvlText w:val="o"/>
      <w:lvlJc w:val="left"/>
      <w:pPr>
        <w:ind w:left="3617" w:hanging="360"/>
      </w:pPr>
      <w:rPr>
        <w:rFonts w:ascii="Courier New" w:hAnsi="Courier New" w:cs="Courier New" w:hint="default"/>
      </w:rPr>
    </w:lvl>
    <w:lvl w:ilvl="5" w:tplc="04100005" w:tentative="1">
      <w:start w:val="1"/>
      <w:numFmt w:val="bullet"/>
      <w:lvlText w:val=""/>
      <w:lvlJc w:val="left"/>
      <w:pPr>
        <w:ind w:left="4337" w:hanging="360"/>
      </w:pPr>
      <w:rPr>
        <w:rFonts w:ascii="Wingdings" w:hAnsi="Wingdings" w:hint="default"/>
      </w:rPr>
    </w:lvl>
    <w:lvl w:ilvl="6" w:tplc="04100001" w:tentative="1">
      <w:start w:val="1"/>
      <w:numFmt w:val="bullet"/>
      <w:lvlText w:val=""/>
      <w:lvlJc w:val="left"/>
      <w:pPr>
        <w:ind w:left="5057" w:hanging="360"/>
      </w:pPr>
      <w:rPr>
        <w:rFonts w:ascii="Symbol" w:hAnsi="Symbol" w:hint="default"/>
      </w:rPr>
    </w:lvl>
    <w:lvl w:ilvl="7" w:tplc="04100003" w:tentative="1">
      <w:start w:val="1"/>
      <w:numFmt w:val="bullet"/>
      <w:lvlText w:val="o"/>
      <w:lvlJc w:val="left"/>
      <w:pPr>
        <w:ind w:left="5777" w:hanging="360"/>
      </w:pPr>
      <w:rPr>
        <w:rFonts w:ascii="Courier New" w:hAnsi="Courier New" w:cs="Courier New" w:hint="default"/>
      </w:rPr>
    </w:lvl>
    <w:lvl w:ilvl="8" w:tplc="04100005" w:tentative="1">
      <w:start w:val="1"/>
      <w:numFmt w:val="bullet"/>
      <w:lvlText w:val=""/>
      <w:lvlJc w:val="left"/>
      <w:pPr>
        <w:ind w:left="6497" w:hanging="360"/>
      </w:pPr>
      <w:rPr>
        <w:rFonts w:ascii="Wingdings" w:hAnsi="Wingdings" w:hint="default"/>
      </w:rPr>
    </w:lvl>
  </w:abstractNum>
  <w:abstractNum w:abstractNumId="2" w15:restartNumberingAfterBreak="0">
    <w:nsid w:val="2D165745"/>
    <w:multiLevelType w:val="multilevel"/>
    <w:tmpl w:val="5A7498E0"/>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ECB43D7"/>
    <w:multiLevelType w:val="hybridMultilevel"/>
    <w:tmpl w:val="01E89A3C"/>
    <w:lvl w:ilvl="0" w:tplc="BA8C454C">
      <w:start w:val="3"/>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414B12E6"/>
    <w:multiLevelType w:val="hybridMultilevel"/>
    <w:tmpl w:val="C23AD5AE"/>
    <w:lvl w:ilvl="0" w:tplc="FF4CC016">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606837E7"/>
    <w:multiLevelType w:val="hybridMultilevel"/>
    <w:tmpl w:val="9EFE09E8"/>
    <w:lvl w:ilvl="0" w:tplc="BA8C454C">
      <w:start w:val="3"/>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67F03EA7"/>
    <w:multiLevelType w:val="hybridMultilevel"/>
    <w:tmpl w:val="B9D47D62"/>
    <w:lvl w:ilvl="0" w:tplc="04100017">
      <w:start w:val="1"/>
      <w:numFmt w:val="low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7" w15:restartNumberingAfterBreak="0">
    <w:nsid w:val="697631F9"/>
    <w:multiLevelType w:val="hybridMultilevel"/>
    <w:tmpl w:val="46A45F94"/>
    <w:lvl w:ilvl="0" w:tplc="DE12F20C">
      <w:start w:val="1"/>
      <w:numFmt w:val="lowerLetter"/>
      <w:lvlText w:val="%1)"/>
      <w:lvlJc w:val="left"/>
      <w:pPr>
        <w:tabs>
          <w:tab w:val="num" w:pos="720"/>
        </w:tabs>
        <w:ind w:left="720" w:hanging="360"/>
      </w:pPr>
      <w:rPr>
        <w:rFonts w:hint="default"/>
      </w:r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16cid:durableId="2004357145">
    <w:abstractNumId w:val="7"/>
  </w:num>
  <w:num w:numId="2" w16cid:durableId="241061926">
    <w:abstractNumId w:val="6"/>
  </w:num>
  <w:num w:numId="3" w16cid:durableId="1739204121">
    <w:abstractNumId w:val="4"/>
  </w:num>
  <w:num w:numId="4" w16cid:durableId="1001201817">
    <w:abstractNumId w:val="3"/>
  </w:num>
  <w:num w:numId="5" w16cid:durableId="1757481060">
    <w:abstractNumId w:val="0"/>
  </w:num>
  <w:num w:numId="6" w16cid:durableId="183982946">
    <w:abstractNumId w:val="1"/>
  </w:num>
  <w:num w:numId="7" w16cid:durableId="801002216">
    <w:abstractNumId w:val="2"/>
  </w:num>
  <w:num w:numId="8" w16cid:durableId="1828015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708"/>
  <w:hyphenationZone w:val="283"/>
  <w:drawingGridHorizontalSpacing w:val="100"/>
  <w:drawingGridVerticalSpacing w:val="0"/>
  <w:displayHorizontalDrawingGridEvery w:val="0"/>
  <w:displayVerticalDrawingGridEvery w:val="0"/>
  <w:noPunctuationKerning/>
  <w:characterSpacingControl w:val="doNotCompres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71325"/>
    <w:rsid w:val="0000579F"/>
    <w:rsid w:val="000130ED"/>
    <w:rsid w:val="00024C63"/>
    <w:rsid w:val="00027A9F"/>
    <w:rsid w:val="000324D8"/>
    <w:rsid w:val="00036F19"/>
    <w:rsid w:val="00043DB4"/>
    <w:rsid w:val="00046794"/>
    <w:rsid w:val="00046831"/>
    <w:rsid w:val="00060B00"/>
    <w:rsid w:val="0007355C"/>
    <w:rsid w:val="00075A1C"/>
    <w:rsid w:val="00076613"/>
    <w:rsid w:val="00077D1F"/>
    <w:rsid w:val="000843EE"/>
    <w:rsid w:val="0009088E"/>
    <w:rsid w:val="00097890"/>
    <w:rsid w:val="00097F62"/>
    <w:rsid w:val="000A2BAB"/>
    <w:rsid w:val="000A5A99"/>
    <w:rsid w:val="000C3A97"/>
    <w:rsid w:val="000C3CED"/>
    <w:rsid w:val="000C4929"/>
    <w:rsid w:val="000C5A3E"/>
    <w:rsid w:val="000E1ED3"/>
    <w:rsid w:val="000E2B84"/>
    <w:rsid w:val="000F06C4"/>
    <w:rsid w:val="001042B1"/>
    <w:rsid w:val="00107364"/>
    <w:rsid w:val="00107652"/>
    <w:rsid w:val="001324A6"/>
    <w:rsid w:val="00145367"/>
    <w:rsid w:val="00153A54"/>
    <w:rsid w:val="00154AAD"/>
    <w:rsid w:val="00161E84"/>
    <w:rsid w:val="001669AA"/>
    <w:rsid w:val="00176661"/>
    <w:rsid w:val="00184865"/>
    <w:rsid w:val="001857C4"/>
    <w:rsid w:val="00187924"/>
    <w:rsid w:val="001919D9"/>
    <w:rsid w:val="00193C16"/>
    <w:rsid w:val="001A0994"/>
    <w:rsid w:val="001A58D5"/>
    <w:rsid w:val="001A79F4"/>
    <w:rsid w:val="001B0F7D"/>
    <w:rsid w:val="001B3041"/>
    <w:rsid w:val="001B5B79"/>
    <w:rsid w:val="001D19EA"/>
    <w:rsid w:val="001D1B08"/>
    <w:rsid w:val="001D56D4"/>
    <w:rsid w:val="001E55F3"/>
    <w:rsid w:val="001F229C"/>
    <w:rsid w:val="001F6626"/>
    <w:rsid w:val="001F68E9"/>
    <w:rsid w:val="00200D66"/>
    <w:rsid w:val="00214FB3"/>
    <w:rsid w:val="00225DEE"/>
    <w:rsid w:val="002346CE"/>
    <w:rsid w:val="0023796B"/>
    <w:rsid w:val="00246828"/>
    <w:rsid w:val="00270578"/>
    <w:rsid w:val="00277A49"/>
    <w:rsid w:val="002A5588"/>
    <w:rsid w:val="002A6F65"/>
    <w:rsid w:val="002B31B5"/>
    <w:rsid w:val="002B5F0B"/>
    <w:rsid w:val="002B7198"/>
    <w:rsid w:val="002F03FF"/>
    <w:rsid w:val="002F0AAF"/>
    <w:rsid w:val="00302731"/>
    <w:rsid w:val="00302D72"/>
    <w:rsid w:val="00303902"/>
    <w:rsid w:val="0030417C"/>
    <w:rsid w:val="0030750F"/>
    <w:rsid w:val="003226D4"/>
    <w:rsid w:val="0032395E"/>
    <w:rsid w:val="00327D15"/>
    <w:rsid w:val="00335863"/>
    <w:rsid w:val="00337836"/>
    <w:rsid w:val="00355882"/>
    <w:rsid w:val="0035681F"/>
    <w:rsid w:val="00380A04"/>
    <w:rsid w:val="00390F83"/>
    <w:rsid w:val="003A4AC2"/>
    <w:rsid w:val="003C17EB"/>
    <w:rsid w:val="003C22BB"/>
    <w:rsid w:val="003C7E50"/>
    <w:rsid w:val="003D7E6B"/>
    <w:rsid w:val="003E5A24"/>
    <w:rsid w:val="003E6DBB"/>
    <w:rsid w:val="003E7683"/>
    <w:rsid w:val="003F3858"/>
    <w:rsid w:val="003F4824"/>
    <w:rsid w:val="004235A7"/>
    <w:rsid w:val="00427334"/>
    <w:rsid w:val="00433433"/>
    <w:rsid w:val="0044332F"/>
    <w:rsid w:val="0044664B"/>
    <w:rsid w:val="0045731C"/>
    <w:rsid w:val="00464089"/>
    <w:rsid w:val="0046563E"/>
    <w:rsid w:val="00474BFC"/>
    <w:rsid w:val="00484C6F"/>
    <w:rsid w:val="00491DE1"/>
    <w:rsid w:val="004B1D61"/>
    <w:rsid w:val="004B2B0B"/>
    <w:rsid w:val="004B30BF"/>
    <w:rsid w:val="004C1E6B"/>
    <w:rsid w:val="004C711F"/>
    <w:rsid w:val="004D37EA"/>
    <w:rsid w:val="004E2742"/>
    <w:rsid w:val="00533321"/>
    <w:rsid w:val="00533E4C"/>
    <w:rsid w:val="00537BC1"/>
    <w:rsid w:val="00543170"/>
    <w:rsid w:val="005469D1"/>
    <w:rsid w:val="005504BF"/>
    <w:rsid w:val="00550638"/>
    <w:rsid w:val="005564B1"/>
    <w:rsid w:val="00565479"/>
    <w:rsid w:val="005679CC"/>
    <w:rsid w:val="00572019"/>
    <w:rsid w:val="00592B61"/>
    <w:rsid w:val="005B2C45"/>
    <w:rsid w:val="005C11FE"/>
    <w:rsid w:val="005C6020"/>
    <w:rsid w:val="005C744F"/>
    <w:rsid w:val="005D27B6"/>
    <w:rsid w:val="005E4080"/>
    <w:rsid w:val="005E501B"/>
    <w:rsid w:val="005F791D"/>
    <w:rsid w:val="006050BF"/>
    <w:rsid w:val="00612BE1"/>
    <w:rsid w:val="00617A6B"/>
    <w:rsid w:val="00617CD9"/>
    <w:rsid w:val="006208C0"/>
    <w:rsid w:val="00623F80"/>
    <w:rsid w:val="00624274"/>
    <w:rsid w:val="006259E5"/>
    <w:rsid w:val="00633F9B"/>
    <w:rsid w:val="00637715"/>
    <w:rsid w:val="006435E0"/>
    <w:rsid w:val="00651D9B"/>
    <w:rsid w:val="00667FC8"/>
    <w:rsid w:val="00693DF3"/>
    <w:rsid w:val="006B5BE1"/>
    <w:rsid w:val="006B7528"/>
    <w:rsid w:val="006C04A8"/>
    <w:rsid w:val="006C76F6"/>
    <w:rsid w:val="006D3287"/>
    <w:rsid w:val="006D42E0"/>
    <w:rsid w:val="006D520B"/>
    <w:rsid w:val="006D586B"/>
    <w:rsid w:val="006E2718"/>
    <w:rsid w:val="006E722D"/>
    <w:rsid w:val="006F1862"/>
    <w:rsid w:val="006F4D76"/>
    <w:rsid w:val="007042F7"/>
    <w:rsid w:val="00704843"/>
    <w:rsid w:val="00724884"/>
    <w:rsid w:val="00725C8D"/>
    <w:rsid w:val="0073594C"/>
    <w:rsid w:val="00741D56"/>
    <w:rsid w:val="007430BA"/>
    <w:rsid w:val="0074376E"/>
    <w:rsid w:val="00756568"/>
    <w:rsid w:val="0077523B"/>
    <w:rsid w:val="007754C5"/>
    <w:rsid w:val="007758BC"/>
    <w:rsid w:val="00775AA5"/>
    <w:rsid w:val="00776A5E"/>
    <w:rsid w:val="007826E0"/>
    <w:rsid w:val="007865C3"/>
    <w:rsid w:val="007A027B"/>
    <w:rsid w:val="007A634F"/>
    <w:rsid w:val="007A7CEF"/>
    <w:rsid w:val="007B041D"/>
    <w:rsid w:val="007B3D68"/>
    <w:rsid w:val="007C0553"/>
    <w:rsid w:val="007C5C27"/>
    <w:rsid w:val="007C728C"/>
    <w:rsid w:val="007C7511"/>
    <w:rsid w:val="007C7834"/>
    <w:rsid w:val="007E3C32"/>
    <w:rsid w:val="007E6D7F"/>
    <w:rsid w:val="007F05FA"/>
    <w:rsid w:val="008022C6"/>
    <w:rsid w:val="00802B37"/>
    <w:rsid w:val="00807089"/>
    <w:rsid w:val="008222EE"/>
    <w:rsid w:val="008338DC"/>
    <w:rsid w:val="00841377"/>
    <w:rsid w:val="0085043F"/>
    <w:rsid w:val="00861AC4"/>
    <w:rsid w:val="00863246"/>
    <w:rsid w:val="008640FC"/>
    <w:rsid w:val="00871325"/>
    <w:rsid w:val="00876177"/>
    <w:rsid w:val="008835C3"/>
    <w:rsid w:val="008B4463"/>
    <w:rsid w:val="008C13CF"/>
    <w:rsid w:val="008D1203"/>
    <w:rsid w:val="008D651B"/>
    <w:rsid w:val="008F06E4"/>
    <w:rsid w:val="008F074A"/>
    <w:rsid w:val="008F4049"/>
    <w:rsid w:val="00926ED6"/>
    <w:rsid w:val="00931EBB"/>
    <w:rsid w:val="00941E97"/>
    <w:rsid w:val="00955F93"/>
    <w:rsid w:val="009656D4"/>
    <w:rsid w:val="00977550"/>
    <w:rsid w:val="00980F5D"/>
    <w:rsid w:val="0098447B"/>
    <w:rsid w:val="00991D7B"/>
    <w:rsid w:val="0099565F"/>
    <w:rsid w:val="009B419D"/>
    <w:rsid w:val="009E5840"/>
    <w:rsid w:val="009F5316"/>
    <w:rsid w:val="00A2145F"/>
    <w:rsid w:val="00A2393B"/>
    <w:rsid w:val="00A31EAF"/>
    <w:rsid w:val="00A357E7"/>
    <w:rsid w:val="00A367AA"/>
    <w:rsid w:val="00A52942"/>
    <w:rsid w:val="00A5711B"/>
    <w:rsid w:val="00A60CF2"/>
    <w:rsid w:val="00A620AB"/>
    <w:rsid w:val="00A65BE3"/>
    <w:rsid w:val="00A66487"/>
    <w:rsid w:val="00A67408"/>
    <w:rsid w:val="00A713DD"/>
    <w:rsid w:val="00A75991"/>
    <w:rsid w:val="00A91947"/>
    <w:rsid w:val="00A959CD"/>
    <w:rsid w:val="00AA1906"/>
    <w:rsid w:val="00AA1F56"/>
    <w:rsid w:val="00AA296D"/>
    <w:rsid w:val="00AB43DD"/>
    <w:rsid w:val="00AB7E94"/>
    <w:rsid w:val="00AC33A4"/>
    <w:rsid w:val="00AC5694"/>
    <w:rsid w:val="00AD6FE4"/>
    <w:rsid w:val="00AE29C0"/>
    <w:rsid w:val="00AE544B"/>
    <w:rsid w:val="00AF38BF"/>
    <w:rsid w:val="00AF60BC"/>
    <w:rsid w:val="00AF60DF"/>
    <w:rsid w:val="00AF6BD7"/>
    <w:rsid w:val="00B01E2A"/>
    <w:rsid w:val="00B0634E"/>
    <w:rsid w:val="00B1038C"/>
    <w:rsid w:val="00B14962"/>
    <w:rsid w:val="00B22414"/>
    <w:rsid w:val="00B248BC"/>
    <w:rsid w:val="00B27A4A"/>
    <w:rsid w:val="00B3240B"/>
    <w:rsid w:val="00B3252D"/>
    <w:rsid w:val="00B44DD1"/>
    <w:rsid w:val="00B47B97"/>
    <w:rsid w:val="00B60008"/>
    <w:rsid w:val="00B672F0"/>
    <w:rsid w:val="00B7454C"/>
    <w:rsid w:val="00B75EFF"/>
    <w:rsid w:val="00BB4E32"/>
    <w:rsid w:val="00BB5FD3"/>
    <w:rsid w:val="00BB6B92"/>
    <w:rsid w:val="00BC0AD5"/>
    <w:rsid w:val="00BC40ED"/>
    <w:rsid w:val="00BC744C"/>
    <w:rsid w:val="00BD1442"/>
    <w:rsid w:val="00BD3B3E"/>
    <w:rsid w:val="00BF5906"/>
    <w:rsid w:val="00C00373"/>
    <w:rsid w:val="00C11B2E"/>
    <w:rsid w:val="00C130ED"/>
    <w:rsid w:val="00C16E94"/>
    <w:rsid w:val="00C22172"/>
    <w:rsid w:val="00C26354"/>
    <w:rsid w:val="00C428DF"/>
    <w:rsid w:val="00C539EC"/>
    <w:rsid w:val="00C55000"/>
    <w:rsid w:val="00C62E5C"/>
    <w:rsid w:val="00C65B6B"/>
    <w:rsid w:val="00C76FBB"/>
    <w:rsid w:val="00C80D7A"/>
    <w:rsid w:val="00C80DF1"/>
    <w:rsid w:val="00C915C9"/>
    <w:rsid w:val="00CB0865"/>
    <w:rsid w:val="00CB3F09"/>
    <w:rsid w:val="00CB4740"/>
    <w:rsid w:val="00CB5C86"/>
    <w:rsid w:val="00CB6B73"/>
    <w:rsid w:val="00CC39B1"/>
    <w:rsid w:val="00CE23D2"/>
    <w:rsid w:val="00CE4CF0"/>
    <w:rsid w:val="00CE5491"/>
    <w:rsid w:val="00CF2BD9"/>
    <w:rsid w:val="00CF2C28"/>
    <w:rsid w:val="00D03114"/>
    <w:rsid w:val="00D05F08"/>
    <w:rsid w:val="00D0672D"/>
    <w:rsid w:val="00D06750"/>
    <w:rsid w:val="00D131EC"/>
    <w:rsid w:val="00D21E9B"/>
    <w:rsid w:val="00D311F9"/>
    <w:rsid w:val="00D41AF9"/>
    <w:rsid w:val="00D449E0"/>
    <w:rsid w:val="00D46171"/>
    <w:rsid w:val="00D51CEA"/>
    <w:rsid w:val="00D6484B"/>
    <w:rsid w:val="00D654F4"/>
    <w:rsid w:val="00D67074"/>
    <w:rsid w:val="00D714BE"/>
    <w:rsid w:val="00D742D2"/>
    <w:rsid w:val="00D80A18"/>
    <w:rsid w:val="00D83924"/>
    <w:rsid w:val="00DC04F2"/>
    <w:rsid w:val="00DD732A"/>
    <w:rsid w:val="00DE077B"/>
    <w:rsid w:val="00DE1A04"/>
    <w:rsid w:val="00E02000"/>
    <w:rsid w:val="00E030F7"/>
    <w:rsid w:val="00E11C3C"/>
    <w:rsid w:val="00E16724"/>
    <w:rsid w:val="00E17AA5"/>
    <w:rsid w:val="00E17C00"/>
    <w:rsid w:val="00E20F23"/>
    <w:rsid w:val="00E2397E"/>
    <w:rsid w:val="00E32B48"/>
    <w:rsid w:val="00E466E1"/>
    <w:rsid w:val="00E470D0"/>
    <w:rsid w:val="00E52BBD"/>
    <w:rsid w:val="00E544B4"/>
    <w:rsid w:val="00E67642"/>
    <w:rsid w:val="00E733FB"/>
    <w:rsid w:val="00E808E8"/>
    <w:rsid w:val="00E945DD"/>
    <w:rsid w:val="00EA2BA1"/>
    <w:rsid w:val="00ED4422"/>
    <w:rsid w:val="00EE026E"/>
    <w:rsid w:val="00EF39E0"/>
    <w:rsid w:val="00EF7E5C"/>
    <w:rsid w:val="00F03EA3"/>
    <w:rsid w:val="00F04044"/>
    <w:rsid w:val="00F26FB6"/>
    <w:rsid w:val="00F27245"/>
    <w:rsid w:val="00F32102"/>
    <w:rsid w:val="00F3638D"/>
    <w:rsid w:val="00F36CD2"/>
    <w:rsid w:val="00F45CBF"/>
    <w:rsid w:val="00F51E7C"/>
    <w:rsid w:val="00F555AD"/>
    <w:rsid w:val="00F566A9"/>
    <w:rsid w:val="00F6681D"/>
    <w:rsid w:val="00F71141"/>
    <w:rsid w:val="00F7532F"/>
    <w:rsid w:val="00F828C2"/>
    <w:rsid w:val="00F853A7"/>
    <w:rsid w:val="00F95B10"/>
    <w:rsid w:val="00F96031"/>
    <w:rsid w:val="00FA1821"/>
    <w:rsid w:val="00FA3A38"/>
    <w:rsid w:val="00FA44C7"/>
    <w:rsid w:val="00FA774D"/>
    <w:rsid w:val="00FB01ED"/>
    <w:rsid w:val="00FB1591"/>
    <w:rsid w:val="00FB4C07"/>
    <w:rsid w:val="00FC5AF7"/>
    <w:rsid w:val="00FD202E"/>
    <w:rsid w:val="00FE1D52"/>
    <w:rsid w:val="00FE22A5"/>
    <w:rsid w:val="00FE2636"/>
    <w:rsid w:val="00FE3995"/>
    <w:rsid w:val="00FE3D62"/>
    <w:rsid w:val="00FF075A"/>
    <w:rsid w:val="00FF4900"/>
    <w:rsid w:val="00FF712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A098F"/>
  <w15:docId w15:val="{58CB476B-BD04-4553-B1ED-2BF87691C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E470D0"/>
    <w:pPr>
      <w:suppressAutoHyphens/>
    </w:pPr>
    <w:rPr>
      <w:lang w:eastAsia="ar-SA"/>
    </w:rPr>
  </w:style>
  <w:style w:type="paragraph" w:styleId="Titolo1">
    <w:name w:val="heading 1"/>
    <w:basedOn w:val="Normale"/>
    <w:next w:val="Normale"/>
    <w:qFormat/>
    <w:rsid w:val="00E470D0"/>
    <w:pPr>
      <w:keepNext/>
      <w:jc w:val="center"/>
      <w:outlineLvl w:val="0"/>
    </w:pPr>
    <w:rPr>
      <w:sz w:val="24"/>
    </w:rPr>
  </w:style>
  <w:style w:type="paragraph" w:styleId="Titolo2">
    <w:name w:val="heading 2"/>
    <w:basedOn w:val="Normale"/>
    <w:next w:val="Normale"/>
    <w:qFormat/>
    <w:rsid w:val="00E470D0"/>
    <w:pPr>
      <w:keepNext/>
      <w:outlineLvl w:val="1"/>
    </w:pPr>
    <w:rPr>
      <w:sz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Absatz-Standardschriftart">
    <w:name w:val="Absatz-Standardschriftart"/>
    <w:rsid w:val="00E470D0"/>
  </w:style>
  <w:style w:type="character" w:customStyle="1" w:styleId="WW-Absatz-Standardschriftart">
    <w:name w:val="WW-Absatz-Standardschriftart"/>
    <w:rsid w:val="00E470D0"/>
  </w:style>
  <w:style w:type="character" w:customStyle="1" w:styleId="Caratterepredefinitoparagrafo">
    <w:name w:val="Carattere predefinito paragrafo"/>
    <w:rsid w:val="00E470D0"/>
  </w:style>
  <w:style w:type="paragraph" w:styleId="Corpotesto">
    <w:name w:val="Body Text"/>
    <w:basedOn w:val="Normale"/>
    <w:rsid w:val="00E470D0"/>
    <w:pPr>
      <w:spacing w:after="120"/>
    </w:pPr>
  </w:style>
  <w:style w:type="paragraph" w:styleId="Elenco">
    <w:name w:val="List"/>
    <w:basedOn w:val="Corpotesto"/>
    <w:rsid w:val="00E470D0"/>
    <w:rPr>
      <w:rFonts w:cs="Tahoma"/>
    </w:rPr>
  </w:style>
  <w:style w:type="paragraph" w:customStyle="1" w:styleId="Dicitura">
    <w:name w:val="Dicitura"/>
    <w:basedOn w:val="Normale"/>
    <w:rsid w:val="00E470D0"/>
    <w:pPr>
      <w:suppressLineNumbers/>
      <w:spacing w:before="120" w:after="120"/>
    </w:pPr>
    <w:rPr>
      <w:rFonts w:cs="Tahoma"/>
      <w:i/>
      <w:iCs/>
    </w:rPr>
  </w:style>
  <w:style w:type="paragraph" w:customStyle="1" w:styleId="Indice">
    <w:name w:val="Indice"/>
    <w:basedOn w:val="Normale"/>
    <w:rsid w:val="00E470D0"/>
    <w:pPr>
      <w:suppressLineNumbers/>
    </w:pPr>
    <w:rPr>
      <w:rFonts w:cs="Tahoma"/>
    </w:rPr>
  </w:style>
  <w:style w:type="paragraph" w:customStyle="1" w:styleId="Intestazione1">
    <w:name w:val="Intestazione1"/>
    <w:basedOn w:val="Normale"/>
    <w:next w:val="Corpotesto"/>
    <w:rsid w:val="00E470D0"/>
    <w:pPr>
      <w:keepNext/>
      <w:spacing w:before="240" w:after="120"/>
    </w:pPr>
    <w:rPr>
      <w:rFonts w:ascii="Arial" w:eastAsia="Lucida Sans Unicode" w:hAnsi="Arial" w:cs="Tahoma"/>
      <w:sz w:val="28"/>
      <w:szCs w:val="28"/>
    </w:rPr>
  </w:style>
  <w:style w:type="paragraph" w:styleId="Intestazione">
    <w:name w:val="header"/>
    <w:basedOn w:val="Normale"/>
    <w:rsid w:val="00E470D0"/>
    <w:pPr>
      <w:tabs>
        <w:tab w:val="center" w:pos="4819"/>
        <w:tab w:val="right" w:pos="9638"/>
      </w:tabs>
    </w:pPr>
  </w:style>
  <w:style w:type="paragraph" w:styleId="Pidipagina">
    <w:name w:val="footer"/>
    <w:basedOn w:val="Normale"/>
    <w:rsid w:val="00E470D0"/>
    <w:pPr>
      <w:tabs>
        <w:tab w:val="center" w:pos="4819"/>
        <w:tab w:val="right" w:pos="9638"/>
      </w:tabs>
    </w:pPr>
  </w:style>
  <w:style w:type="paragraph" w:customStyle="1" w:styleId="Contenutotabella">
    <w:name w:val="Contenuto tabella"/>
    <w:basedOn w:val="Normale"/>
    <w:rsid w:val="00E470D0"/>
    <w:pPr>
      <w:suppressLineNumbers/>
    </w:pPr>
  </w:style>
  <w:style w:type="paragraph" w:customStyle="1" w:styleId="Intestazionetabella">
    <w:name w:val="Intestazione tabella"/>
    <w:basedOn w:val="Contenutotabella"/>
    <w:rsid w:val="00E470D0"/>
    <w:pPr>
      <w:jc w:val="center"/>
    </w:pPr>
    <w:rPr>
      <w:b/>
      <w:bCs/>
      <w:i/>
      <w:iCs/>
    </w:rPr>
  </w:style>
  <w:style w:type="paragraph" w:customStyle="1" w:styleId="Default">
    <w:name w:val="Default"/>
    <w:rsid w:val="005679CC"/>
    <w:pPr>
      <w:autoSpaceDE w:val="0"/>
      <w:autoSpaceDN w:val="0"/>
      <w:adjustRightInd w:val="0"/>
    </w:pPr>
    <w:rPr>
      <w:rFonts w:ascii="Candara" w:hAnsi="Candara" w:cs="Candara"/>
      <w:color w:val="000000"/>
      <w:sz w:val="24"/>
      <w:szCs w:val="24"/>
    </w:rPr>
  </w:style>
  <w:style w:type="paragraph" w:styleId="Testofumetto">
    <w:name w:val="Balloon Text"/>
    <w:basedOn w:val="Normale"/>
    <w:link w:val="TestofumettoCarattere"/>
    <w:rsid w:val="008222EE"/>
    <w:rPr>
      <w:rFonts w:ascii="Tahoma" w:hAnsi="Tahoma" w:cs="Tahoma"/>
      <w:sz w:val="16"/>
      <w:szCs w:val="16"/>
    </w:rPr>
  </w:style>
  <w:style w:type="character" w:customStyle="1" w:styleId="TestofumettoCarattere">
    <w:name w:val="Testo fumetto Carattere"/>
    <w:basedOn w:val="Carpredefinitoparagrafo"/>
    <w:link w:val="Testofumetto"/>
    <w:rsid w:val="008222EE"/>
    <w:rPr>
      <w:rFonts w:ascii="Tahoma" w:hAnsi="Tahoma" w:cs="Tahoma"/>
      <w:sz w:val="16"/>
      <w:szCs w:val="16"/>
      <w:lang w:eastAsia="ar-SA"/>
    </w:rPr>
  </w:style>
  <w:style w:type="paragraph" w:styleId="Paragrafoelenco">
    <w:name w:val="List Paragraph"/>
    <w:basedOn w:val="Normale"/>
    <w:uiPriority w:val="34"/>
    <w:qFormat/>
    <w:rsid w:val="00C539EC"/>
    <w:pPr>
      <w:ind w:left="720"/>
      <w:contextualSpacing/>
    </w:pPr>
  </w:style>
  <w:style w:type="table" w:styleId="Grigliatabella">
    <w:name w:val="Table Grid"/>
    <w:basedOn w:val="Tabellanormale"/>
    <w:rsid w:val="003568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nhideWhenUsed/>
    <w:rsid w:val="00AF60BC"/>
    <w:rPr>
      <w:color w:val="0000FF" w:themeColor="hyperlink"/>
      <w:u w:val="single"/>
    </w:rPr>
  </w:style>
  <w:style w:type="character" w:customStyle="1" w:styleId="Menzionenonrisolta1">
    <w:name w:val="Menzione non risolta1"/>
    <w:basedOn w:val="Carpredefinitoparagrafo"/>
    <w:uiPriority w:val="99"/>
    <w:semiHidden/>
    <w:unhideWhenUsed/>
    <w:rsid w:val="00AF60BC"/>
    <w:rPr>
      <w:color w:val="605E5C"/>
      <w:shd w:val="clear" w:color="auto" w:fill="E1DFDD"/>
    </w:rPr>
  </w:style>
  <w:style w:type="paragraph" w:styleId="Revisione">
    <w:name w:val="Revision"/>
    <w:hidden/>
    <w:uiPriority w:val="99"/>
    <w:semiHidden/>
    <w:rsid w:val="00533E4C"/>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place/data=!4m2!3m1!1s0x1314253e0d5d6731:0xd51359dd30951757?sa=X&amp;ved=1t:8290&amp;ictx=11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qualitiamo.com/articoli/politica%20per%20la%20qualita.html"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70468-A50E-4B10-811D-496621D6D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965</TotalTime>
  <Pages>6</Pages>
  <Words>3129</Words>
  <Characters>17837</Characters>
  <Application>Microsoft Office Word</Application>
  <DocSecurity>0</DocSecurity>
  <Lines>148</Lines>
  <Paragraphs>41</Paragraphs>
  <ScaleCrop>false</ScaleCrop>
  <HeadingPairs>
    <vt:vector size="2" baseType="variant">
      <vt:variant>
        <vt:lpstr>Titolo</vt:lpstr>
      </vt:variant>
      <vt:variant>
        <vt:i4>1</vt:i4>
      </vt:variant>
    </vt:vector>
  </HeadingPairs>
  <TitlesOfParts>
    <vt:vector size="1" baseType="lpstr">
      <vt:lpstr>M 05.02 Verbale di riesame del sistema</vt:lpstr>
    </vt:vector>
  </TitlesOfParts>
  <Company/>
  <LinksUpToDate>false</LinksUpToDate>
  <CharactersWithSpaces>20925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05.02 Verbale di riesame del sistema</dc:title>
  <dc:creator>Dr. Rosaria Pipitone</dc:creator>
  <cp:lastModifiedBy>Ufficio Qualità</cp:lastModifiedBy>
  <cp:revision>311</cp:revision>
  <cp:lastPrinted>2021-10-27T10:34:00Z</cp:lastPrinted>
  <dcterms:created xsi:type="dcterms:W3CDTF">2019-04-04T09:58:00Z</dcterms:created>
  <dcterms:modified xsi:type="dcterms:W3CDTF">2024-12-16T14:19:00Z</dcterms:modified>
</cp:coreProperties>
</file>