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9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06"/>
        <w:gridCol w:w="5175"/>
      </w:tblGrid>
      <w:tr>
        <w:trPr>
          <w:jc w:val="center"/>
          <w:trHeight w:val="369"/>
        </w:trPr>
        <w:tc>
          <w:tcPr>
            <w:gridSpan w:val="2"/>
            <w:tcBorders>
              <w:bottom w:val="single" w:color="auto" w:sz="4" w:space="0"/>
            </w:tcBorders>
            <w:tcW w:w="9781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21"/>
              </w:num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RINTRACCIABILIT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À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DAL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PROD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O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TTO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FINITO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ALLA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MATERIA PRIMA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r>
          </w:p>
        </w:tc>
      </w:tr>
      <w:tr>
        <w:trPr>
          <w:jc w:val="center"/>
          <w:trHeight w:val="206"/>
        </w:trPr>
        <w:tc>
          <w:tcPr>
            <w:gridSpan w:val="2"/>
            <w:shd w:val="clear" w:color="auto" w:fill="e6e6e6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tcBorders/>
            <w:tcW w:w="46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LOTTO SCELTO: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5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tcBorders/>
            <w:tcW w:w="46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DESCRIZIONE DEL PRODOTTO: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5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42"/>
        </w:trPr>
        <w:tc>
          <w:tcPr>
            <w:tcBorders>
              <w:bottom w:val="single" w:color="auto" w:sz="4" w:space="0"/>
            </w:tcBorders>
            <w:tcW w:w="46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QUANTIT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À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VENDUTA: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5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jc w:val="both"/>
        <w:rPr>
          <w:rFonts w:ascii="Verdana" w:hAnsi="Verdana"/>
          <w:b/>
        </w:rPr>
      </w:pPr>
      <w:r>
        <w:rPr>
          <w:rFonts w:ascii="Verdana" w:hAnsi="Verdana"/>
          <w:b/>
        </w:rPr>
      </w:r>
      <w:r>
        <w:rPr>
          <w:rFonts w:ascii="Verdana" w:hAnsi="Verdana"/>
          <w:b/>
        </w:rPr>
      </w:r>
    </w:p>
    <w:tbl>
      <w:tblPr>
        <w:jc w:val="center"/>
        <w:tblW w:w="9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1842"/>
        <w:gridCol w:w="637"/>
        <w:gridCol w:w="1348"/>
        <w:gridCol w:w="377"/>
        <w:gridCol w:w="1725"/>
        <w:gridCol w:w="1725"/>
      </w:tblGrid>
      <w:tr>
        <w:trPr>
          <w:jc w:val="center"/>
          <w:trHeight w:val="464"/>
        </w:trPr>
        <w:tc>
          <w:tcPr>
            <w:gridSpan w:val="7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CLIENT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E/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 A CUI È STATO CONSEGNATO IL PRODOTTO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19"/>
              </w:num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387"/>
        </w:trPr>
        <w:tc>
          <w:tcPr>
            <w:gridSpan w:val="7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COMPONENTISTICA PRODOTTO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395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IMBALLAGGI E RELATIVI FORNITORI: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6"/>
            <w:tcBorders/>
            <w:tcW w:w="7654" w:type="dxa"/>
            <w:vAlign w:val="center"/>
            <w:textDirection w:val="lrTb"/>
            <w:noWrap w:val="false"/>
          </w:tcPr>
          <w:p>
            <w:pPr>
              <w:pStyle w:val="1003"/>
              <w:pBdr/>
              <w:spacing/>
              <w:ind w:firstLine="0"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01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SEMILAVORATI IMPIEGATI: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6"/>
            <w:tcBorders/>
            <w:tcW w:w="76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2132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FRUTTA IMPIEGATA E FORNITORI: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6"/>
            <w:tcBorders/>
            <w:tcW w:w="76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1330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ADDITIVI E COADIUVANTI DI PRODUZIONE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6"/>
            <w:tcBorders/>
            <w:tcW w:w="7654" w:type="dxa"/>
            <w:vAlign w:val="center"/>
            <w:textDirection w:val="lrTb"/>
            <w:noWrap w:val="false"/>
          </w:tcPr>
          <w:p>
            <w:pPr>
              <w:pStyle w:val="1003"/>
              <w:pBdr/>
              <w:spacing/>
              <w:ind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14"/>
        </w:trPr>
        <w:tc>
          <w:tcPr>
            <w:gridSpan w:val="7"/>
            <w:tcBorders>
              <w:bottom w:val="single" w:color="auto" w:sz="4" w:space="0"/>
            </w:tcBorders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ANALISI IN PRODUZIONE E SUL PRODOTTO FINITO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955"/>
        </w:trPr>
        <w:tc>
          <w:tcPr>
            <w:gridSpan w:val="7"/>
            <w:tcBorders>
              <w:bottom w:val="single" w:color="auto" w:sz="4" w:space="0"/>
            </w:tcBorders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06"/>
        </w:trPr>
        <w:tc>
          <w:tcPr>
            <w:tcBorders>
              <w:top w:val="single" w:color="auto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DATA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184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ESEGUTO DA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06"/>
        </w:trPr>
        <w:tc>
          <w:tcPr>
            <w:tcBorders>
              <w:top w:val="single" w:color="auto" w:sz="4" w:space="0"/>
            </w:tcBorders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 INIZIO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1842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>
              <w:top w:val="single" w:color="auto" w:sz="4" w:space="0"/>
            </w:tcBorders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righ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 FINE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3"/>
            <w:tcBorders>
              <w:top w:val="single" w:color="auto" w:sz="4" w:space="0"/>
            </w:tcBorders>
            <w:tcW w:w="3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369"/>
        </w:trPr>
        <w:tc>
          <w:tcPr>
            <w:gridSpan w:val="7"/>
            <w:tcBorders>
              <w:bottom w:val="single" w:color="auto" w:sz="4" w:space="0"/>
            </w:tcBorders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b)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RINTRACCIABILIT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À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DALLA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MATERIA PRIMA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AL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  <w:u w:val="single"/>
              </w:rPr>
              <w:t xml:space="preserve">PRODOTTO FINITO</w:t>
            </w:r>
            <w:r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</w:r>
          </w:p>
        </w:tc>
      </w:tr>
      <w:tr>
        <w:trPr>
          <w:jc w:val="center"/>
          <w:trHeight w:val="206"/>
        </w:trPr>
        <w:tc>
          <w:tcPr>
            <w:gridSpan w:val="7"/>
            <w:shd w:val="clear" w:color="auto" w:fill="e6e6e6"/>
            <w:tcBorders/>
            <w:tcW w:w="9781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382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DDT DI FRUTTA IN ENTRATA: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03"/>
              <w:pBdr/>
              <w:spacing/>
              <w:ind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03"/>
              <w:pBdr/>
              <w:spacing/>
              <w:ind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03"/>
              <w:pBdr/>
              <w:spacing/>
              <w:ind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3"/>
            <w:tcBorders/>
            <w:tcW w:w="460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DENOMINAZIONE FRUTTA: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4"/>
            <w:tcBorders/>
            <w:tcW w:w="517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  <w:p>
            <w:pPr>
              <w:pStyle w:val="1003"/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442"/>
        </w:trPr>
        <w:tc>
          <w:tcPr>
            <w:gridSpan w:val="3"/>
            <w:tcBorders/>
            <w:tcW w:w="4606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BILANCIO DI MASSA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2"/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Q.T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À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FRUTTA IN INGRESSO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Q.T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À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PRODOTTO OTTENUTO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  <w:tc>
          <w:tcPr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RESA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r>
          </w:p>
        </w:tc>
      </w:tr>
      <w:tr>
        <w:trPr>
          <w:jc w:val="center"/>
          <w:trHeight w:val="442"/>
        </w:trPr>
        <w:tc>
          <w:tcPr>
            <w:gridSpan w:val="3"/>
            <w:tcBorders/>
            <w:tcW w:w="4606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gridSpan w:val="2"/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tcBorders/>
            <w:tcW w:w="172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Bdr/>
        <w:spacing/>
        <w:ind/>
        <w:rPr>
          <w:rFonts w:ascii="Verdana" w:hAnsi="Verdana"/>
        </w:rPr>
      </w:pPr>
      <w:r>
        <w:rPr>
          <w:rFonts w:ascii="Verdana" w:hAnsi="Verdana"/>
        </w:rPr>
      </w:r>
      <w:r>
        <w:rPr>
          <w:rFonts w:ascii="Verdana" w:hAnsi="Verdana"/>
        </w:rPr>
      </w:r>
    </w:p>
    <w:tbl>
      <w:tblPr>
        <w:jc w:val="center"/>
        <w:tblW w:w="978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1842"/>
        <w:gridCol w:w="637"/>
        <w:gridCol w:w="284"/>
        <w:gridCol w:w="1064"/>
        <w:gridCol w:w="3827"/>
      </w:tblGrid>
      <w:tr>
        <w:trPr>
          <w:jc w:val="center"/>
          <w:trHeight w:val="464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FORNITORI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280"/>
        </w:trPr>
        <w:tc>
          <w:tcPr>
            <w:gridSpan w:val="3"/>
            <w:tcBorders/>
            <w:tcW w:w="4606" w:type="dxa"/>
            <w:textDirection w:val="lrTb"/>
            <w:noWrap w:val="false"/>
          </w:tcPr>
          <w:p>
            <w:pPr>
              <w:pStyle w:val="1003"/>
              <w:pBdr/>
              <w:spacing/>
              <w:ind w:firstLine="0"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5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280"/>
        </w:trPr>
        <w:tc>
          <w:tcPr>
            <w:gridSpan w:val="3"/>
            <w:tcBorders/>
            <w:tcW w:w="4606" w:type="dxa"/>
            <w:textDirection w:val="lrTb"/>
            <w:noWrap w:val="false"/>
          </w:tcPr>
          <w:p>
            <w:pPr>
              <w:pStyle w:val="1003"/>
              <w:pBdr/>
              <w:spacing/>
              <w:ind w:firstLine="0" w:left="0"/>
              <w:jc w:val="lef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2.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5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280"/>
        </w:trPr>
        <w:tc>
          <w:tcPr>
            <w:gridSpan w:val="3"/>
            <w:tcBorders/>
            <w:tcW w:w="4606" w:type="dxa"/>
            <w:textDirection w:val="lrTb"/>
            <w:noWrap w:val="false"/>
          </w:tcPr>
          <w:p>
            <w:pPr>
              <w:pStyle w:val="1003"/>
              <w:pBdr/>
              <w:spacing/>
              <w:ind w:firstLine="0"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5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7.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280"/>
        </w:trPr>
        <w:tc>
          <w:tcPr>
            <w:gridSpan w:val="3"/>
            <w:tcBorders/>
            <w:tcW w:w="4606" w:type="dxa"/>
            <w:textDirection w:val="lrTb"/>
            <w:noWrap w:val="false"/>
          </w:tcPr>
          <w:p>
            <w:pPr>
              <w:pStyle w:val="1003"/>
              <w:pBdr/>
              <w:spacing/>
              <w:ind w:firstLine="0" w:left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4.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517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8.</w:t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387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PRODO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O/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 OTTENUTI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(lotti)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387"/>
        </w:trPr>
        <w:tc>
          <w:tcPr>
            <w:gridSpan w:val="4"/>
            <w:tcBorders/>
            <w:tcW w:w="48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/>
            <w:tcW w:w="48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387"/>
        </w:trPr>
        <w:tc>
          <w:tcPr>
            <w:gridSpan w:val="4"/>
            <w:tcBorders/>
            <w:tcW w:w="489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2"/>
            <w:tcBorders/>
            <w:tcW w:w="489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387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COMPONENTISTICA DEL PRODOTTO FINITO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395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IMBALLAGGI E RELATIVI FORNITORI: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5"/>
            <w:tcBorders/>
            <w:tcW w:w="76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811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SEMILAVORATI IMPIEGATI: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5"/>
            <w:tcBorders/>
            <w:tcW w:w="76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1102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ADDITIVI E COADIUVANTI DI PRODUZIONE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: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</w:r>
          </w:p>
        </w:tc>
        <w:tc>
          <w:tcPr>
            <w:gridSpan w:val="5"/>
            <w:tcBorders/>
            <w:tcW w:w="765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414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ANALISI IN PRODUZIONE E SUL PRODOTTO FINITO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1236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LOCALIZZAZIONE DEI PRODOTTI OTTENUTI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1098"/>
        </w:trPr>
        <w:tc>
          <w:tcPr>
            <w:gridSpan w:val="6"/>
            <w:tcBorders/>
            <w:tcW w:w="978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MAGAZZINO: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CELLA N.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  <w:p>
            <w:pPr>
              <w:pStyle w:val="1003"/>
              <w:pBdr/>
              <w:spacing/>
              <w:ind w:firstLine="0" w:left="0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CLIENTI:     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  <w:p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QUANTITÀ:  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  </w:t>
            </w:r>
            <w:r>
              <w:rPr>
                <w:rFonts w:ascii="Calibri" w:hAnsi="Calibri" w:cs="Calibri"/>
                <w:b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DATA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18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ESEGU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TO DA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  <w:tr>
        <w:trPr>
          <w:jc w:val="center"/>
          <w:trHeight w:val="567"/>
        </w:trPr>
        <w:tc>
          <w:tcPr>
            <w:tcBorders/>
            <w:tcW w:w="2127" w:type="dxa"/>
            <w:vAlign w:val="center"/>
            <w:textDirection w:val="lrTb"/>
            <w:noWrap w:val="false"/>
          </w:tcPr>
          <w:p>
            <w:pPr>
              <w:pBdr/>
              <w:spacing/>
              <w:ind w:left="33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 INIZIO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1842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  <w:tc>
          <w:tcPr>
            <w:gridSpan w:val="3"/>
            <w:tcBorders/>
            <w:tcW w:w="198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ORA FINE TEST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</w:r>
          </w:p>
        </w:tc>
        <w:tc>
          <w:tcPr>
            <w:tcBorders/>
            <w:tcW w:w="382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</w:r>
            <w:r>
              <w:rPr>
                <w:rFonts w:asciiTheme="minorHAnsi" w:hAnsiTheme="minorHAnsi" w:cstheme="minorHAnsi"/>
                <w:sz w:val="22"/>
                <w:szCs w:val="22"/>
              </w:rPr>
            </w:r>
          </w:p>
        </w:tc>
      </w:tr>
    </w:tbl>
    <w:p>
      <w:pPr>
        <w:pStyle w:val="1003"/>
        <w:pBdr/>
        <w:spacing/>
        <w:ind/>
        <w:rPr/>
      </w:pPr>
      <w:r/>
      <w:r/>
    </w:p>
    <w:sectPr>
      <w:headerReference w:type="default" r:id="rId9"/>
      <w:headerReference w:type="first" r:id="rId10"/>
      <w:footerReference w:type="first" r:id="rId11"/>
      <w:footnotePr/>
      <w:endnotePr/>
      <w:type w:val="nextPage"/>
      <w:pgSz w:h="16840" w:orient="portrait" w:w="11907"/>
      <w:pgMar w:top="964" w:right="1134" w:bottom="970" w:left="1134" w:header="567" w:footer="567" w:gutter="567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Verdana">
    <w:panose1 w:val="020B060403050404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497" w:type="dxa"/>
      <w:tblW w:w="9780" w:type="dxa"/>
      <w:tblCellMar>
        <w:left w:w="70" w:type="dxa"/>
        <w:right w:w="70" w:type="dxa"/>
      </w:tblCellMa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Layout w:type="fixed"/>
      <w:tblLook w:val="00A0" w:firstRow="1" w:lastRow="0" w:firstColumn="1" w:lastColumn="0" w:noHBand="0" w:noVBand="0"/>
    </w:tblPr>
    <w:tblGrid>
      <w:gridCol w:w="993"/>
      <w:gridCol w:w="1559"/>
      <w:gridCol w:w="3402"/>
      <w:gridCol w:w="2309"/>
      <w:gridCol w:w="1517"/>
    </w:tblGrid>
    <w:tr>
      <w:trPr/>
      <w:tc>
        <w:tcPr>
          <w:tcBorders>
            <w:bottom w:val="single" w:color="000000" w:sz="12" w:space="0"/>
          </w:tcBorders>
          <w:tcW w:w="993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1</w:t>
          </w:r>
          <w:r/>
        </w:p>
      </w:tc>
      <w:tc>
        <w:tcPr>
          <w:tcBorders>
            <w:bottom w:val="single" w:color="000000" w:sz="12" w:space="0"/>
          </w:tcBorders>
          <w:tcW w:w="1559" w:type="dxa"/>
          <w:textDirection w:val="lrTb"/>
          <w:noWrap w:val="false"/>
        </w:tcPr>
        <w:p>
          <w:pPr>
            <w:pBdr/>
            <w:spacing/>
            <w:ind/>
            <w:rPr/>
          </w:pPr>
          <w:r>
            <w:t xml:space="preserve">18/04/2012</w:t>
          </w:r>
          <w:r/>
        </w:p>
      </w:tc>
      <w:tc>
        <w:tcPr>
          <w:tcBorders>
            <w:bottom w:val="single" w:color="000000" w:sz="12" w:space="0"/>
          </w:tcBorders>
          <w:tcW w:w="3402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Cambiata ragione sociale</w:t>
          </w:r>
          <w:r/>
        </w:p>
        <w:p>
          <w:pPr>
            <w:pBdr/>
            <w:spacing/>
            <w:ind/>
            <w:jc w:val="center"/>
            <w:rPr/>
          </w:pPr>
          <w:r/>
          <w:r/>
        </w:p>
      </w:tc>
      <w:tc>
        <w:tcPr>
          <w:tcBorders>
            <w:bottom w:val="single" w:color="000000" w:sz="12" w:space="0"/>
          </w:tcBorders>
          <w:tcW w:w="2309" w:type="dxa"/>
          <w:textDirection w:val="lrTb"/>
          <w:noWrap w:val="false"/>
        </w:tcPr>
        <w:p>
          <w:pPr>
            <w:pBdr/>
            <w:spacing/>
            <w:ind/>
            <w:rPr/>
          </w:pPr>
          <w:r/>
          <w:r/>
        </w:p>
      </w:tc>
      <w:tc>
        <w:tcPr>
          <w:tcBorders>
            <w:bottom w:val="single" w:color="000000" w:sz="12" w:space="0"/>
          </w:tcBorders>
          <w:tcW w:w="1517" w:type="dxa"/>
          <w:textDirection w:val="lrTb"/>
          <w:noWrap w:val="false"/>
        </w:tcPr>
        <w:p>
          <w:pPr>
            <w:pBdr/>
            <w:spacing/>
            <w:ind/>
            <w:rPr/>
          </w:pPr>
          <w:r/>
          <w:r/>
        </w:p>
      </w:tc>
    </w:tr>
    <w:tr>
      <w:trPr/>
      <w:tc>
        <w:tcPr>
          <w:tcBorders/>
          <w:tcW w:w="993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N° rev.</w:t>
          </w:r>
          <w:r/>
        </w:p>
      </w:tc>
      <w:tc>
        <w:tcPr>
          <w:tcBorders/>
          <w:tcW w:w="1559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Data</w:t>
          </w:r>
          <w:r/>
        </w:p>
      </w:tc>
      <w:tc>
        <w:tcPr>
          <w:tcBorders/>
          <w:tcW w:w="3402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Motivo della revisione</w:t>
          </w:r>
          <w:r/>
        </w:p>
      </w:tc>
      <w:tc>
        <w:tcPr>
          <w:tcBorders/>
          <w:tcW w:w="2309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Emessa da:</w:t>
          </w:r>
          <w:r/>
        </w:p>
      </w:tc>
      <w:tc>
        <w:tcPr>
          <w:tcBorders/>
          <w:tcW w:w="1517" w:type="dxa"/>
          <w:textDirection w:val="lrTb"/>
          <w:noWrap w:val="false"/>
        </w:tcPr>
        <w:p>
          <w:pPr>
            <w:pBdr/>
            <w:spacing/>
            <w:ind/>
            <w:jc w:val="center"/>
            <w:rPr/>
          </w:pPr>
          <w:r>
            <w:t xml:space="preserve">Approvata da</w:t>
          </w:r>
          <w:r/>
        </w:p>
      </w:tc>
    </w:tr>
  </w:tbl>
  <w:p>
    <w:pPr>
      <w:pStyle w:val="99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000000" w:sz="0" w:space="0"/>
        <w:right w:val="none" w:color="000000" w:sz="0" w:space="0"/>
        <w:insideH w:val="none" w:color="000000" w:sz="0" w:space="0"/>
        <w:insideV w:val="none" w:color="000000" w:sz="0" w:space="0"/>
      </w:tblBorders>
      <w:tblLayout w:type="fixed"/>
      <w:tblLook w:val="04A0" w:firstRow="1" w:lastRow="0" w:firstColumn="1" w:lastColumn="0" w:noHBand="0" w:noVBand="1"/>
      <w:tblStyle w:val="1002"/>
    </w:tblPr>
    <w:tblGrid>
      <w:gridCol w:w="1950"/>
      <w:gridCol w:w="4819"/>
      <w:gridCol w:w="2519"/>
    </w:tblGrid>
    <w:tr>
      <w:trPr>
        <w:trHeight w:val="977"/>
      </w:trPr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1950" w:type="dxa"/>
          <w:vAlign w:val="center"/>
          <w:textDirection w:val="lrTb"/>
          <w:noWrap w:val="false"/>
        </w:tcPr>
        <w:p>
          <w:pPr>
            <w:pStyle w:val="998"/>
            <w:pBdr/>
            <w:spacing/>
            <w:ind/>
            <w:rPr/>
          </w:pPr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79205" cy="512165"/>
                    <wp:effectExtent l="0" t="0" r="0" b="0"/>
                    <wp:docPr id="1" name="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570865058" name="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0" flipV="0">
                              <a:off x="0" y="0"/>
                              <a:ext cx="1079202" cy="512161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4.98pt;height:40.33pt;mso-wrap-distance-left:0.00pt;mso-wrap-distance-top:0.00pt;mso-wrap-distance-right:0.00pt;mso-wrap-distance-bottom:0.00pt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/>
          <w:r/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4819" w:type="dxa"/>
          <w:vAlign w:val="center"/>
          <w:textDirection w:val="lrTb"/>
          <w:noWrap w:val="false"/>
        </w:tcPr>
        <w:p>
          <w:pPr>
            <w:pStyle w:val="998"/>
            <w:pBdr/>
            <w:spacing/>
            <w:ind/>
            <w:jc w:val="center"/>
            <w:rPr>
              <w:rFonts w:ascii="Verdana" w:hAnsi="Verdana" w:cs="Verdana"/>
              <w:b/>
              <w:bCs/>
              <w:sz w:val="18"/>
              <w:szCs w:val="18"/>
            </w:rPr>
          </w:pPr>
          <w:r>
            <w:rPr>
              <w:rFonts w:ascii="Verdana" w:hAnsi="Verdana" w:eastAsia="Verdana" w:cs="Verdana"/>
              <w:b/>
              <w:bCs/>
              <w:sz w:val="22"/>
              <w:szCs w:val="22"/>
            </w:rPr>
            <w:t xml:space="preserve">TEST DI RINTRACCIABILITÀ</w:t>
          </w:r>
          <w:r>
            <w:rPr>
              <w:rFonts w:ascii="Verdana" w:hAnsi="Verdana" w:cs="Verdana"/>
              <w:b/>
              <w:bCs/>
              <w:sz w:val="18"/>
              <w:szCs w:val="18"/>
            </w:rPr>
          </w:r>
        </w:p>
      </w:tc>
      <w:tc>
        <w:tcPr>
          <w:tcBorders>
            <w:top w:val="single" w:color="000000" w:sz="12" w:space="0"/>
            <w:left w:val="none" w:color="000000" w:sz="4" w:space="0"/>
            <w:bottom w:val="single" w:color="000000" w:sz="12" w:space="0"/>
            <w:right w:val="none" w:color="000000" w:sz="4" w:space="0"/>
          </w:tcBorders>
          <w:tcW w:w="2519" w:type="dxa"/>
          <w:vAlign w:val="center"/>
          <w:textDirection w:val="lrTb"/>
          <w:noWrap w:val="false"/>
        </w:tcPr>
        <w:p>
          <w:pPr>
            <w:pStyle w:val="99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08.03</w:t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  <w:p>
          <w:pPr>
            <w:pStyle w:val="998"/>
            <w:pBdr/>
            <w:spacing/>
            <w:ind/>
            <w:rPr>
              <w:rFonts w:ascii="Verdana" w:hAnsi="Verdana" w:eastAsia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REV. 07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 del 1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6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-0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9</w:t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-2025</w:t>
          </w:r>
          <w:r>
            <w:rPr>
              <w:rFonts w:ascii="Verdana" w:hAnsi="Verdana" w:eastAsia="Verdana" w:cs="Verdana"/>
              <w:sz w:val="18"/>
              <w:szCs w:val="18"/>
            </w:rPr>
          </w:r>
          <w:r>
            <w:rPr>
              <w:rFonts w:ascii="Verdana" w:hAnsi="Verdana" w:eastAsia="Verdana" w:cs="Verdana"/>
              <w:sz w:val="18"/>
              <w:szCs w:val="18"/>
            </w:rPr>
          </w:r>
        </w:p>
        <w:p>
          <w:pPr>
            <w:pStyle w:val="998"/>
            <w:pBdr/>
            <w:spacing/>
            <w:ind/>
            <w:rPr>
              <w:rFonts w:ascii="Verdana" w:hAnsi="Verdana" w:cs="Verdana"/>
              <w:sz w:val="18"/>
              <w:szCs w:val="18"/>
            </w:rPr>
          </w:pPr>
          <w:r>
            <w:rPr>
              <w:rFonts w:ascii="Verdana" w:hAnsi="Verdana" w:eastAsia="Verdana" w:cs="Verdana"/>
              <w:sz w:val="18"/>
              <w:szCs w:val="18"/>
            </w:rPr>
            <w:t xml:space="preserve">Pag. 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begin"/>
          </w:r>
          <w:r>
            <w:rPr>
              <w:rFonts w:ascii="Verdana" w:hAnsi="Verdana" w:eastAsia="Verdana" w:cs="Verdana"/>
              <w:sz w:val="18"/>
              <w:szCs w:val="18"/>
            </w:rPr>
            <w:instrText xml:space="preserve">PAGE   \* MERGEFORMAT</w:instrTex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separate"/>
          </w:r>
          <w:r>
            <w:rPr>
              <w:rFonts w:ascii="Verdana" w:hAnsi="Verdana" w:eastAsia="Verdana" w:cs="Verdana"/>
              <w:sz w:val="18"/>
              <w:szCs w:val="18"/>
            </w:rPr>
            <w:t xml:space="preserve">1</w:t>
          </w:r>
          <w:r>
            <w:rPr>
              <w:rFonts w:ascii="Verdana" w:hAnsi="Verdana" w:eastAsia="Verdana" w:cs="Verdana"/>
              <w:sz w:val="18"/>
              <w:szCs w:val="18"/>
            </w:rPr>
            <w:fldChar w:fldCharType="end"/>
          </w:r>
          <w:r>
            <w:rPr>
              <w:rFonts w:ascii="Verdana" w:hAnsi="Verdana" w:cs="Verdana"/>
              <w:sz w:val="18"/>
              <w:szCs w:val="18"/>
            </w:rPr>
          </w:r>
          <w:r>
            <w:rPr>
              <w:rFonts w:ascii="Verdana" w:hAnsi="Verdana" w:cs="Verdana"/>
              <w:sz w:val="18"/>
              <w:szCs w:val="18"/>
            </w:rPr>
          </w:r>
        </w:p>
      </w:tc>
    </w:tr>
  </w:tbl>
  <w:p>
    <w:pPr>
      <w:pStyle w:val="998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-496" w:type="dxa"/>
      <w:tblW w:w="9781" w:type="dxa"/>
      <w:tblCellMar>
        <w:left w:w="71" w:type="dxa"/>
        <w:right w:w="71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6" w:space="0"/>
        <w:insideV w:val="single" w:color="000000" w:sz="6" w:space="0"/>
      </w:tblBorders>
      <w:tblLayout w:type="fixed"/>
      <w:tblLook w:val="00A0" w:firstRow="1" w:lastRow="0" w:firstColumn="1" w:lastColumn="0" w:noHBand="0" w:noVBand="0"/>
    </w:tblPr>
    <w:tblGrid>
      <w:gridCol w:w="2268"/>
      <w:gridCol w:w="5935"/>
      <w:gridCol w:w="1578"/>
    </w:tblGrid>
    <w:tr>
      <w:trPr>
        <w:trHeight w:val="699"/>
      </w:trPr>
      <w:tc>
        <w:tcPr>
          <w:tcBorders/>
          <w:tcW w:w="2268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  <w:lang w:val="de-DE"/>
            </w:rPr>
            <w:t xml:space="preserve">Agrumi-Gel </w:t>
          </w:r>
          <w:r>
            <w:rPr>
              <w:rFonts w:ascii="Verdana" w:hAnsi="Verdana"/>
              <w:sz w:val="24"/>
              <w:szCs w:val="24"/>
              <w:lang w:val="de-DE"/>
            </w:rPr>
            <w:t xml:space="preserve">s.r.l</w:t>
          </w:r>
          <w:r>
            <w:rPr>
              <w:rFonts w:ascii="Verdana" w:hAnsi="Verdana"/>
              <w:sz w:val="24"/>
              <w:szCs w:val="24"/>
              <w:lang w:val="de-DE"/>
            </w:rPr>
            <w:t xml:space="preserve">.</w:t>
          </w:r>
          <w:r>
            <w:rPr>
              <w:rFonts w:ascii="Verdana" w:hAnsi="Verdana"/>
              <w:sz w:val="24"/>
              <w:szCs w:val="24"/>
            </w:rPr>
          </w:r>
        </w:p>
      </w:tc>
      <w:tc>
        <w:tcPr>
          <w:tcBorders/>
          <w:tcW w:w="5935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="Verdana" w:hAnsi="Verdana"/>
              <w:b/>
              <w:sz w:val="28"/>
              <w:szCs w:val="28"/>
            </w:rPr>
          </w:pPr>
          <w:r>
            <w:rPr>
              <w:rFonts w:ascii="Verdana" w:hAnsi="Verdana"/>
              <w:b/>
              <w:sz w:val="28"/>
              <w:szCs w:val="28"/>
            </w:rPr>
            <w:t xml:space="preserve">TEST DI RINTRACCIABILITA’</w:t>
          </w:r>
          <w:r>
            <w:rPr>
              <w:rFonts w:ascii="Verdana" w:hAnsi="Verdana"/>
              <w:b/>
              <w:sz w:val="28"/>
              <w:szCs w:val="28"/>
            </w:rPr>
          </w:r>
        </w:p>
      </w:tc>
      <w:tc>
        <w:tcPr>
          <w:tcBorders/>
          <w:tcW w:w="1578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ascii="Verdana" w:hAnsi="Verdana"/>
              <w:sz w:val="24"/>
              <w:szCs w:val="24"/>
            </w:rPr>
          </w:pPr>
          <w:r>
            <w:rPr>
              <w:rFonts w:ascii="Verdana" w:hAnsi="Verdana"/>
              <w:sz w:val="24"/>
              <w:szCs w:val="24"/>
            </w:rPr>
            <w:t xml:space="preserve">M 08.0</w:t>
          </w:r>
          <w:r>
            <w:rPr>
              <w:rFonts w:ascii="Verdana" w:hAnsi="Verdana"/>
              <w:sz w:val="24"/>
              <w:szCs w:val="24"/>
            </w:rPr>
            <w:t xml:space="preserve">3</w:t>
          </w:r>
          <w:r>
            <w:rPr>
              <w:rFonts w:ascii="Verdana" w:hAnsi="Verdana"/>
              <w:sz w:val="24"/>
              <w:szCs w:val="24"/>
            </w:rPr>
          </w:r>
        </w:p>
      </w:tc>
    </w:tr>
  </w:tbl>
  <w:p>
    <w:pPr>
      <w:pStyle w:val="99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egacy w:legacy="true" w:legacyIndent="283" w:legacySpace="0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644"/>
        </w:tabs>
        <w:spacing/>
        <w:ind w:hanging="360" w:left="6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364"/>
        </w:tabs>
        <w:spacing/>
        <w:ind w:hanging="360" w:left="13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084"/>
        </w:tabs>
        <w:spacing/>
        <w:ind w:hanging="180" w:left="20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04"/>
        </w:tabs>
        <w:spacing/>
        <w:ind w:hanging="360" w:left="28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524"/>
        </w:tabs>
        <w:spacing/>
        <w:ind w:hanging="360" w:left="35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244"/>
        </w:tabs>
        <w:spacing/>
        <w:ind w:hanging="180" w:left="42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964"/>
        </w:tabs>
        <w:spacing/>
        <w:ind w:hanging="360" w:left="49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684"/>
        </w:tabs>
        <w:spacing/>
        <w:ind w:hanging="360" w:left="56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04"/>
        </w:tabs>
        <w:spacing/>
        <w:ind w:hanging="180" w:left="6404"/>
      </w:pPr>
      <w:rPr/>
      <w:start w:val="1"/>
      <w:suff w:val="tab"/>
    </w:lvl>
  </w:abstractNum>
  <w:abstractNum w:abstractNumId="6"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egacy w:legacy="true" w:legacyIndent="283" w:legacySpace="0"/>
      <w:lvlJc w:val="left"/>
      <w:lvlText w:val="%1."/>
      <w:numFmt w:val="decimal"/>
      <w:pPr>
        <w:pBdr/>
        <w:spacing/>
        <w:ind w:hanging="283" w:left="283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9"/>
  </w:num>
  <w:num w:numId="2">
    <w:abstractNumId w:val="9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3">
    <w:abstractNumId w:val="9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4">
    <w:abstractNumId w:val="9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5">
    <w:abstractNumId w:val="9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6">
    <w:abstractNumId w:val="9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7">
    <w:abstractNumId w:val="3"/>
  </w:num>
  <w:num w:numId="8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9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0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1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2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3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4">
    <w:abstractNumId w:val="3"/>
    <w:lvlOverride w:ilvl="0">
      <w:lvl w:ilvl="0">
        <w:isLgl w:val="false"/>
        <w:legacy w:legacy="true" w:legacyIndent="283" w:legacySpace="0"/>
        <w:lvlJc w:val="left"/>
        <w:lvlText w:val="%1."/>
        <w:numFmt w:val="decimal"/>
        <w:pPr>
          <w:pBdr/>
          <w:spacing/>
          <w:ind w:hanging="283" w:left="283"/>
        </w:pPr>
        <w:rPr/>
        <w:start w:val="1"/>
        <w:suff w:val="tab"/>
      </w:lvl>
    </w:lvlOverride>
  </w:num>
  <w:num w:numId="15">
    <w:abstractNumId w:val="8"/>
  </w:num>
  <w:num w:numId="16">
    <w:abstractNumId w:val="7"/>
  </w:num>
  <w:num w:numId="17">
    <w:abstractNumId w:val="4"/>
  </w:num>
  <w:num w:numId="18">
    <w:abstractNumId w:val="6"/>
  </w:num>
  <w:num w:numId="19">
    <w:abstractNumId w:val="5"/>
  </w:num>
  <w:num w:numId="20">
    <w:abstractNumId w:val="1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it-IT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9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9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9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9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4"/>
    <w:basedOn w:val="991"/>
    <w:next w:val="99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991"/>
    <w:next w:val="9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991"/>
    <w:next w:val="99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991"/>
    <w:next w:val="9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991"/>
    <w:next w:val="99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991"/>
    <w:next w:val="99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995"/>
    <w:link w:val="9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995"/>
    <w:link w:val="9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995"/>
    <w:link w:val="9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99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99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99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99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99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99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991"/>
    <w:next w:val="99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99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991"/>
    <w:next w:val="99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99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991"/>
    <w:next w:val="99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99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991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9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991"/>
    <w:next w:val="99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99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9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99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9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99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99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9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9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995"/>
    <w:link w:val="998"/>
    <w:uiPriority w:val="99"/>
    <w:pPr>
      <w:pBdr/>
      <w:spacing/>
      <w:ind/>
    </w:pPr>
  </w:style>
  <w:style w:type="character" w:styleId="178">
    <w:name w:val="Footer Char"/>
    <w:basedOn w:val="995"/>
    <w:link w:val="999"/>
    <w:uiPriority w:val="99"/>
    <w:pPr>
      <w:pBdr/>
      <w:spacing/>
      <w:ind/>
    </w:pPr>
  </w:style>
  <w:style w:type="paragraph" w:styleId="179">
    <w:name w:val="Caption"/>
    <w:basedOn w:val="991"/>
    <w:next w:val="9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99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99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99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99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99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9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9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991"/>
    <w:next w:val="991"/>
    <w:uiPriority w:val="39"/>
    <w:unhideWhenUsed/>
    <w:pPr>
      <w:pBdr/>
      <w:spacing w:after="100"/>
      <w:ind/>
    </w:pPr>
  </w:style>
  <w:style w:type="paragraph" w:styleId="189">
    <w:name w:val="toc 2"/>
    <w:basedOn w:val="991"/>
    <w:next w:val="991"/>
    <w:uiPriority w:val="39"/>
    <w:unhideWhenUsed/>
    <w:pPr>
      <w:pBdr/>
      <w:spacing w:after="100"/>
      <w:ind w:left="220"/>
    </w:pPr>
  </w:style>
  <w:style w:type="paragraph" w:styleId="190">
    <w:name w:val="toc 3"/>
    <w:basedOn w:val="991"/>
    <w:next w:val="991"/>
    <w:uiPriority w:val="39"/>
    <w:unhideWhenUsed/>
    <w:pPr>
      <w:pBdr/>
      <w:spacing w:after="100"/>
      <w:ind w:left="440"/>
    </w:pPr>
  </w:style>
  <w:style w:type="paragraph" w:styleId="191">
    <w:name w:val="toc 4"/>
    <w:basedOn w:val="991"/>
    <w:next w:val="991"/>
    <w:uiPriority w:val="39"/>
    <w:unhideWhenUsed/>
    <w:pPr>
      <w:pBdr/>
      <w:spacing w:after="100"/>
      <w:ind w:left="660"/>
    </w:pPr>
  </w:style>
  <w:style w:type="paragraph" w:styleId="192">
    <w:name w:val="toc 5"/>
    <w:basedOn w:val="991"/>
    <w:next w:val="991"/>
    <w:uiPriority w:val="39"/>
    <w:unhideWhenUsed/>
    <w:pPr>
      <w:pBdr/>
      <w:spacing w:after="100"/>
      <w:ind w:left="880"/>
    </w:pPr>
  </w:style>
  <w:style w:type="paragraph" w:styleId="193">
    <w:name w:val="toc 6"/>
    <w:basedOn w:val="991"/>
    <w:next w:val="991"/>
    <w:uiPriority w:val="39"/>
    <w:unhideWhenUsed/>
    <w:pPr>
      <w:pBdr/>
      <w:spacing w:after="100"/>
      <w:ind w:left="1100"/>
    </w:pPr>
  </w:style>
  <w:style w:type="paragraph" w:styleId="194">
    <w:name w:val="toc 7"/>
    <w:basedOn w:val="991"/>
    <w:next w:val="991"/>
    <w:uiPriority w:val="39"/>
    <w:unhideWhenUsed/>
    <w:pPr>
      <w:pBdr/>
      <w:spacing w:after="100"/>
      <w:ind w:left="1320"/>
    </w:pPr>
  </w:style>
  <w:style w:type="paragraph" w:styleId="195">
    <w:name w:val="toc 8"/>
    <w:basedOn w:val="991"/>
    <w:next w:val="991"/>
    <w:uiPriority w:val="39"/>
    <w:unhideWhenUsed/>
    <w:pPr>
      <w:pBdr/>
      <w:spacing w:after="100"/>
      <w:ind w:left="1540"/>
    </w:pPr>
  </w:style>
  <w:style w:type="paragraph" w:styleId="196">
    <w:name w:val="toc 9"/>
    <w:basedOn w:val="991"/>
    <w:next w:val="991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995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991"/>
    <w:next w:val="991"/>
    <w:uiPriority w:val="99"/>
    <w:unhideWhenUsed/>
    <w:pPr>
      <w:pBdr/>
      <w:spacing w:after="0" w:afterAutospacing="0"/>
      <w:ind/>
    </w:pPr>
  </w:style>
  <w:style w:type="paragraph" w:styleId="991" w:default="1">
    <w:name w:val="Normal"/>
    <w:next w:val="1003"/>
    <w:qFormat/>
    <w:pPr>
      <w:pBdr/>
      <w:spacing/>
      <w:ind/>
    </w:pPr>
  </w:style>
  <w:style w:type="paragraph" w:styleId="992">
    <w:name w:val="Heading 1"/>
    <w:basedOn w:val="991"/>
    <w:next w:val="991"/>
    <w:qFormat/>
    <w:pPr>
      <w:keepNext w:val="true"/>
      <w:pBdr/>
      <w:spacing/>
      <w:ind/>
      <w:outlineLvl w:val="0"/>
    </w:pPr>
    <w:rPr>
      <w:b/>
    </w:rPr>
  </w:style>
  <w:style w:type="paragraph" w:styleId="993">
    <w:name w:val="Heading 2"/>
    <w:basedOn w:val="991"/>
    <w:next w:val="991"/>
    <w:qFormat/>
    <w:pPr>
      <w:keepNext w:val="true"/>
      <w:pBdr/>
      <w:spacing/>
      <w:ind/>
      <w:jc w:val="both"/>
      <w:outlineLvl w:val="1"/>
    </w:pPr>
    <w:rPr>
      <w:b/>
      <w:bCs/>
      <w:sz w:val="24"/>
    </w:rPr>
  </w:style>
  <w:style w:type="paragraph" w:styleId="994">
    <w:name w:val="Heading 3"/>
    <w:basedOn w:val="991"/>
    <w:next w:val="991"/>
    <w:qFormat/>
    <w:pPr>
      <w:keepNext w:val="true"/>
      <w:pBdr/>
      <w:spacing/>
      <w:ind/>
      <w:jc w:val="center"/>
      <w:outlineLvl w:val="2"/>
    </w:pPr>
    <w:rPr>
      <w:sz w:val="24"/>
    </w:rPr>
  </w:style>
  <w:style w:type="character" w:styleId="995" w:default="1">
    <w:name w:val="Default Paragraph Font"/>
    <w:uiPriority w:val="1"/>
    <w:semiHidden/>
    <w:unhideWhenUsed/>
    <w:pPr>
      <w:pBdr/>
      <w:spacing/>
      <w:ind/>
    </w:pPr>
  </w:style>
  <w:style w:type="table" w:styleId="9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7" w:default="1">
    <w:name w:val="No List"/>
    <w:uiPriority w:val="99"/>
    <w:semiHidden/>
    <w:unhideWhenUsed/>
    <w:pPr>
      <w:pBdr/>
      <w:spacing/>
      <w:ind/>
    </w:pPr>
  </w:style>
  <w:style w:type="paragraph" w:styleId="998">
    <w:name w:val="Header"/>
    <w:basedOn w:val="99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999">
    <w:name w:val="Footer"/>
    <w:basedOn w:val="991"/>
    <w:pPr>
      <w:pBdr/>
      <w:tabs>
        <w:tab w:val="center" w:leader="none" w:pos="4819"/>
        <w:tab w:val="right" w:leader="none" w:pos="9638"/>
      </w:tabs>
      <w:spacing/>
      <w:ind/>
    </w:pPr>
  </w:style>
  <w:style w:type="paragraph" w:styleId="1000" w:customStyle="1">
    <w:name w:val="Corpo del testo"/>
    <w:basedOn w:val="991"/>
    <w:pPr>
      <w:pBdr/>
      <w:spacing/>
      <w:ind/>
      <w:jc w:val="both"/>
    </w:pPr>
    <w:rPr>
      <w:sz w:val="24"/>
    </w:rPr>
  </w:style>
  <w:style w:type="paragraph" w:styleId="1001">
    <w:name w:val="Body Text 2"/>
    <w:basedOn w:val="991"/>
    <w:pPr>
      <w:pBdr/>
      <w:spacing/>
      <w:ind/>
    </w:pPr>
    <w:rPr>
      <w:sz w:val="24"/>
    </w:rPr>
  </w:style>
  <w:style w:type="table" w:styleId="1002">
    <w:name w:val="Table Grid"/>
    <w:basedOn w:val="996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03">
    <w:name w:val="index 9"/>
    <w:basedOn w:val="991"/>
    <w:next w:val="991"/>
    <w:semiHidden/>
    <w:pPr>
      <w:pBdr/>
      <w:spacing/>
      <w:ind w:hanging="200" w:left="1800"/>
      <w:jc w:val="both"/>
    </w:pPr>
  </w:style>
  <w:style w:type="character" w:styleId="1004">
    <w:name w:val="page number"/>
    <w:semiHidden/>
    <w:unhideWhenUsed/>
    <w:pPr>
      <w:pBdr/>
      <w:spacing/>
      <w:ind/>
    </w:pPr>
    <w:rPr>
      <w:rFonts w:hint="default" w:ascii="Times New Roman" w:hAnsi="Times New Roman" w:cs="Times New Roma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>Novaconsult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P08.01</dc:title>
  <dc:creator>Francesco San Martino</dc:creator>
  <cp:keywords>ISO 9001</cp:keywords>
  <cp:lastModifiedBy>Francesco Scavello</cp:lastModifiedBy>
  <cp:revision>26</cp:revision>
  <dcterms:created xsi:type="dcterms:W3CDTF">2015-06-23T06:32:00Z</dcterms:created>
  <dcterms:modified xsi:type="dcterms:W3CDTF">2025-11-13T11:02:06Z</dcterms:modified>
</cp:coreProperties>
</file>