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12818" w14:textId="77777777" w:rsidR="00D17840" w:rsidRPr="00E74E74" w:rsidRDefault="00D17840" w:rsidP="00ED0F68">
      <w:pPr>
        <w:numPr>
          <w:ilvl w:val="0"/>
          <w:numId w:val="22"/>
        </w:numPr>
        <w:spacing w:after="240"/>
        <w:ind w:left="-851" w:firstLine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74E74">
        <w:rPr>
          <w:rFonts w:asciiTheme="minorHAnsi" w:hAnsiTheme="minorHAnsi" w:cstheme="minorHAnsi"/>
          <w:b/>
          <w:sz w:val="22"/>
          <w:szCs w:val="22"/>
        </w:rPr>
        <w:t>SCOPO DELLA PROCEDURA</w:t>
      </w:r>
    </w:p>
    <w:p w14:paraId="2A1C1E3A" w14:textId="77777777" w:rsidR="00D17840" w:rsidRPr="00E74E74" w:rsidRDefault="00D17840" w:rsidP="00F52194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 xml:space="preserve">La presente procedura descrive le modalità </w:t>
      </w:r>
      <w:r w:rsidR="00F52194" w:rsidRPr="00E74E74">
        <w:rPr>
          <w:rFonts w:asciiTheme="minorHAnsi" w:hAnsiTheme="minorHAnsi" w:cstheme="minorHAnsi"/>
          <w:sz w:val="22"/>
          <w:szCs w:val="22"/>
        </w:rPr>
        <w:t>di carico riguardanti l’arrivo delle cisterne e dei container per il carico dei derivati agrumari e le modalità di carico</w:t>
      </w:r>
      <w:r w:rsidR="00DC786C" w:rsidRPr="00E74E74">
        <w:rPr>
          <w:rFonts w:asciiTheme="minorHAnsi" w:hAnsiTheme="minorHAnsi" w:cstheme="minorHAnsi"/>
          <w:sz w:val="22"/>
          <w:szCs w:val="22"/>
        </w:rPr>
        <w:t>/</w:t>
      </w:r>
      <w:r w:rsidR="00F52194" w:rsidRPr="00E74E74">
        <w:rPr>
          <w:rFonts w:asciiTheme="minorHAnsi" w:hAnsiTheme="minorHAnsi" w:cstheme="minorHAnsi"/>
          <w:sz w:val="22"/>
          <w:szCs w:val="22"/>
        </w:rPr>
        <w:t>scarico di beni e merci.</w:t>
      </w:r>
    </w:p>
    <w:p w14:paraId="13C05411" w14:textId="77777777" w:rsidR="00D17840" w:rsidRPr="00E74E74" w:rsidRDefault="00D17840" w:rsidP="00D17840">
      <w:pPr>
        <w:pStyle w:val="Paragrafoelenco"/>
        <w:jc w:val="both"/>
        <w:rPr>
          <w:rFonts w:asciiTheme="minorHAnsi" w:hAnsiTheme="minorHAnsi" w:cstheme="minorHAnsi"/>
          <w:sz w:val="22"/>
          <w:szCs w:val="22"/>
        </w:rPr>
      </w:pPr>
    </w:p>
    <w:p w14:paraId="5465BE1B" w14:textId="77777777" w:rsidR="00D17840" w:rsidRPr="00E74E74" w:rsidRDefault="00D17840" w:rsidP="00ED0F68">
      <w:pPr>
        <w:numPr>
          <w:ilvl w:val="0"/>
          <w:numId w:val="22"/>
        </w:numPr>
        <w:spacing w:after="240"/>
        <w:ind w:hanging="78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74E74">
        <w:rPr>
          <w:rFonts w:asciiTheme="minorHAnsi" w:hAnsiTheme="minorHAnsi" w:cstheme="minorHAnsi"/>
          <w:b/>
          <w:sz w:val="22"/>
          <w:szCs w:val="22"/>
        </w:rPr>
        <w:t>CAMPO DI APPLICAZIONE</w:t>
      </w:r>
    </w:p>
    <w:p w14:paraId="5E3AF8E9" w14:textId="77777777" w:rsidR="00D17840" w:rsidRPr="00E74E74" w:rsidRDefault="00F52194" w:rsidP="00D17840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Tutti i carichi e scarichi di Agrumi-Gel s.r.l</w:t>
      </w:r>
      <w:r w:rsidR="00D17840" w:rsidRPr="00E74E74">
        <w:rPr>
          <w:rFonts w:asciiTheme="minorHAnsi" w:hAnsiTheme="minorHAnsi" w:cstheme="minorHAnsi"/>
          <w:sz w:val="22"/>
          <w:szCs w:val="22"/>
        </w:rPr>
        <w:t>.</w:t>
      </w:r>
    </w:p>
    <w:p w14:paraId="176BDA17" w14:textId="77777777" w:rsidR="00D17840" w:rsidRPr="00E74E74" w:rsidRDefault="00D17840" w:rsidP="00D1784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F9A56DC" w14:textId="77777777" w:rsidR="00D17840" w:rsidRPr="00E74E74" w:rsidRDefault="00D17840" w:rsidP="00D17840">
      <w:pPr>
        <w:numPr>
          <w:ilvl w:val="0"/>
          <w:numId w:val="22"/>
        </w:numPr>
        <w:spacing w:after="240"/>
        <w:ind w:hanging="78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74E74">
        <w:rPr>
          <w:rFonts w:asciiTheme="minorHAnsi" w:hAnsiTheme="minorHAnsi" w:cstheme="minorHAnsi"/>
          <w:b/>
          <w:sz w:val="22"/>
          <w:szCs w:val="22"/>
        </w:rPr>
        <w:t>DOCUMENTI DI RIFERIMENTO</w:t>
      </w:r>
    </w:p>
    <w:p w14:paraId="7F02F9BA" w14:textId="77777777" w:rsidR="00D17840" w:rsidRPr="00E74E74" w:rsidRDefault="00D17840" w:rsidP="00D17840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 xml:space="preserve">- </w:t>
      </w:r>
      <w:r w:rsidRPr="00E74E74">
        <w:rPr>
          <w:rFonts w:asciiTheme="minorHAnsi" w:hAnsiTheme="minorHAnsi" w:cstheme="minorHAnsi"/>
          <w:i/>
          <w:sz w:val="22"/>
          <w:szCs w:val="22"/>
        </w:rPr>
        <w:t xml:space="preserve">M </w:t>
      </w:r>
      <w:r w:rsidR="00F52194" w:rsidRPr="00E74E74">
        <w:rPr>
          <w:rFonts w:asciiTheme="minorHAnsi" w:hAnsiTheme="minorHAnsi" w:cstheme="minorHAnsi"/>
          <w:i/>
          <w:sz w:val="22"/>
          <w:szCs w:val="22"/>
        </w:rPr>
        <w:t>15.07 “Programma giornaliero di carico e scarico”.</w:t>
      </w:r>
    </w:p>
    <w:p w14:paraId="30336389" w14:textId="77777777" w:rsidR="00D17840" w:rsidRPr="00E74E74" w:rsidRDefault="00D17840" w:rsidP="00ED0F68">
      <w:pPr>
        <w:numPr>
          <w:ilvl w:val="0"/>
          <w:numId w:val="22"/>
        </w:numPr>
        <w:ind w:hanging="78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74E74">
        <w:rPr>
          <w:rFonts w:asciiTheme="minorHAnsi" w:hAnsiTheme="minorHAnsi" w:cstheme="minorHAnsi"/>
          <w:b/>
          <w:sz w:val="22"/>
          <w:szCs w:val="22"/>
        </w:rPr>
        <w:t>PROCEDURA</w:t>
      </w:r>
    </w:p>
    <w:p w14:paraId="3E7E4820" w14:textId="77777777" w:rsidR="00D17840" w:rsidRPr="00E74E74" w:rsidRDefault="00D17840" w:rsidP="00D1784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DA1C6CC" w14:textId="77777777" w:rsidR="00D17840" w:rsidRPr="00E74E74" w:rsidRDefault="00164F22" w:rsidP="00164F22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La programmazione dei flussi di carico e scarico degli automezzi, esclusi quelli riguardanti la materia prima, avviene quotidianamente secondo la seguente procedura.</w:t>
      </w:r>
    </w:p>
    <w:p w14:paraId="12544B6A" w14:textId="77777777" w:rsidR="00164F22" w:rsidRPr="00E74E74" w:rsidRDefault="00164F22" w:rsidP="00164F22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I referenti delle aree produttive (ufficio commerciale, produzione, laboratorio, manutenzione, logistica, acquisti, ecc.) che intrattengono rapporti con fornitori e clienti e programmano con questi arrivi e partenze di automezzi con la finalità di caricare e scaricare le diverse tipologie di prodotti.</w:t>
      </w:r>
      <w:r w:rsidR="00F66401" w:rsidRPr="00E74E7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6DDEA0A" w14:textId="77777777" w:rsidR="00164F22" w:rsidRPr="00E74E74" w:rsidRDefault="00164F22" w:rsidP="00164F22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In funzione di questa programmazione e ognuno</w:t>
      </w:r>
      <w:r w:rsidR="00F66401" w:rsidRPr="00E74E74">
        <w:rPr>
          <w:rFonts w:asciiTheme="minorHAnsi" w:hAnsiTheme="minorHAnsi" w:cstheme="minorHAnsi"/>
          <w:sz w:val="22"/>
          <w:szCs w:val="22"/>
        </w:rPr>
        <w:t xml:space="preserve"> per le proprie competenze, questi comunicano alla reception con dovuto anticipo e non oltre le </w:t>
      </w:r>
      <w:r w:rsidR="00C53DAE" w:rsidRPr="00E74E74">
        <w:rPr>
          <w:rFonts w:asciiTheme="minorHAnsi" w:hAnsiTheme="minorHAnsi" w:cstheme="minorHAnsi"/>
          <w:sz w:val="22"/>
          <w:szCs w:val="22"/>
        </w:rPr>
        <w:t>ore 17:00 del giorno precedente, le informazioni relative al carico/scarico da essi programmato.</w:t>
      </w:r>
    </w:p>
    <w:p w14:paraId="4A6854E1" w14:textId="77777777" w:rsidR="00C53DAE" w:rsidRPr="00E74E74" w:rsidRDefault="00C53DAE" w:rsidP="0016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F8D0E03" w14:textId="77777777" w:rsidR="00C53DAE" w:rsidRPr="00E74E74" w:rsidRDefault="00C53DAE" w:rsidP="00164F22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Le informazioni che ogni persona di riferimento deve trasmettere alla reception sono:</w:t>
      </w:r>
    </w:p>
    <w:p w14:paraId="015F4D81" w14:textId="77777777" w:rsidR="00C53DAE" w:rsidRPr="00E74E74" w:rsidRDefault="00C53DAE" w:rsidP="00C53DAE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Ora di carico/scarico prevista</w:t>
      </w:r>
    </w:p>
    <w:p w14:paraId="402CFB1F" w14:textId="77777777" w:rsidR="00C53DAE" w:rsidRPr="00E74E74" w:rsidRDefault="00C53DAE" w:rsidP="00C53DAE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Azienda fornitrice, cliente e/o ditta trasportatrice</w:t>
      </w:r>
    </w:p>
    <w:p w14:paraId="18AAA304" w14:textId="77777777" w:rsidR="00C53DAE" w:rsidRPr="00E74E74" w:rsidRDefault="00C53DAE" w:rsidP="00C53DAE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Prodotto/materiale da caricare o scaricare</w:t>
      </w:r>
    </w:p>
    <w:p w14:paraId="653C8BB8" w14:textId="77777777" w:rsidR="00C53DAE" w:rsidRPr="00E74E74" w:rsidRDefault="00C53DAE" w:rsidP="00C53DAE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Persona di riferimento Agrumi-Gel s.r.l.</w:t>
      </w:r>
    </w:p>
    <w:p w14:paraId="5EC905AE" w14:textId="77777777" w:rsidR="00C53DAE" w:rsidRPr="00E74E74" w:rsidRDefault="00C53DAE" w:rsidP="00C53DA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0EBDD5E" w14:textId="77777777" w:rsidR="00C53DAE" w:rsidRPr="00E74E74" w:rsidRDefault="00C53DAE" w:rsidP="00C53DAE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 xml:space="preserve">Queste informazioni vengono raccolte dall’addetto alla reception nel modulo M 15.07 </w:t>
      </w:r>
      <w:r w:rsidRPr="00E74E74">
        <w:rPr>
          <w:rFonts w:asciiTheme="minorHAnsi" w:hAnsiTheme="minorHAnsi" w:cstheme="minorHAnsi"/>
          <w:i/>
          <w:sz w:val="22"/>
          <w:szCs w:val="22"/>
        </w:rPr>
        <w:t xml:space="preserve">“Programma giornaliero di carico e scarico” </w:t>
      </w:r>
      <w:r w:rsidRPr="00E74E74">
        <w:rPr>
          <w:rFonts w:asciiTheme="minorHAnsi" w:hAnsiTheme="minorHAnsi" w:cstheme="minorHAnsi"/>
          <w:sz w:val="22"/>
          <w:szCs w:val="22"/>
        </w:rPr>
        <w:t>che deve essere redatto con frequenza giornaliera.</w:t>
      </w:r>
    </w:p>
    <w:p w14:paraId="53985456" w14:textId="4B5466B8" w:rsidR="00C53DAE" w:rsidRPr="00E74E74" w:rsidRDefault="00C53DAE" w:rsidP="00C53DAE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 xml:space="preserve">Il modulo opportunamente compilato andrà inviato </w:t>
      </w:r>
      <w:r w:rsidR="009158A9" w:rsidRPr="00E74E74">
        <w:rPr>
          <w:rFonts w:asciiTheme="minorHAnsi" w:hAnsiTheme="minorHAnsi" w:cstheme="minorHAnsi"/>
          <w:sz w:val="22"/>
          <w:szCs w:val="22"/>
        </w:rPr>
        <w:t>all’addetto accettazione beni</w:t>
      </w:r>
      <w:r w:rsidRPr="00E74E74">
        <w:rPr>
          <w:rFonts w:asciiTheme="minorHAnsi" w:hAnsiTheme="minorHAnsi" w:cstheme="minorHAnsi"/>
          <w:sz w:val="22"/>
          <w:szCs w:val="22"/>
        </w:rPr>
        <w:t>,</w:t>
      </w:r>
      <w:r w:rsidR="009158A9" w:rsidRPr="00E74E74">
        <w:rPr>
          <w:rFonts w:asciiTheme="minorHAnsi" w:hAnsiTheme="minorHAnsi" w:cstheme="minorHAnsi"/>
          <w:sz w:val="22"/>
          <w:szCs w:val="22"/>
        </w:rPr>
        <w:t xml:space="preserve"> che provvederà a identificare gli automezzi all’entrata dello stabilimento e ne regola l’entrata e, in funzione </w:t>
      </w:r>
      <w:r w:rsidR="00E74E74" w:rsidRPr="00E74E74">
        <w:rPr>
          <w:rFonts w:asciiTheme="minorHAnsi" w:hAnsiTheme="minorHAnsi" w:cstheme="minorHAnsi"/>
          <w:sz w:val="22"/>
          <w:szCs w:val="22"/>
        </w:rPr>
        <w:t>delle informazioni</w:t>
      </w:r>
      <w:r w:rsidR="009158A9" w:rsidRPr="00E74E74">
        <w:rPr>
          <w:rFonts w:asciiTheme="minorHAnsi" w:hAnsiTheme="minorHAnsi" w:cstheme="minorHAnsi"/>
          <w:sz w:val="22"/>
          <w:szCs w:val="22"/>
        </w:rPr>
        <w:t xml:space="preserve"> contenute nel modulo M 15.07 e avvisa la persona di riferimento per il carico/scarico</w:t>
      </w:r>
      <w:r w:rsidR="009E4050" w:rsidRPr="00E74E74">
        <w:rPr>
          <w:rFonts w:asciiTheme="minorHAnsi" w:hAnsiTheme="minorHAnsi" w:cstheme="minorHAnsi"/>
          <w:sz w:val="22"/>
          <w:szCs w:val="22"/>
        </w:rPr>
        <w:t>.</w:t>
      </w:r>
    </w:p>
    <w:p w14:paraId="15E84462" w14:textId="77777777" w:rsidR="000E5537" w:rsidRPr="00E74E74" w:rsidRDefault="000E5537" w:rsidP="00C53DAE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>L’invio del modulo M 15.07 deve avvenire entro la sera precedente il giorno a cui la programmazione si riferisce.</w:t>
      </w:r>
    </w:p>
    <w:p w14:paraId="0A940E9D" w14:textId="77777777" w:rsidR="00933C9F" w:rsidRPr="00E74E74" w:rsidRDefault="00C53DAE" w:rsidP="000E5537">
      <w:pPr>
        <w:jc w:val="both"/>
        <w:rPr>
          <w:rFonts w:asciiTheme="minorHAnsi" w:hAnsiTheme="minorHAnsi" w:cstheme="minorHAnsi"/>
          <w:sz w:val="22"/>
          <w:szCs w:val="22"/>
        </w:rPr>
      </w:pPr>
      <w:r w:rsidRPr="00E74E74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933C9F" w:rsidRPr="00E74E74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C7A18" w14:textId="77777777" w:rsidR="004F715D" w:rsidRDefault="004F715D">
      <w:r>
        <w:separator/>
      </w:r>
    </w:p>
  </w:endnote>
  <w:endnote w:type="continuationSeparator" w:id="0">
    <w:p w14:paraId="0749E9BD" w14:textId="77777777" w:rsidR="004F715D" w:rsidRDefault="004F7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729EE4C9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7D4A6D0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410678F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61A54C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0F585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BC9B4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2A5CFCF4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4BBF0F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918675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84110C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32D878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B4E25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C60EE14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15A8D" w14:textId="77777777" w:rsidR="004F715D" w:rsidRDefault="004F715D">
      <w:r>
        <w:separator/>
      </w:r>
    </w:p>
  </w:footnote>
  <w:footnote w:type="continuationSeparator" w:id="0">
    <w:p w14:paraId="3DE5E814" w14:textId="77777777" w:rsidR="004F715D" w:rsidRDefault="004F7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812"/>
      <w:gridCol w:w="2835"/>
    </w:tblGrid>
    <w:tr w:rsidR="001B1240" w14:paraId="0DAD0FE0" w14:textId="77777777" w:rsidTr="00E74E74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2F837B9" w14:textId="77777777" w:rsidR="001B1240" w:rsidRPr="00E74E74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E74E7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E74E7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E74E7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8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77E7458" w14:textId="77777777" w:rsidR="001B1240" w:rsidRPr="00E74E74" w:rsidRDefault="009B1069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74E74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PROCEDURA DI COMUNICAZIONE GIORNALIERA DI CARICO E SCARICO AUTOMEZZI 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DFB0CB" w14:textId="615E00DB" w:rsidR="00E74E74" w:rsidRPr="00E74E74" w:rsidRDefault="00E74E74" w:rsidP="00E74E74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 w:rsidRPr="00E74E74">
            <w:rPr>
              <w:rFonts w:ascii="Calibri" w:hAnsi="Calibri" w:cs="Calibri"/>
              <w:sz w:val="18"/>
            </w:rPr>
            <w:t>Cod</w:t>
          </w:r>
          <w:r w:rsidRPr="00E74E74">
            <w:rPr>
              <w:rFonts w:ascii="Calibri" w:hAnsi="Calibri" w:cs="Calibri"/>
              <w:sz w:val="14"/>
              <w:szCs w:val="16"/>
            </w:rPr>
            <w:t xml:space="preserve">.: 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P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3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5B1C3237" w14:textId="63BF439E" w:rsidR="00E74E74" w:rsidRPr="00E74E74" w:rsidRDefault="00E74E74" w:rsidP="00E74E74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01</w:t>
          </w:r>
        </w:p>
        <w:p w14:paraId="13A781C9" w14:textId="77777777" w:rsidR="00E74E74" w:rsidRPr="00E74E74" w:rsidRDefault="00E74E74" w:rsidP="00E74E74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Data: </w:t>
          </w:r>
          <w:r w:rsidRPr="00E74E74"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1C2AC407" w14:textId="77777777" w:rsidR="00E74E74" w:rsidRDefault="00E74E74" w:rsidP="00E74E7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FAF0960" w14:textId="77777777" w:rsidR="00E74E74" w:rsidRDefault="00E74E74" w:rsidP="00E74E7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90770A1" w14:textId="77777777" w:rsidR="00E74E74" w:rsidRDefault="00E74E74" w:rsidP="00E74E7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49424064" w14:textId="5D78B8A3" w:rsidR="00E74E74" w:rsidRPr="004A3161" w:rsidRDefault="00E74E74" w:rsidP="00E74E74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346CC28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0FF4E668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EC6ADC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DCC855C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251BF9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6CAEFB8B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4137CE4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9F04A6"/>
    <w:multiLevelType w:val="hybridMultilevel"/>
    <w:tmpl w:val="FECED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A2B89"/>
    <w:multiLevelType w:val="hybridMultilevel"/>
    <w:tmpl w:val="DE2CF0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B1530"/>
    <w:multiLevelType w:val="hybridMultilevel"/>
    <w:tmpl w:val="E9C4BD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F9825EC"/>
    <w:multiLevelType w:val="hybridMultilevel"/>
    <w:tmpl w:val="19E84F3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686D6250"/>
    <w:multiLevelType w:val="hybridMultilevel"/>
    <w:tmpl w:val="B5B80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B1D87"/>
    <w:multiLevelType w:val="hybridMultilevel"/>
    <w:tmpl w:val="1A56A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86000"/>
    <w:multiLevelType w:val="hybridMultilevel"/>
    <w:tmpl w:val="3F02B6D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FA0CB7"/>
    <w:multiLevelType w:val="hybridMultilevel"/>
    <w:tmpl w:val="0C821A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36573">
    <w:abstractNumId w:val="1"/>
  </w:num>
  <w:num w:numId="2" w16cid:durableId="1400397739">
    <w:abstractNumId w:val="2"/>
  </w:num>
  <w:num w:numId="3" w16cid:durableId="1435512311">
    <w:abstractNumId w:val="3"/>
  </w:num>
  <w:num w:numId="4" w16cid:durableId="1476139853">
    <w:abstractNumId w:val="4"/>
  </w:num>
  <w:num w:numId="5" w16cid:durableId="1436898235">
    <w:abstractNumId w:val="12"/>
  </w:num>
  <w:num w:numId="6" w16cid:durableId="1283147701">
    <w:abstractNumId w:val="11"/>
  </w:num>
  <w:num w:numId="7" w16cid:durableId="263417424">
    <w:abstractNumId w:val="15"/>
  </w:num>
  <w:num w:numId="8" w16cid:durableId="554778649">
    <w:abstractNumId w:val="13"/>
  </w:num>
  <w:num w:numId="9" w16cid:durableId="1024940329">
    <w:abstractNumId w:val="14"/>
  </w:num>
  <w:num w:numId="10" w16cid:durableId="78842692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75937439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0562628">
    <w:abstractNumId w:val="7"/>
  </w:num>
  <w:num w:numId="13" w16cid:durableId="1311978992">
    <w:abstractNumId w:val="8"/>
  </w:num>
  <w:num w:numId="14" w16cid:durableId="320693542">
    <w:abstractNumId w:val="9"/>
  </w:num>
  <w:num w:numId="15" w16cid:durableId="1937056201">
    <w:abstractNumId w:val="20"/>
  </w:num>
  <w:num w:numId="16" w16cid:durableId="1895778173">
    <w:abstractNumId w:val="5"/>
  </w:num>
  <w:num w:numId="17" w16cid:durableId="2061660208">
    <w:abstractNumId w:val="10"/>
  </w:num>
  <w:num w:numId="18" w16cid:durableId="1230506224">
    <w:abstractNumId w:val="18"/>
  </w:num>
  <w:num w:numId="19" w16cid:durableId="424688991">
    <w:abstractNumId w:val="21"/>
  </w:num>
  <w:num w:numId="20" w16cid:durableId="107820674">
    <w:abstractNumId w:val="17"/>
  </w:num>
  <w:num w:numId="21" w16cid:durableId="1715040335">
    <w:abstractNumId w:val="16"/>
  </w:num>
  <w:num w:numId="22" w16cid:durableId="633753161">
    <w:abstractNumId w:val="19"/>
  </w:num>
  <w:num w:numId="23" w16cid:durableId="1048143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E0D1F"/>
    <w:rsid w:val="000E5537"/>
    <w:rsid w:val="00164F22"/>
    <w:rsid w:val="00174EB1"/>
    <w:rsid w:val="00176BCD"/>
    <w:rsid w:val="001B1240"/>
    <w:rsid w:val="001C5AB5"/>
    <w:rsid w:val="00207B8B"/>
    <w:rsid w:val="00253604"/>
    <w:rsid w:val="0029438A"/>
    <w:rsid w:val="002D688D"/>
    <w:rsid w:val="002E0E49"/>
    <w:rsid w:val="002E6BF0"/>
    <w:rsid w:val="002E72E7"/>
    <w:rsid w:val="0032333A"/>
    <w:rsid w:val="00346252"/>
    <w:rsid w:val="0039509E"/>
    <w:rsid w:val="003A086E"/>
    <w:rsid w:val="003A2B72"/>
    <w:rsid w:val="003C6483"/>
    <w:rsid w:val="003E16B4"/>
    <w:rsid w:val="003F3772"/>
    <w:rsid w:val="00400C42"/>
    <w:rsid w:val="00455621"/>
    <w:rsid w:val="00457D66"/>
    <w:rsid w:val="00461A80"/>
    <w:rsid w:val="0048207C"/>
    <w:rsid w:val="004A3161"/>
    <w:rsid w:val="004B6F61"/>
    <w:rsid w:val="004D46BF"/>
    <w:rsid w:val="004F715D"/>
    <w:rsid w:val="00577417"/>
    <w:rsid w:val="005857DF"/>
    <w:rsid w:val="0058741E"/>
    <w:rsid w:val="00591179"/>
    <w:rsid w:val="005A6320"/>
    <w:rsid w:val="005C3862"/>
    <w:rsid w:val="005D1E55"/>
    <w:rsid w:val="005D7D91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313B"/>
    <w:rsid w:val="00840713"/>
    <w:rsid w:val="008708A6"/>
    <w:rsid w:val="00871D57"/>
    <w:rsid w:val="00877B0B"/>
    <w:rsid w:val="009158A9"/>
    <w:rsid w:val="00933C9F"/>
    <w:rsid w:val="009717DC"/>
    <w:rsid w:val="00984137"/>
    <w:rsid w:val="009B1069"/>
    <w:rsid w:val="009D1B62"/>
    <w:rsid w:val="009D2041"/>
    <w:rsid w:val="009E4050"/>
    <w:rsid w:val="00A17A10"/>
    <w:rsid w:val="00A523C1"/>
    <w:rsid w:val="00A707B7"/>
    <w:rsid w:val="00A77F87"/>
    <w:rsid w:val="00A914F8"/>
    <w:rsid w:val="00A93EAE"/>
    <w:rsid w:val="00AB499C"/>
    <w:rsid w:val="00AB7838"/>
    <w:rsid w:val="00AC23D9"/>
    <w:rsid w:val="00AD1AAD"/>
    <w:rsid w:val="00B04558"/>
    <w:rsid w:val="00B15264"/>
    <w:rsid w:val="00B217DF"/>
    <w:rsid w:val="00B31DC7"/>
    <w:rsid w:val="00B43100"/>
    <w:rsid w:val="00B54BAA"/>
    <w:rsid w:val="00B64CAA"/>
    <w:rsid w:val="00B7130C"/>
    <w:rsid w:val="00B74878"/>
    <w:rsid w:val="00B812E3"/>
    <w:rsid w:val="00B9411A"/>
    <w:rsid w:val="00BA1A4D"/>
    <w:rsid w:val="00C124DB"/>
    <w:rsid w:val="00C26DBB"/>
    <w:rsid w:val="00C270D3"/>
    <w:rsid w:val="00C3274A"/>
    <w:rsid w:val="00C36C3A"/>
    <w:rsid w:val="00C53DAE"/>
    <w:rsid w:val="00C654B3"/>
    <w:rsid w:val="00C71D21"/>
    <w:rsid w:val="00C7474A"/>
    <w:rsid w:val="00C7733F"/>
    <w:rsid w:val="00C84692"/>
    <w:rsid w:val="00CB5761"/>
    <w:rsid w:val="00CB65F6"/>
    <w:rsid w:val="00D05198"/>
    <w:rsid w:val="00D17840"/>
    <w:rsid w:val="00D914D4"/>
    <w:rsid w:val="00D976BF"/>
    <w:rsid w:val="00DA4D9A"/>
    <w:rsid w:val="00DC0A5B"/>
    <w:rsid w:val="00DC5451"/>
    <w:rsid w:val="00DC786C"/>
    <w:rsid w:val="00DC7B87"/>
    <w:rsid w:val="00DE1B82"/>
    <w:rsid w:val="00DE5C26"/>
    <w:rsid w:val="00E07261"/>
    <w:rsid w:val="00E20684"/>
    <w:rsid w:val="00E74E74"/>
    <w:rsid w:val="00E75A58"/>
    <w:rsid w:val="00E85F92"/>
    <w:rsid w:val="00E96050"/>
    <w:rsid w:val="00EA4124"/>
    <w:rsid w:val="00ED0F68"/>
    <w:rsid w:val="00EF1A98"/>
    <w:rsid w:val="00EF1FD5"/>
    <w:rsid w:val="00F10A60"/>
    <w:rsid w:val="00F21B82"/>
    <w:rsid w:val="00F41F8E"/>
    <w:rsid w:val="00F50C07"/>
    <w:rsid w:val="00F52194"/>
    <w:rsid w:val="00F5437E"/>
    <w:rsid w:val="00F55079"/>
    <w:rsid w:val="00F64F72"/>
    <w:rsid w:val="00F66401"/>
    <w:rsid w:val="00F7145E"/>
    <w:rsid w:val="00F83CFC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3E370D6"/>
  <w15:docId w15:val="{3617E75A-183A-4AE9-8008-FE7215EC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uiPriority w:val="59"/>
    <w:rsid w:val="00D1784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6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27270-05DA-4F93-B210-BE0424B73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19</cp:revision>
  <cp:lastPrinted>2015-04-21T15:46:00Z</cp:lastPrinted>
  <dcterms:created xsi:type="dcterms:W3CDTF">2015-06-22T08:48:00Z</dcterms:created>
  <dcterms:modified xsi:type="dcterms:W3CDTF">2023-06-19T09:30:00Z</dcterms:modified>
  <cp:category>Ufficio Qualità</cp:category>
  <cp:contentStatus>Rev. 2</cp:contentStatus>
</cp:coreProperties>
</file>