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C155" w14:textId="77777777" w:rsidR="00DB0415" w:rsidRPr="008A66C0" w:rsidRDefault="00705ADC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 xml:space="preserve">Le fonti </w:t>
      </w:r>
      <w:r w:rsidR="00C64AB5" w:rsidRPr="008A66C0">
        <w:rPr>
          <w:rFonts w:asciiTheme="minorHAnsi" w:hAnsiTheme="minorHAnsi" w:cstheme="minorHAnsi"/>
          <w:sz w:val="22"/>
          <w:szCs w:val="22"/>
        </w:rPr>
        <w:t xml:space="preserve">utilizzate per la redazione della presente procedura </w:t>
      </w:r>
      <w:r w:rsidR="00DB0415" w:rsidRPr="008A66C0">
        <w:rPr>
          <w:rFonts w:asciiTheme="minorHAnsi" w:hAnsiTheme="minorHAnsi" w:cstheme="minorHAnsi"/>
          <w:sz w:val="22"/>
          <w:szCs w:val="22"/>
        </w:rPr>
        <w:t>sono l</w:t>
      </w:r>
      <w:r w:rsidR="00E16AEE" w:rsidRPr="008A66C0">
        <w:rPr>
          <w:rFonts w:asciiTheme="minorHAnsi" w:hAnsiTheme="minorHAnsi" w:cstheme="minorHAnsi"/>
          <w:sz w:val="22"/>
          <w:szCs w:val="22"/>
        </w:rPr>
        <w:t>a</w:t>
      </w:r>
      <w:r w:rsidR="00DB0415" w:rsidRPr="008A66C0">
        <w:rPr>
          <w:rFonts w:asciiTheme="minorHAnsi" w:hAnsiTheme="minorHAnsi" w:cstheme="minorHAnsi"/>
          <w:sz w:val="22"/>
          <w:szCs w:val="22"/>
        </w:rPr>
        <w:t xml:space="preserve"> </w:t>
      </w:r>
      <w:r w:rsidR="00E16AEE" w:rsidRPr="008A66C0">
        <w:rPr>
          <w:rFonts w:asciiTheme="minorHAnsi" w:hAnsiTheme="minorHAnsi" w:cstheme="minorHAnsi"/>
          <w:sz w:val="22"/>
          <w:szCs w:val="22"/>
        </w:rPr>
        <w:t>C</w:t>
      </w:r>
      <w:r w:rsidR="00DB0415" w:rsidRPr="008A66C0">
        <w:rPr>
          <w:rFonts w:asciiTheme="minorHAnsi" w:hAnsiTheme="minorHAnsi" w:cstheme="minorHAnsi"/>
          <w:sz w:val="22"/>
          <w:szCs w:val="22"/>
        </w:rPr>
        <w:t>onvenzion</w:t>
      </w:r>
      <w:r w:rsidR="00E16AEE" w:rsidRPr="008A66C0">
        <w:rPr>
          <w:rFonts w:asciiTheme="minorHAnsi" w:hAnsiTheme="minorHAnsi" w:cstheme="minorHAnsi"/>
          <w:sz w:val="22"/>
          <w:szCs w:val="22"/>
        </w:rPr>
        <w:t>e</w:t>
      </w:r>
      <w:r w:rsidR="00DB0415" w:rsidRPr="008A66C0">
        <w:rPr>
          <w:rFonts w:asciiTheme="minorHAnsi" w:hAnsiTheme="minorHAnsi" w:cstheme="minorHAnsi"/>
          <w:sz w:val="22"/>
          <w:szCs w:val="22"/>
        </w:rPr>
        <w:t xml:space="preserve"> ILO n° </w:t>
      </w:r>
      <w:r w:rsidR="00E16AEE" w:rsidRPr="008A66C0">
        <w:rPr>
          <w:rFonts w:asciiTheme="minorHAnsi" w:hAnsiTheme="minorHAnsi" w:cstheme="minorHAnsi"/>
          <w:sz w:val="22"/>
          <w:szCs w:val="22"/>
        </w:rPr>
        <w:t xml:space="preserve">155, la raccomandazione ILO n° 164 </w:t>
      </w:r>
      <w:r w:rsidR="00DB0415" w:rsidRPr="008A66C0">
        <w:rPr>
          <w:rFonts w:asciiTheme="minorHAnsi" w:hAnsiTheme="minorHAnsi" w:cstheme="minorHAnsi"/>
          <w:sz w:val="22"/>
          <w:szCs w:val="22"/>
        </w:rPr>
        <w:t xml:space="preserve">e </w:t>
      </w:r>
      <w:r w:rsidR="00E16AEE" w:rsidRPr="008A66C0">
        <w:rPr>
          <w:rFonts w:asciiTheme="minorHAnsi" w:hAnsiTheme="minorHAnsi" w:cstheme="minorHAnsi"/>
          <w:sz w:val="22"/>
          <w:szCs w:val="22"/>
        </w:rPr>
        <w:t xml:space="preserve">il </w:t>
      </w:r>
      <w:proofErr w:type="spellStart"/>
      <w:r w:rsidR="00E16AEE" w:rsidRPr="008A66C0">
        <w:rPr>
          <w:rFonts w:asciiTheme="minorHAnsi" w:hAnsiTheme="minorHAnsi" w:cstheme="minorHAnsi"/>
          <w:sz w:val="22"/>
          <w:szCs w:val="22"/>
        </w:rPr>
        <w:t>D.Lgs.</w:t>
      </w:r>
      <w:proofErr w:type="spellEnd"/>
      <w:r w:rsidR="00E16AEE" w:rsidRPr="008A66C0">
        <w:rPr>
          <w:rFonts w:asciiTheme="minorHAnsi" w:hAnsiTheme="minorHAnsi" w:cstheme="minorHAnsi"/>
          <w:sz w:val="22"/>
          <w:szCs w:val="22"/>
        </w:rPr>
        <w:t xml:space="preserve"> n° 81/2008</w:t>
      </w:r>
      <w:r w:rsidR="00DB0415" w:rsidRPr="008A66C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30F9F43" w14:textId="77777777" w:rsidR="00E16AEE" w:rsidRPr="008A66C0" w:rsidRDefault="00DB041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 xml:space="preserve">L’Agrumi-Gel </w:t>
      </w:r>
      <w:r w:rsidR="00E16AEE" w:rsidRPr="008A66C0">
        <w:rPr>
          <w:rFonts w:asciiTheme="minorHAnsi" w:hAnsiTheme="minorHAnsi" w:cstheme="minorHAnsi"/>
          <w:sz w:val="22"/>
          <w:szCs w:val="22"/>
        </w:rPr>
        <w:t xml:space="preserve">s.r.l. garantisce un ambiente di lavoro sicuro e salubre adottando tutte le misure identificate nel Documento di Valutazione dei Rischi (DVR) al fine di prevenire potenziali incidenti, infortuni o malattie conseguenti al lavoro svolto. Il DVR dell’Agrumi-Gel s.r.l. ha valutato anche tutti i rischi specifici per le lavoratrici puerpere, in gravidanza o in allattamento in relazione al luogo di lavoro ed alla mansione svolta. </w:t>
      </w:r>
    </w:p>
    <w:p w14:paraId="495DAED2" w14:textId="77777777" w:rsidR="008F6DB1" w:rsidRPr="008A66C0" w:rsidRDefault="00E16AEE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>Laddove l’Agrumi-Gel s.r.l. non è riuscita ad eliminare o ridurre la causa di un rischio ha fornito, a proprie spese, appropriati Dispositivi di Protezione Individuali (DPI)</w:t>
      </w:r>
      <w:r w:rsidR="008F6DB1" w:rsidRPr="008A66C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A089431" w14:textId="77777777" w:rsidR="008F6DB1" w:rsidRPr="008A66C0" w:rsidRDefault="008F6DB1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 xml:space="preserve">L’azienda ha inoltre predisposto una cassetta medica, completa ai sensi di legge, in ogni reparto e, in caso di infortunio sul lavoro fornisce il primo soccorso e assiste il lavoratore </w:t>
      </w:r>
      <w:proofErr w:type="spellStart"/>
      <w:r w:rsidRPr="008A66C0">
        <w:rPr>
          <w:rFonts w:asciiTheme="minorHAnsi" w:hAnsiTheme="minorHAnsi" w:cstheme="minorHAnsi"/>
          <w:sz w:val="22"/>
          <w:szCs w:val="22"/>
        </w:rPr>
        <w:t>affinchè</w:t>
      </w:r>
      <w:proofErr w:type="spellEnd"/>
      <w:r w:rsidRPr="008A66C0">
        <w:rPr>
          <w:rFonts w:asciiTheme="minorHAnsi" w:hAnsiTheme="minorHAnsi" w:cstheme="minorHAnsi"/>
          <w:sz w:val="22"/>
          <w:szCs w:val="22"/>
        </w:rPr>
        <w:t xml:space="preserve"> riceva le cure mediche.</w:t>
      </w:r>
    </w:p>
    <w:p w14:paraId="2629F6D7" w14:textId="77777777" w:rsidR="008F6DB1" w:rsidRPr="008A66C0" w:rsidRDefault="008F6DB1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 xml:space="preserve">L’Agrumi-Gel s.r.l. ha identificato un Rappresentante dei Lavoratori per la Sicurezza (RLS), con adeguata formazione e la responsabilità di assicurare un ambiente di lavoro sicuro e salubre e l’applicazione dei requisiti di salute e sicurezza dei lavoratori previsti dalla procedura e dalla legge. </w:t>
      </w:r>
    </w:p>
    <w:p w14:paraId="32EF642F" w14:textId="77777777" w:rsidR="008F6DB1" w:rsidRPr="008A66C0" w:rsidRDefault="00562D52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 xml:space="preserve">Il Responsabile del Servizio Prevenzione e Protezione è stato identificato nella figura dell’amministratore. Egli, adeguatamente formato, compone, insieme al RLS, il Comitato per la salute e la sicurezza. Eventuali decisioni del comitato sono comunicate ai lavoratori con </w:t>
      </w:r>
      <w:r w:rsidRPr="008A66C0">
        <w:rPr>
          <w:rFonts w:asciiTheme="minorHAnsi" w:hAnsiTheme="minorHAnsi" w:cstheme="minorHAnsi"/>
          <w:i/>
          <w:sz w:val="22"/>
          <w:szCs w:val="22"/>
        </w:rPr>
        <w:t>M 01.03 “Comunicazione Interna”</w:t>
      </w:r>
      <w:r w:rsidRPr="008A66C0">
        <w:rPr>
          <w:rFonts w:asciiTheme="minorHAnsi" w:hAnsiTheme="minorHAnsi" w:cstheme="minorHAnsi"/>
          <w:sz w:val="22"/>
          <w:szCs w:val="22"/>
        </w:rPr>
        <w:t xml:space="preserve">. La formalizzazione delle valutazioni dei rischi effettuate negli incontri del Comitato si concretizza nella congiunta firma dei documenti che compongono il DVR. Eventuali azioni correttive o preventive sono registrate in </w:t>
      </w:r>
      <w:r w:rsidRPr="008A66C0">
        <w:rPr>
          <w:rFonts w:asciiTheme="minorHAnsi" w:hAnsiTheme="minorHAnsi" w:cstheme="minorHAnsi"/>
          <w:i/>
          <w:sz w:val="22"/>
          <w:szCs w:val="22"/>
        </w:rPr>
        <w:t>M 14.01 “Azione correttiva o preventiva”</w:t>
      </w:r>
      <w:r w:rsidRPr="008A66C0">
        <w:rPr>
          <w:rFonts w:asciiTheme="minorHAnsi" w:hAnsiTheme="minorHAnsi" w:cstheme="minorHAnsi"/>
          <w:sz w:val="22"/>
          <w:szCs w:val="22"/>
        </w:rPr>
        <w:t xml:space="preserve">, mentre i programmi di miglioramento sono registrati in </w:t>
      </w:r>
      <w:r w:rsidRPr="008A66C0">
        <w:rPr>
          <w:rFonts w:asciiTheme="minorHAnsi" w:hAnsiTheme="minorHAnsi" w:cstheme="minorHAnsi"/>
          <w:i/>
          <w:sz w:val="22"/>
          <w:szCs w:val="22"/>
        </w:rPr>
        <w:t>M 03.02 “Programma di Miglioramento”</w:t>
      </w:r>
      <w:r w:rsidRPr="008A66C0">
        <w:rPr>
          <w:rFonts w:asciiTheme="minorHAnsi" w:hAnsiTheme="minorHAnsi" w:cstheme="minorHAnsi"/>
          <w:sz w:val="22"/>
          <w:szCs w:val="22"/>
        </w:rPr>
        <w:t>.</w:t>
      </w:r>
    </w:p>
    <w:p w14:paraId="24E31CE4" w14:textId="522A9C91" w:rsidR="00BD2AAA" w:rsidRPr="008A66C0" w:rsidRDefault="00BD2AAA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>Agrumi-Gel s.r.l.</w:t>
      </w:r>
      <w:r w:rsidR="00672CBD" w:rsidRPr="008A66C0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A66C0">
        <w:rPr>
          <w:rFonts w:asciiTheme="minorHAnsi" w:hAnsiTheme="minorHAnsi" w:cstheme="minorHAnsi"/>
          <w:sz w:val="22"/>
          <w:szCs w:val="22"/>
        </w:rPr>
        <w:t>assicura</w:t>
      </w:r>
      <w:proofErr w:type="gramEnd"/>
      <w:r w:rsidR="00672CBD" w:rsidRPr="008A66C0">
        <w:rPr>
          <w:rFonts w:asciiTheme="minorHAnsi" w:hAnsiTheme="minorHAnsi" w:cstheme="minorHAnsi"/>
          <w:sz w:val="22"/>
          <w:szCs w:val="22"/>
        </w:rPr>
        <w:t xml:space="preserve"> </w:t>
      </w:r>
      <w:r w:rsidRPr="008A66C0">
        <w:rPr>
          <w:rFonts w:asciiTheme="minorHAnsi" w:hAnsiTheme="minorHAnsi" w:cstheme="minorHAnsi"/>
          <w:sz w:val="22"/>
          <w:szCs w:val="22"/>
        </w:rPr>
        <w:t xml:space="preserve">a tutto il personale adeguata ed efficace formazione periodica in materia di sicurezza. La formazione è ripetuta in caso di assunzione di nuovo personale o nel momento in cui avvengono modifiche sostanziali che modificano aspetti legati alla sicurezza ed alla salute dei lavoratori. Oltre alla normativa vigente in materia la formazione è incentrata sui documenti aziendali inerenti </w:t>
      </w:r>
      <w:r w:rsidR="008A66C0" w:rsidRPr="008A66C0">
        <w:rPr>
          <w:rFonts w:asciiTheme="minorHAnsi" w:hAnsiTheme="minorHAnsi" w:cstheme="minorHAnsi"/>
          <w:sz w:val="22"/>
          <w:szCs w:val="22"/>
        </w:rPr>
        <w:t>alla</w:t>
      </w:r>
      <w:r w:rsidRPr="008A66C0">
        <w:rPr>
          <w:rFonts w:asciiTheme="minorHAnsi" w:hAnsiTheme="minorHAnsi" w:cstheme="minorHAnsi"/>
          <w:sz w:val="22"/>
          <w:szCs w:val="22"/>
        </w:rPr>
        <w:t xml:space="preserve"> salute e la sicurezza dei lavoratori.</w:t>
      </w:r>
    </w:p>
    <w:p w14:paraId="37D82B0C" w14:textId="4C125BBF" w:rsidR="00BD2AAA" w:rsidRPr="008A66C0" w:rsidRDefault="00BD2AAA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 xml:space="preserve">Le procedure, i documenti, i moduli e le istruzioni indicate in </w:t>
      </w:r>
      <w:r w:rsidRPr="008A66C0">
        <w:rPr>
          <w:rFonts w:asciiTheme="minorHAnsi" w:hAnsiTheme="minorHAnsi" w:cstheme="minorHAnsi"/>
          <w:i/>
          <w:sz w:val="22"/>
          <w:szCs w:val="22"/>
        </w:rPr>
        <w:t xml:space="preserve">D 05.01 “Elenco della documentazione” </w:t>
      </w:r>
      <w:r w:rsidRPr="008A66C0">
        <w:rPr>
          <w:rFonts w:asciiTheme="minorHAnsi" w:hAnsiTheme="minorHAnsi" w:cstheme="minorHAnsi"/>
          <w:sz w:val="22"/>
          <w:szCs w:val="22"/>
        </w:rPr>
        <w:t xml:space="preserve">e </w:t>
      </w:r>
      <w:r w:rsidRPr="008A66C0">
        <w:rPr>
          <w:rFonts w:asciiTheme="minorHAnsi" w:hAnsiTheme="minorHAnsi" w:cstheme="minorHAnsi"/>
          <w:i/>
          <w:sz w:val="22"/>
          <w:szCs w:val="22"/>
        </w:rPr>
        <w:t>DSA 02 “Elenco della documentazione”</w:t>
      </w:r>
      <w:r w:rsidRPr="008A66C0">
        <w:rPr>
          <w:rFonts w:asciiTheme="minorHAnsi" w:hAnsiTheme="minorHAnsi" w:cstheme="minorHAnsi"/>
          <w:sz w:val="22"/>
          <w:szCs w:val="22"/>
        </w:rPr>
        <w:t xml:space="preserve"> rappresentano la documentazione</w:t>
      </w:r>
      <w:r w:rsidR="008A66C0">
        <w:rPr>
          <w:rFonts w:asciiTheme="minorHAnsi" w:hAnsiTheme="minorHAnsi" w:cstheme="minorHAnsi"/>
          <w:sz w:val="22"/>
          <w:szCs w:val="22"/>
        </w:rPr>
        <w:t xml:space="preserve"> </w:t>
      </w:r>
      <w:r w:rsidRPr="008A66C0">
        <w:rPr>
          <w:rFonts w:asciiTheme="minorHAnsi" w:hAnsiTheme="minorHAnsi" w:cstheme="minorHAnsi"/>
          <w:sz w:val="22"/>
          <w:szCs w:val="22"/>
        </w:rPr>
        <w:t>individuata dall’azienda per prevenire, ridurre, eliminare o fronteggiare i potenziali rischi legati alla salute ed alla sicurezza dei lavoratori.</w:t>
      </w:r>
    </w:p>
    <w:p w14:paraId="7AF84B7D" w14:textId="77777777" w:rsidR="00BD2AAA" w:rsidRPr="008A66C0" w:rsidRDefault="00BD2AAA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>Eventuali incidenti sul lavoro sono registrati ed archiviati in azienda per almeno dieci anni.</w:t>
      </w:r>
    </w:p>
    <w:p w14:paraId="2274FC57" w14:textId="77777777" w:rsidR="00BD2AAA" w:rsidRPr="008A66C0" w:rsidRDefault="00BD2AAA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lastRenderedPageBreak/>
        <w:t xml:space="preserve">Agrumi-Gel s.r.l. </w:t>
      </w:r>
      <w:proofErr w:type="gramStart"/>
      <w:r w:rsidRPr="008A66C0">
        <w:rPr>
          <w:rFonts w:asciiTheme="minorHAnsi" w:hAnsiTheme="minorHAnsi" w:cstheme="minorHAnsi"/>
          <w:sz w:val="22"/>
          <w:szCs w:val="22"/>
        </w:rPr>
        <w:t>assicura</w:t>
      </w:r>
      <w:proofErr w:type="gramEnd"/>
      <w:r w:rsidRPr="008A66C0">
        <w:rPr>
          <w:rFonts w:asciiTheme="minorHAnsi" w:hAnsiTheme="minorHAnsi" w:cstheme="minorHAnsi"/>
          <w:sz w:val="22"/>
          <w:szCs w:val="22"/>
        </w:rPr>
        <w:t xml:space="preserve"> a tutto il personale </w:t>
      </w:r>
      <w:r w:rsidR="004805E2" w:rsidRPr="008A66C0">
        <w:rPr>
          <w:rFonts w:asciiTheme="minorHAnsi" w:hAnsiTheme="minorHAnsi" w:cstheme="minorHAnsi"/>
          <w:sz w:val="22"/>
          <w:szCs w:val="22"/>
        </w:rPr>
        <w:t xml:space="preserve">accesso libero a bagni puliti, acqua potabile, ampia stanza pulita destinata al consumo dei pasti, una </w:t>
      </w:r>
      <w:r w:rsidR="00E40848" w:rsidRPr="008A66C0">
        <w:rPr>
          <w:rFonts w:asciiTheme="minorHAnsi" w:hAnsiTheme="minorHAnsi" w:cstheme="minorHAnsi"/>
          <w:sz w:val="22"/>
          <w:szCs w:val="22"/>
        </w:rPr>
        <w:t>Lounge</w:t>
      </w:r>
      <w:r w:rsidR="004805E2" w:rsidRPr="008A66C0">
        <w:rPr>
          <w:rFonts w:asciiTheme="minorHAnsi" w:hAnsiTheme="minorHAnsi" w:cstheme="minorHAnsi"/>
          <w:sz w:val="22"/>
          <w:szCs w:val="22"/>
        </w:rPr>
        <w:t xml:space="preserve"> room pulita per il consumo di snack e caffè dove è consentito fumare e spogliatoi puliti ove cambiarsi ad inizio e fine dei turni di lavoro e delle pause. L’avvenuta pulizia e la check-list di pulizia dei locali sopra menzionati è riportata in </w:t>
      </w:r>
      <w:r w:rsidR="004805E2" w:rsidRPr="008A66C0">
        <w:rPr>
          <w:rFonts w:asciiTheme="minorHAnsi" w:hAnsiTheme="minorHAnsi" w:cstheme="minorHAnsi"/>
          <w:i/>
          <w:sz w:val="22"/>
          <w:szCs w:val="22"/>
        </w:rPr>
        <w:t>M 10.02 X</w:t>
      </w:r>
      <w:r w:rsidR="004805E2" w:rsidRPr="008A66C0">
        <w:rPr>
          <w:rFonts w:asciiTheme="minorHAnsi" w:hAnsiTheme="minorHAnsi" w:cstheme="minorHAnsi"/>
          <w:sz w:val="22"/>
          <w:szCs w:val="22"/>
        </w:rPr>
        <w:t>.</w:t>
      </w:r>
    </w:p>
    <w:p w14:paraId="7D0147E1" w14:textId="77777777" w:rsidR="004805E2" w:rsidRPr="008A66C0" w:rsidRDefault="004805E2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A66C0">
        <w:rPr>
          <w:rFonts w:asciiTheme="minorHAnsi" w:hAnsiTheme="minorHAnsi" w:cstheme="minorHAnsi"/>
          <w:sz w:val="22"/>
          <w:szCs w:val="22"/>
        </w:rPr>
        <w:t>Il personale dell’Agrumi-Gel s.r.l. ha il diritto di allontanarsi dal lavoro in caso di imminente e grave pericolo senza la necessità di chiedere il permesso all’azienda.</w:t>
      </w:r>
    </w:p>
    <w:sectPr w:rsidR="004805E2" w:rsidRPr="008A66C0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3B18" w14:textId="77777777" w:rsidR="00A91924" w:rsidRDefault="00A91924">
      <w:r>
        <w:separator/>
      </w:r>
    </w:p>
  </w:endnote>
  <w:endnote w:type="continuationSeparator" w:id="0">
    <w:p w14:paraId="4E82FE94" w14:textId="77777777" w:rsidR="00A91924" w:rsidRDefault="00A91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7E5F" w14:textId="77777777" w:rsidR="00A91924" w:rsidRDefault="00A91924">
      <w:r>
        <w:separator/>
      </w:r>
    </w:p>
  </w:footnote>
  <w:footnote w:type="continuationSeparator" w:id="0">
    <w:p w14:paraId="4BDBCD82" w14:textId="77777777" w:rsidR="00A91924" w:rsidRDefault="00A91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1"/>
      <w:gridCol w:w="5527"/>
      <w:gridCol w:w="2692"/>
    </w:tblGrid>
    <w:tr w:rsidR="008A66C0" w14:paraId="246A400E" w14:textId="77777777" w:rsidTr="008A66C0">
      <w:trPr>
        <w:trHeight w:val="679"/>
      </w:trPr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DE9B50F" w14:textId="77777777" w:rsidR="008A66C0" w:rsidRDefault="008A66C0" w:rsidP="008A66C0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55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34F8DAF" w14:textId="3CCB194A" w:rsidR="008A66C0" w:rsidRDefault="008A66C0" w:rsidP="008A66C0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SALUTE E SICUREZZA DEI LAVORATORI</w:t>
          </w:r>
        </w:p>
      </w:tc>
      <w:tc>
        <w:tcPr>
          <w:tcW w:w="2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DFB1B0A" w14:textId="4B85D3FE" w:rsidR="008A66C0" w:rsidRDefault="008A66C0" w:rsidP="008A66C0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03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45490568" w14:textId="068F7186" w:rsidR="008A66C0" w:rsidRDefault="008A66C0" w:rsidP="008A66C0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FE3699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1D614F29" w14:textId="1CF076D7" w:rsidR="008A66C0" w:rsidRDefault="008A66C0" w:rsidP="008A66C0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FE3699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/04/202</w:t>
          </w:r>
          <w:r w:rsidR="00FE3699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39268C58" w14:textId="27D3D951" w:rsidR="008A66C0" w:rsidRDefault="008A66C0" w:rsidP="008A66C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FE3699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16E2EB81" w14:textId="3998B555" w:rsidR="008A66C0" w:rsidRDefault="008A66C0" w:rsidP="008A66C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FE3699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1A717E0B" w14:textId="29C7FCA0" w:rsidR="008A66C0" w:rsidRDefault="008A66C0" w:rsidP="008A66C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FE3699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</w:p>
        <w:p w14:paraId="0EFD3F18" w14:textId="77777777" w:rsidR="008A66C0" w:rsidRDefault="008A66C0" w:rsidP="008A66C0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3FDBC8A" w14:textId="77777777" w:rsidR="008A66C0" w:rsidRDefault="008A66C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23931950">
    <w:abstractNumId w:val="0"/>
  </w:num>
  <w:num w:numId="2" w16cid:durableId="540940598">
    <w:abstractNumId w:val="1"/>
  </w:num>
  <w:num w:numId="3" w16cid:durableId="141043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165D8C"/>
    <w:rsid w:val="001F1551"/>
    <w:rsid w:val="00232A96"/>
    <w:rsid w:val="00272A2B"/>
    <w:rsid w:val="00284145"/>
    <w:rsid w:val="002C6F87"/>
    <w:rsid w:val="00392454"/>
    <w:rsid w:val="003B1665"/>
    <w:rsid w:val="0041253B"/>
    <w:rsid w:val="00415989"/>
    <w:rsid w:val="00456346"/>
    <w:rsid w:val="00456BE7"/>
    <w:rsid w:val="004805E2"/>
    <w:rsid w:val="004D6624"/>
    <w:rsid w:val="00555A9D"/>
    <w:rsid w:val="00562D52"/>
    <w:rsid w:val="00562EAE"/>
    <w:rsid w:val="006030D7"/>
    <w:rsid w:val="00672CBD"/>
    <w:rsid w:val="006757DE"/>
    <w:rsid w:val="006837E7"/>
    <w:rsid w:val="006B6E49"/>
    <w:rsid w:val="00702FC3"/>
    <w:rsid w:val="00705ADC"/>
    <w:rsid w:val="0078137B"/>
    <w:rsid w:val="00801655"/>
    <w:rsid w:val="00833DA7"/>
    <w:rsid w:val="008841C9"/>
    <w:rsid w:val="008A6195"/>
    <w:rsid w:val="008A66C0"/>
    <w:rsid w:val="008C3117"/>
    <w:rsid w:val="008D251C"/>
    <w:rsid w:val="008F6DB1"/>
    <w:rsid w:val="009C5510"/>
    <w:rsid w:val="00A91924"/>
    <w:rsid w:val="00AC6F19"/>
    <w:rsid w:val="00B57EDD"/>
    <w:rsid w:val="00B75D9C"/>
    <w:rsid w:val="00BD2AAA"/>
    <w:rsid w:val="00C64AB5"/>
    <w:rsid w:val="00CE6823"/>
    <w:rsid w:val="00D42744"/>
    <w:rsid w:val="00DB0415"/>
    <w:rsid w:val="00DB0F34"/>
    <w:rsid w:val="00DC3BBE"/>
    <w:rsid w:val="00DF7BA0"/>
    <w:rsid w:val="00E16AEE"/>
    <w:rsid w:val="00E40848"/>
    <w:rsid w:val="00E93EB7"/>
    <w:rsid w:val="00F343BA"/>
    <w:rsid w:val="00F84BFE"/>
    <w:rsid w:val="00FE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B4016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link w:val="Pidipagina"/>
    <w:rsid w:val="00415989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8A6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BFDED-7D04-4BFB-B590-14F77FA2F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11</cp:revision>
  <cp:lastPrinted>2015-07-09T08:34:00Z</cp:lastPrinted>
  <dcterms:created xsi:type="dcterms:W3CDTF">2015-07-09T10:36:00Z</dcterms:created>
  <dcterms:modified xsi:type="dcterms:W3CDTF">2025-05-28T07:28:00Z</dcterms:modified>
</cp:coreProperties>
</file>