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6150" w14:textId="77777777" w:rsidR="00DB0415" w:rsidRPr="00D44F23" w:rsidRDefault="00705ADC" w:rsidP="006757DE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4F23">
        <w:rPr>
          <w:rFonts w:asciiTheme="minorHAnsi" w:hAnsiTheme="minorHAnsi" w:cstheme="minorHAnsi"/>
          <w:sz w:val="22"/>
          <w:szCs w:val="22"/>
        </w:rPr>
        <w:t>L</w:t>
      </w:r>
      <w:r w:rsidR="0005313B" w:rsidRPr="00D44F23">
        <w:rPr>
          <w:rFonts w:asciiTheme="minorHAnsi" w:hAnsiTheme="minorHAnsi" w:cstheme="minorHAnsi"/>
          <w:sz w:val="22"/>
          <w:szCs w:val="22"/>
        </w:rPr>
        <w:t>e</w:t>
      </w:r>
      <w:r w:rsidRPr="00D44F23">
        <w:rPr>
          <w:rFonts w:asciiTheme="minorHAnsi" w:hAnsiTheme="minorHAnsi" w:cstheme="minorHAnsi"/>
          <w:sz w:val="22"/>
          <w:szCs w:val="22"/>
        </w:rPr>
        <w:t xml:space="preserve"> font</w:t>
      </w:r>
      <w:r w:rsidR="0005313B" w:rsidRPr="00D44F23">
        <w:rPr>
          <w:rFonts w:asciiTheme="minorHAnsi" w:hAnsiTheme="minorHAnsi" w:cstheme="minorHAnsi"/>
          <w:sz w:val="22"/>
          <w:szCs w:val="22"/>
        </w:rPr>
        <w:t>i</w:t>
      </w:r>
      <w:r w:rsidRPr="00D44F23">
        <w:rPr>
          <w:rFonts w:asciiTheme="minorHAnsi" w:hAnsiTheme="minorHAnsi" w:cstheme="minorHAnsi"/>
          <w:sz w:val="22"/>
          <w:szCs w:val="22"/>
        </w:rPr>
        <w:t xml:space="preserve"> </w:t>
      </w:r>
      <w:r w:rsidR="00C64AB5" w:rsidRPr="00D44F23">
        <w:rPr>
          <w:rFonts w:asciiTheme="minorHAnsi" w:hAnsiTheme="minorHAnsi" w:cstheme="minorHAnsi"/>
          <w:sz w:val="22"/>
          <w:szCs w:val="22"/>
        </w:rPr>
        <w:t>utilizzat</w:t>
      </w:r>
      <w:r w:rsidR="0005313B" w:rsidRPr="00D44F23">
        <w:rPr>
          <w:rFonts w:asciiTheme="minorHAnsi" w:hAnsiTheme="minorHAnsi" w:cstheme="minorHAnsi"/>
          <w:sz w:val="22"/>
          <w:szCs w:val="22"/>
        </w:rPr>
        <w:t>e</w:t>
      </w:r>
      <w:r w:rsidR="00C64AB5" w:rsidRPr="00D44F23">
        <w:rPr>
          <w:rFonts w:asciiTheme="minorHAnsi" w:hAnsiTheme="minorHAnsi" w:cstheme="minorHAnsi"/>
          <w:sz w:val="22"/>
          <w:szCs w:val="22"/>
        </w:rPr>
        <w:t xml:space="preserve"> per la redazione della presente procedura </w:t>
      </w:r>
      <w:r w:rsidR="0005313B" w:rsidRPr="00D44F23">
        <w:rPr>
          <w:rFonts w:asciiTheme="minorHAnsi" w:hAnsiTheme="minorHAnsi" w:cstheme="minorHAnsi"/>
          <w:sz w:val="22"/>
          <w:szCs w:val="22"/>
        </w:rPr>
        <w:t xml:space="preserve">sono l’Art. 36 della Costituzione, Art. 2099 del Codice Civile ed </w:t>
      </w:r>
      <w:r w:rsidR="00EC4F22" w:rsidRPr="00D44F23">
        <w:rPr>
          <w:rFonts w:asciiTheme="minorHAnsi" w:hAnsiTheme="minorHAnsi" w:cstheme="minorHAnsi"/>
          <w:sz w:val="22"/>
          <w:szCs w:val="22"/>
        </w:rPr>
        <w:t>il CCNL</w:t>
      </w:r>
      <w:r w:rsidR="0005313B" w:rsidRPr="00D44F23">
        <w:rPr>
          <w:rFonts w:asciiTheme="minorHAnsi" w:hAnsiTheme="minorHAnsi" w:cstheme="minorHAnsi"/>
          <w:sz w:val="22"/>
          <w:szCs w:val="22"/>
        </w:rPr>
        <w:t>.</w:t>
      </w:r>
    </w:p>
    <w:p w14:paraId="655E2D3A" w14:textId="77777777" w:rsidR="00734D11" w:rsidRPr="00D44F23" w:rsidRDefault="00DB0415" w:rsidP="008A1173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4F23">
        <w:rPr>
          <w:rFonts w:asciiTheme="minorHAnsi" w:hAnsiTheme="minorHAnsi" w:cstheme="minorHAnsi"/>
          <w:sz w:val="22"/>
          <w:szCs w:val="22"/>
        </w:rPr>
        <w:t xml:space="preserve">L’Agrumi-Gel </w:t>
      </w:r>
      <w:r w:rsidR="00E16AEE" w:rsidRPr="00D44F23">
        <w:rPr>
          <w:rFonts w:asciiTheme="minorHAnsi" w:hAnsiTheme="minorHAnsi" w:cstheme="minorHAnsi"/>
          <w:sz w:val="22"/>
          <w:szCs w:val="22"/>
        </w:rPr>
        <w:t>s</w:t>
      </w:r>
      <w:r w:rsidR="00DF37CF" w:rsidRPr="00D44F23">
        <w:rPr>
          <w:rFonts w:asciiTheme="minorHAnsi" w:hAnsiTheme="minorHAnsi" w:cstheme="minorHAnsi"/>
          <w:sz w:val="22"/>
          <w:szCs w:val="22"/>
        </w:rPr>
        <w:t xml:space="preserve">.r.l. </w:t>
      </w:r>
      <w:r w:rsidR="008A1173" w:rsidRPr="00D44F23">
        <w:rPr>
          <w:rFonts w:asciiTheme="minorHAnsi" w:hAnsiTheme="minorHAnsi" w:cstheme="minorHAnsi"/>
          <w:sz w:val="22"/>
          <w:szCs w:val="22"/>
        </w:rPr>
        <w:t>garantisce a tutto il personale il diritto a ricevere un salario dignitoso, sufficiente a soddisfare i bisogni primari del personale e a fornire qualche guadagno discrezionale e comunque in linea a quanto stabilito dal CCNL</w:t>
      </w:r>
      <w:r w:rsidR="00B84A00" w:rsidRPr="00D44F23">
        <w:rPr>
          <w:rFonts w:asciiTheme="minorHAnsi" w:hAnsiTheme="minorHAnsi" w:cstheme="minorHAnsi"/>
          <w:sz w:val="22"/>
          <w:szCs w:val="22"/>
        </w:rPr>
        <w:t>, proporzionato alle ore di lavoro effettuato.</w:t>
      </w:r>
    </w:p>
    <w:p w14:paraId="68F9EAF3" w14:textId="60509833" w:rsidR="008A1173" w:rsidRPr="00D44F23" w:rsidRDefault="008A1173" w:rsidP="008A1173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4F23">
        <w:rPr>
          <w:rFonts w:asciiTheme="minorHAnsi" w:hAnsiTheme="minorHAnsi" w:cstheme="minorHAnsi"/>
          <w:sz w:val="22"/>
          <w:szCs w:val="22"/>
        </w:rPr>
        <w:t xml:space="preserve">L’organizzazione non applica alcuna trattenuta sul salario per motivi disciplinari ad eccezione di quanto previsto in </w:t>
      </w:r>
      <w:r w:rsidRPr="00D44F23">
        <w:rPr>
          <w:rFonts w:asciiTheme="minorHAnsi" w:hAnsiTheme="minorHAnsi" w:cstheme="minorHAnsi"/>
          <w:i/>
          <w:sz w:val="22"/>
          <w:szCs w:val="22"/>
        </w:rPr>
        <w:t>DSA 0</w:t>
      </w:r>
      <w:r w:rsidR="006E3A76" w:rsidRPr="00D44F23">
        <w:rPr>
          <w:rFonts w:asciiTheme="minorHAnsi" w:hAnsiTheme="minorHAnsi" w:cstheme="minorHAnsi"/>
          <w:i/>
          <w:sz w:val="22"/>
          <w:szCs w:val="22"/>
        </w:rPr>
        <w:t>4</w:t>
      </w:r>
      <w:r w:rsidRPr="00D44F23">
        <w:rPr>
          <w:rFonts w:asciiTheme="minorHAnsi" w:hAnsiTheme="minorHAnsi" w:cstheme="minorHAnsi"/>
          <w:i/>
          <w:sz w:val="22"/>
          <w:szCs w:val="22"/>
        </w:rPr>
        <w:t xml:space="preserve"> “Codice di comportamento dei dipendenti e sistema sanzionatorio”</w:t>
      </w:r>
      <w:r w:rsidR="004A75AD" w:rsidRPr="00D44F23">
        <w:rPr>
          <w:rFonts w:asciiTheme="minorHAnsi" w:hAnsiTheme="minorHAnsi" w:cstheme="minorHAnsi"/>
          <w:sz w:val="22"/>
          <w:szCs w:val="22"/>
        </w:rPr>
        <w:t>, nel rispetto dell’art. 7 dello statuto dei lavoratori L. 300/1970 e del CCNL applicato.</w:t>
      </w:r>
    </w:p>
    <w:p w14:paraId="56B76729" w14:textId="77777777" w:rsidR="008A1173" w:rsidRPr="00D44F23" w:rsidRDefault="008A1173" w:rsidP="008A1173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4F23">
        <w:rPr>
          <w:rFonts w:asciiTheme="minorHAnsi" w:hAnsiTheme="minorHAnsi" w:cstheme="minorHAnsi"/>
          <w:sz w:val="22"/>
          <w:szCs w:val="22"/>
        </w:rPr>
        <w:t xml:space="preserve">All’atto del pagamento del salario al dipendente è consegnato il Prospetto Paga riportante: </w:t>
      </w:r>
    </w:p>
    <w:p w14:paraId="54FD6589" w14:textId="77777777" w:rsidR="008A1173" w:rsidRPr="00D44F23" w:rsidRDefault="008A1173" w:rsidP="008A1173">
      <w:pPr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4F23">
        <w:rPr>
          <w:rFonts w:asciiTheme="minorHAnsi" w:hAnsiTheme="minorHAnsi" w:cstheme="minorHAnsi"/>
          <w:sz w:val="22"/>
          <w:szCs w:val="22"/>
        </w:rPr>
        <w:t>Nome, Cognome e qualifica del lavoratore;</w:t>
      </w:r>
    </w:p>
    <w:p w14:paraId="182D2A37" w14:textId="77777777" w:rsidR="008A1173" w:rsidRPr="00D44F23" w:rsidRDefault="008A1173" w:rsidP="008A1173">
      <w:pPr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4F23">
        <w:rPr>
          <w:rFonts w:asciiTheme="minorHAnsi" w:hAnsiTheme="minorHAnsi" w:cstheme="minorHAnsi"/>
          <w:sz w:val="22"/>
          <w:szCs w:val="22"/>
        </w:rPr>
        <w:t>Composizione dei salari e delle indennità;</w:t>
      </w:r>
    </w:p>
    <w:p w14:paraId="17B9339C" w14:textId="77777777" w:rsidR="008A1173" w:rsidRPr="00D44F23" w:rsidRDefault="008A1173" w:rsidP="008A1173">
      <w:pPr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4F23">
        <w:rPr>
          <w:rFonts w:asciiTheme="minorHAnsi" w:hAnsiTheme="minorHAnsi" w:cstheme="minorHAnsi"/>
          <w:sz w:val="22"/>
          <w:szCs w:val="22"/>
        </w:rPr>
        <w:t>Periodo di paga;</w:t>
      </w:r>
    </w:p>
    <w:p w14:paraId="36FDA0EB" w14:textId="77777777" w:rsidR="008A1173" w:rsidRPr="00D44F23" w:rsidRDefault="008A1173" w:rsidP="008A1173">
      <w:pPr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4F23">
        <w:rPr>
          <w:rFonts w:asciiTheme="minorHAnsi" w:hAnsiTheme="minorHAnsi" w:cstheme="minorHAnsi"/>
          <w:sz w:val="22"/>
          <w:szCs w:val="22"/>
        </w:rPr>
        <w:t>Elenco delle trattenute</w:t>
      </w:r>
      <w:r w:rsidR="00843EB8" w:rsidRPr="00D44F23">
        <w:rPr>
          <w:rFonts w:asciiTheme="minorHAnsi" w:hAnsiTheme="minorHAnsi" w:cstheme="minorHAnsi"/>
          <w:sz w:val="22"/>
          <w:szCs w:val="22"/>
        </w:rPr>
        <w:t>.</w:t>
      </w:r>
    </w:p>
    <w:p w14:paraId="3B132885" w14:textId="77777777" w:rsidR="00843EB8" w:rsidRPr="00D44F23" w:rsidRDefault="00843EB8" w:rsidP="00843E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4F23">
        <w:rPr>
          <w:rFonts w:asciiTheme="minorHAnsi" w:hAnsiTheme="minorHAnsi" w:cstheme="minorHAnsi"/>
          <w:sz w:val="22"/>
          <w:szCs w:val="22"/>
        </w:rPr>
        <w:t>Il pagamento della retribuzione è effettuato tramite bonifico bancario.</w:t>
      </w:r>
    </w:p>
    <w:p w14:paraId="6906454A" w14:textId="77777777" w:rsidR="00843EB8" w:rsidRPr="00D44F23" w:rsidRDefault="00843EB8" w:rsidP="00843EB8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44F23">
        <w:rPr>
          <w:rFonts w:asciiTheme="minorHAnsi" w:hAnsiTheme="minorHAnsi" w:cstheme="minorHAnsi"/>
          <w:sz w:val="22"/>
          <w:szCs w:val="22"/>
        </w:rPr>
        <w:t>Eventuale lavoro straordinario è pagato con la maggiorazione prevista dal CCNL.</w:t>
      </w:r>
    </w:p>
    <w:p w14:paraId="309D12F5" w14:textId="77777777" w:rsidR="00914DF6" w:rsidRPr="00D44F23" w:rsidRDefault="00914DF6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sectPr w:rsidR="00914DF6" w:rsidRPr="00D44F23">
      <w:headerReference w:type="default" r:id="rId8"/>
      <w:footnotePr>
        <w:pos w:val="beneathText"/>
      </w:footnotePr>
      <w:pgSz w:w="11905" w:h="16837"/>
      <w:pgMar w:top="1417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885C1" w14:textId="77777777" w:rsidR="00E83417" w:rsidRDefault="00E83417">
      <w:r>
        <w:separator/>
      </w:r>
    </w:p>
  </w:endnote>
  <w:endnote w:type="continuationSeparator" w:id="0">
    <w:p w14:paraId="39A6911C" w14:textId="77777777" w:rsidR="00E83417" w:rsidRDefault="00E83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D0A23" w14:textId="77777777" w:rsidR="00E83417" w:rsidRDefault="00E83417">
      <w:r>
        <w:separator/>
      </w:r>
    </w:p>
  </w:footnote>
  <w:footnote w:type="continuationSeparator" w:id="0">
    <w:p w14:paraId="00A1DADB" w14:textId="77777777" w:rsidR="00E83417" w:rsidRDefault="00E834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55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6" w:space="0" w:color="000000"/>
        <w:insideV w:val="single" w:sz="4" w:space="0" w:color="000000"/>
      </w:tblBorders>
      <w:tblLayout w:type="fixed"/>
      <w:tblCellMar>
        <w:left w:w="71" w:type="dxa"/>
        <w:right w:w="71" w:type="dxa"/>
      </w:tblCellMar>
      <w:tblLook w:val="00A0" w:firstRow="1" w:lastRow="0" w:firstColumn="1" w:lastColumn="0" w:noHBand="0" w:noVBand="0"/>
    </w:tblPr>
    <w:tblGrid>
      <w:gridCol w:w="2412"/>
      <w:gridCol w:w="4749"/>
      <w:gridCol w:w="2694"/>
    </w:tblGrid>
    <w:tr w:rsidR="00D44F23" w14:paraId="24EF619B" w14:textId="77777777" w:rsidTr="00D44F23">
      <w:trPr>
        <w:trHeight w:val="679"/>
        <w:jc w:val="center"/>
      </w:trPr>
      <w:tc>
        <w:tcPr>
          <w:tcW w:w="241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3D67F57F" w14:textId="77777777" w:rsidR="00D44F23" w:rsidRDefault="00D44F23" w:rsidP="00D44F23">
          <w:pPr>
            <w:spacing w:line="252" w:lineRule="auto"/>
            <w:jc w:val="center"/>
            <w:rPr>
              <w:rFonts w:ascii="Calibri" w:hAnsi="Calibri" w:cs="Calibri"/>
              <w:kern w:val="2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lang w:eastAsia="en-US"/>
            </w:rPr>
            <w:t xml:space="preserve">    Agrumi-Gel s.r.l.</w:t>
          </w:r>
        </w:p>
      </w:tc>
      <w:tc>
        <w:tcPr>
          <w:tcW w:w="47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5841DA6F" w14:textId="0233179E" w:rsidR="00D44F23" w:rsidRDefault="00D44F23" w:rsidP="00D44F23">
          <w:pPr>
            <w:spacing w:line="252" w:lineRule="auto"/>
            <w:jc w:val="center"/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</w:pPr>
          <w:r>
            <w:rPr>
              <w:rFonts w:ascii="Calibri" w:hAnsi="Calibri" w:cs="Calibri"/>
              <w:b/>
              <w:kern w:val="2"/>
              <w:sz w:val="28"/>
              <w:szCs w:val="28"/>
              <w:lang w:eastAsia="en-US"/>
            </w:rPr>
            <w:t>RETRIBUZIONE</w:t>
          </w:r>
        </w:p>
      </w:tc>
      <w:tc>
        <w:tcPr>
          <w:tcW w:w="269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165B13C" w14:textId="70BC0823" w:rsidR="00D44F23" w:rsidRDefault="00D44F23" w:rsidP="00D44F23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Cod.: </w:t>
          </w:r>
          <w:r>
            <w:rPr>
              <w:rFonts w:ascii="Calibri" w:hAnsi="Calibri" w:cs="Calibri"/>
              <w:b/>
              <w:bCs/>
              <w:kern w:val="2"/>
              <w:sz w:val="18"/>
              <w:lang w:eastAsia="en-US"/>
            </w:rPr>
            <w:t>PSA 08</w:t>
          </w:r>
          <w:r>
            <w:rPr>
              <w:rFonts w:ascii="Calibri" w:hAnsi="Calibri" w:cs="Calibri"/>
              <w:noProof/>
              <w:color w:val="FF0000"/>
              <w:spacing w:val="-4"/>
              <w:kern w:val="2"/>
              <w:sz w:val="18"/>
              <w:szCs w:val="18"/>
              <w:lang w:eastAsia="en-US"/>
            </w:rPr>
            <w:t xml:space="preserve"> </w:t>
          </w:r>
        </w:p>
        <w:p w14:paraId="654D2DA0" w14:textId="148E6E12" w:rsidR="00D44F23" w:rsidRDefault="00D44F23" w:rsidP="00D44F23">
          <w:pPr>
            <w:spacing w:after="60" w:line="252" w:lineRule="auto"/>
            <w:ind w:right="-143"/>
            <w:rPr>
              <w:rFonts w:ascii="Calibri" w:hAnsi="Calibri" w:cs="Calibri"/>
              <w:b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Rev.: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0</w:t>
          </w:r>
          <w:r w:rsidR="008D4AC5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</w:p>
        <w:p w14:paraId="5CDC4371" w14:textId="684C9770" w:rsidR="00D44F23" w:rsidRDefault="00D44F23" w:rsidP="00D44F23">
          <w:pPr>
            <w:spacing w:after="60" w:line="252" w:lineRule="auto"/>
            <w:ind w:right="-143"/>
            <w:rPr>
              <w:rFonts w:ascii="Calibri" w:hAnsi="Calibri" w:cs="Calibri"/>
              <w:noProof/>
              <w:color w:val="FF0000"/>
              <w:kern w:val="2"/>
              <w:sz w:val="18"/>
              <w:szCs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Data: 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2</w:t>
          </w:r>
          <w:r w:rsidR="008D4AC5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9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/0</w:t>
          </w:r>
          <w:r w:rsidR="008D4AC5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4</w:t>
          </w:r>
          <w:r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/202</w:t>
          </w:r>
          <w:r w:rsidR="008D4AC5">
            <w:rPr>
              <w:rFonts w:ascii="Calibri" w:hAnsi="Calibri" w:cs="Calibri"/>
              <w:noProof/>
              <w:kern w:val="2"/>
              <w:sz w:val="18"/>
              <w:szCs w:val="18"/>
              <w:lang w:eastAsia="en-US"/>
            </w:rPr>
            <w:t>5</w:t>
          </w:r>
        </w:p>
        <w:p w14:paraId="09142A9C" w14:textId="5D7DCC60" w:rsidR="00D44F23" w:rsidRDefault="00D44F23" w:rsidP="00D44F23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szCs w:val="20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Emesso da: </w:t>
          </w:r>
          <w:r w:rsidR="008D4AC5">
            <w:rPr>
              <w:rFonts w:ascii="Calibri" w:hAnsi="Calibri" w:cs="Calibri"/>
              <w:kern w:val="2"/>
              <w:sz w:val="18"/>
              <w:lang w:eastAsia="en-US"/>
            </w:rPr>
            <w:t>Team qualità</w:t>
          </w:r>
        </w:p>
        <w:p w14:paraId="65B34D01" w14:textId="33995EA7" w:rsidR="00D44F23" w:rsidRDefault="00D44F23" w:rsidP="00D44F23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Approvato da: </w:t>
          </w:r>
          <w:r w:rsidR="008D4AC5">
            <w:rPr>
              <w:rFonts w:ascii="Calibri" w:hAnsi="Calibri" w:cs="Calibri"/>
              <w:kern w:val="2"/>
              <w:sz w:val="18"/>
              <w:lang w:eastAsia="en-US"/>
            </w:rPr>
            <w:t>Francesco Marullo</w:t>
          </w:r>
        </w:p>
        <w:p w14:paraId="2A9E1142" w14:textId="7A67F6D0" w:rsidR="00D44F23" w:rsidRDefault="00D44F23" w:rsidP="00D44F23">
          <w:pPr>
            <w:spacing w:after="60" w:line="252" w:lineRule="auto"/>
            <w:ind w:right="-143"/>
            <w:rPr>
              <w:rFonts w:ascii="Calibri" w:hAnsi="Calibri" w:cs="Calibri"/>
              <w:kern w:val="2"/>
              <w:sz w:val="18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Motivo revisione: </w:t>
          </w:r>
          <w:r w:rsidR="008D4AC5">
            <w:rPr>
              <w:rFonts w:ascii="Calibri" w:hAnsi="Calibri" w:cs="Calibri"/>
              <w:kern w:val="2"/>
              <w:sz w:val="18"/>
              <w:lang w:eastAsia="en-US"/>
            </w:rPr>
            <w:t>nuovo amministratore</w:t>
          </w: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 </w:t>
          </w:r>
        </w:p>
        <w:p w14:paraId="0D08C80D" w14:textId="77777777" w:rsidR="00D44F23" w:rsidRDefault="00D44F23" w:rsidP="00D44F23">
          <w:pPr>
            <w:spacing w:line="252" w:lineRule="auto"/>
            <w:rPr>
              <w:rFonts w:ascii="Calibri" w:hAnsi="Calibri" w:cs="Calibri"/>
              <w:kern w:val="2"/>
              <w:lang w:eastAsia="en-US"/>
            </w:rPr>
          </w:pPr>
          <w:r>
            <w:rPr>
              <w:rFonts w:ascii="Calibri" w:hAnsi="Calibri" w:cs="Calibri"/>
              <w:kern w:val="2"/>
              <w:sz w:val="18"/>
              <w:lang w:eastAsia="en-US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>1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kern w:val="2"/>
              <w:sz w:val="18"/>
              <w:lang w:eastAsia="en-US"/>
            </w:rPr>
            <w:t>2</w:t>
          </w:r>
          <w:r>
            <w:rPr>
              <w:rStyle w:val="Numeropagina"/>
              <w:rFonts w:ascii="Calibri" w:hAnsi="Calibri" w:cs="Calibri"/>
              <w:b/>
              <w:kern w:val="2"/>
              <w:sz w:val="18"/>
              <w:lang w:eastAsia="en-US"/>
            </w:rPr>
            <w:fldChar w:fldCharType="end"/>
          </w:r>
        </w:p>
      </w:tc>
    </w:tr>
  </w:tbl>
  <w:p w14:paraId="35A714D5" w14:textId="77777777" w:rsidR="00D44F23" w:rsidRDefault="00D44F2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286139B1"/>
    <w:multiLevelType w:val="hybridMultilevel"/>
    <w:tmpl w:val="1A1608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122657">
    <w:abstractNumId w:val="0"/>
  </w:num>
  <w:num w:numId="2" w16cid:durableId="2121601327">
    <w:abstractNumId w:val="1"/>
  </w:num>
  <w:num w:numId="3" w16cid:durableId="538131212">
    <w:abstractNumId w:val="2"/>
  </w:num>
  <w:num w:numId="4" w16cid:durableId="19468373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456BE7"/>
    <w:rsid w:val="00023427"/>
    <w:rsid w:val="00050EC7"/>
    <w:rsid w:val="0005313B"/>
    <w:rsid w:val="00095D5E"/>
    <w:rsid w:val="00165D8C"/>
    <w:rsid w:val="001F1551"/>
    <w:rsid w:val="0020446B"/>
    <w:rsid w:val="00232A96"/>
    <w:rsid w:val="00284145"/>
    <w:rsid w:val="002A1B96"/>
    <w:rsid w:val="002C6F87"/>
    <w:rsid w:val="00317DFF"/>
    <w:rsid w:val="003B1665"/>
    <w:rsid w:val="0041253B"/>
    <w:rsid w:val="004146A3"/>
    <w:rsid w:val="00456346"/>
    <w:rsid w:val="00456BE7"/>
    <w:rsid w:val="004805E2"/>
    <w:rsid w:val="004A75AD"/>
    <w:rsid w:val="004C2253"/>
    <w:rsid w:val="004C363B"/>
    <w:rsid w:val="004D6624"/>
    <w:rsid w:val="00555A9D"/>
    <w:rsid w:val="00562D52"/>
    <w:rsid w:val="00562EAE"/>
    <w:rsid w:val="006030D7"/>
    <w:rsid w:val="00650795"/>
    <w:rsid w:val="006757DE"/>
    <w:rsid w:val="006837E7"/>
    <w:rsid w:val="006A5328"/>
    <w:rsid w:val="006A59F5"/>
    <w:rsid w:val="006B6E49"/>
    <w:rsid w:val="006E3A76"/>
    <w:rsid w:val="00702FC3"/>
    <w:rsid w:val="00705ADC"/>
    <w:rsid w:val="007234A4"/>
    <w:rsid w:val="00734D11"/>
    <w:rsid w:val="007668CE"/>
    <w:rsid w:val="0078137B"/>
    <w:rsid w:val="00797C2D"/>
    <w:rsid w:val="00801655"/>
    <w:rsid w:val="00833DA7"/>
    <w:rsid w:val="00843EB8"/>
    <w:rsid w:val="008841C9"/>
    <w:rsid w:val="008A1173"/>
    <w:rsid w:val="008A6195"/>
    <w:rsid w:val="008B3A49"/>
    <w:rsid w:val="008C3117"/>
    <w:rsid w:val="008D251C"/>
    <w:rsid w:val="008D4AC5"/>
    <w:rsid w:val="008F6DB1"/>
    <w:rsid w:val="00914DF6"/>
    <w:rsid w:val="009C5510"/>
    <w:rsid w:val="00A12218"/>
    <w:rsid w:val="00AC6F19"/>
    <w:rsid w:val="00AF1410"/>
    <w:rsid w:val="00B57EDD"/>
    <w:rsid w:val="00B75D9C"/>
    <w:rsid w:val="00B84A00"/>
    <w:rsid w:val="00BD2AAA"/>
    <w:rsid w:val="00C64AB5"/>
    <w:rsid w:val="00CE6823"/>
    <w:rsid w:val="00CF3F94"/>
    <w:rsid w:val="00D42744"/>
    <w:rsid w:val="00D44F23"/>
    <w:rsid w:val="00DB0415"/>
    <w:rsid w:val="00DB0F34"/>
    <w:rsid w:val="00DC3BBE"/>
    <w:rsid w:val="00DF37CF"/>
    <w:rsid w:val="00DF7BA0"/>
    <w:rsid w:val="00E16AEE"/>
    <w:rsid w:val="00E40848"/>
    <w:rsid w:val="00E83417"/>
    <w:rsid w:val="00E83D6C"/>
    <w:rsid w:val="00E91142"/>
    <w:rsid w:val="00E93EB7"/>
    <w:rsid w:val="00EC4F22"/>
    <w:rsid w:val="00F343BA"/>
    <w:rsid w:val="00F74082"/>
    <w:rsid w:val="00F8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25491"/>
  <w15:docId w15:val="{BEFD7931-56B1-4153-9BA5-2519D0D0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1z4">
    <w:name w:val="WW8Num1z4"/>
    <w:rPr>
      <w:rFonts w:ascii="Courier New" w:hAnsi="Courier New"/>
    </w:rPr>
  </w:style>
  <w:style w:type="character" w:customStyle="1" w:styleId="Carpredefinitoparagrafo2">
    <w:name w:val="Car. predefinito paragraf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8Num2z0">
    <w:name w:val="WW8Num2z0"/>
    <w:rPr>
      <w:rFonts w:ascii="Symbol" w:hAnsi="Symbol"/>
      <w:sz w:val="20"/>
    </w:rPr>
  </w:style>
  <w:style w:type="character" w:customStyle="1" w:styleId="WW8Num2z1">
    <w:name w:val="WW8Num2z1"/>
    <w:rPr>
      <w:rFonts w:ascii="Courier New" w:hAnsi="Courier New"/>
      <w:sz w:val="20"/>
    </w:rPr>
  </w:style>
  <w:style w:type="character" w:customStyle="1" w:styleId="WW8Num2z2">
    <w:name w:val="WW8Num2z2"/>
    <w:rPr>
      <w:rFonts w:ascii="Wingdings" w:hAnsi="Wingdings"/>
      <w:sz w:val="20"/>
    </w:rPr>
  </w:style>
  <w:style w:type="character" w:customStyle="1" w:styleId="WW8Num3z0">
    <w:name w:val="WW8Num3z0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3z3">
    <w:name w:val="WW8Num3z3"/>
    <w:rPr>
      <w:rFonts w:ascii="Symbol" w:hAnsi="Symbol"/>
    </w:rPr>
  </w:style>
  <w:style w:type="character" w:customStyle="1" w:styleId="WW8Num3z4">
    <w:name w:val="WW8Num3z4"/>
    <w:rPr>
      <w:rFonts w:ascii="Courier New" w:hAnsi="Courier New"/>
    </w:rPr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6z0">
    <w:name w:val="WW8Num6z0"/>
    <w:rPr>
      <w:rFonts w:ascii="Symbol" w:hAnsi="Symbol"/>
      <w:sz w:val="20"/>
    </w:rPr>
  </w:style>
  <w:style w:type="character" w:customStyle="1" w:styleId="WW8Num6z1">
    <w:name w:val="WW8Num6z1"/>
    <w:rPr>
      <w:rFonts w:ascii="Courier New" w:hAnsi="Courier New"/>
      <w:sz w:val="20"/>
    </w:rPr>
  </w:style>
  <w:style w:type="character" w:customStyle="1" w:styleId="WW8Num6z2">
    <w:name w:val="WW8Num6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customStyle="1" w:styleId="WW8Num8z0">
    <w:name w:val="WW8Num8z0"/>
    <w:rPr>
      <w:rFonts w:ascii="Symbol" w:hAnsi="Symbol"/>
      <w:sz w:val="20"/>
    </w:rPr>
  </w:style>
  <w:style w:type="character" w:customStyle="1" w:styleId="WW8Num8z1">
    <w:name w:val="WW8Num8z1"/>
    <w:rPr>
      <w:rFonts w:ascii="Courier New" w:hAnsi="Courier New"/>
      <w:sz w:val="20"/>
    </w:rPr>
  </w:style>
  <w:style w:type="character" w:customStyle="1" w:styleId="WW8Num8z2">
    <w:name w:val="WW8Num8z2"/>
    <w:rPr>
      <w:rFonts w:ascii="Wingdings" w:hAnsi="Wingdings"/>
      <w:sz w:val="20"/>
    </w:rPr>
  </w:style>
  <w:style w:type="character" w:customStyle="1" w:styleId="Carpredefinitoparagrafo1">
    <w:name w:val="Car. predefinito paragrafo1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NormaleWeb">
    <w:name w:val="Normal (Web)"/>
    <w:basedOn w:val="Normale"/>
    <w:pPr>
      <w:spacing w:before="280" w:after="280"/>
    </w:p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PidipaginaCarattere">
    <w:name w:val="Piè di pagina Carattere"/>
    <w:link w:val="Pidipagina"/>
    <w:rsid w:val="008B3A49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D44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4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EDE718-927D-4E9D-9826-73A4EBD54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Scopo</vt:lpstr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Scopo</dc:title>
  <dc:creator>Francesco San Martino</dc:creator>
  <cp:keywords>SA8000</cp:keywords>
  <cp:lastModifiedBy>Ufficio Qualità</cp:lastModifiedBy>
  <cp:revision>14</cp:revision>
  <cp:lastPrinted>2015-07-14T13:45:00Z</cp:lastPrinted>
  <dcterms:created xsi:type="dcterms:W3CDTF">2015-07-14T07:12:00Z</dcterms:created>
  <dcterms:modified xsi:type="dcterms:W3CDTF">2025-05-28T07:33:00Z</dcterms:modified>
</cp:coreProperties>
</file>