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34BCB" w14:textId="77777777" w:rsidR="00C57651" w:rsidRPr="00C57651" w:rsidRDefault="00C57651" w:rsidP="00535219">
      <w:pPr>
        <w:pStyle w:val="TitoloC"/>
        <w:spacing w:after="0" w:line="360" w:lineRule="auto"/>
        <w:ind w:left="0"/>
        <w:jc w:val="both"/>
        <w:rPr>
          <w:rFonts w:ascii="Verdana" w:hAnsi="Verdana"/>
        </w:rPr>
      </w:pPr>
      <w:r w:rsidRPr="00C57651">
        <w:rPr>
          <w:rFonts w:ascii="Verdana" w:hAnsi="Verdana"/>
        </w:rPr>
        <w:t>Scopo</w:t>
      </w:r>
    </w:p>
    <w:p w14:paraId="13EF997E" w14:textId="74931D23" w:rsidR="00C57651" w:rsidRPr="00C57651" w:rsidRDefault="00A22263" w:rsidP="00535219">
      <w:pPr>
        <w:spacing w:after="240" w:line="360" w:lineRule="auto"/>
        <w:jc w:val="both"/>
        <w:rPr>
          <w:rFonts w:ascii="Verdana" w:hAnsi="Verdana"/>
          <w:sz w:val="20"/>
          <w:szCs w:val="20"/>
        </w:rPr>
      </w:pPr>
      <w:r>
        <w:rPr>
          <w:rFonts w:ascii="Verdana" w:hAnsi="Verdana"/>
          <w:sz w:val="20"/>
          <w:szCs w:val="20"/>
        </w:rPr>
        <w:t xml:space="preserve">Scopo della presente procedura è </w:t>
      </w:r>
      <w:r w:rsidR="00FB4AD7">
        <w:rPr>
          <w:rFonts w:ascii="Verdana" w:hAnsi="Verdana"/>
          <w:sz w:val="20"/>
          <w:szCs w:val="20"/>
        </w:rPr>
        <w:t>definire le modalità di controllo del possesso della Certificazione Verde (Green Pass) per l’accesso ai luoghi di lavoro, dal 15 ottobre 2021, fino alla cessazione dello stato di emergenza, per tutti i soggetti ai quali si applica il decreto-legge n.127/2021.</w:t>
      </w:r>
    </w:p>
    <w:p w14:paraId="69E03C14" w14:textId="77777777" w:rsidR="00C57651" w:rsidRPr="00C57651" w:rsidRDefault="00C57651" w:rsidP="00535219">
      <w:pPr>
        <w:pStyle w:val="TitoloC"/>
        <w:spacing w:after="0" w:line="360" w:lineRule="auto"/>
        <w:ind w:left="0"/>
        <w:jc w:val="both"/>
        <w:rPr>
          <w:rFonts w:ascii="Verdana" w:hAnsi="Verdana"/>
        </w:rPr>
      </w:pPr>
      <w:r w:rsidRPr="00C57651">
        <w:rPr>
          <w:rFonts w:ascii="Verdana" w:hAnsi="Verdana"/>
        </w:rPr>
        <w:t>Campo di applicazione</w:t>
      </w:r>
    </w:p>
    <w:p w14:paraId="5A6DCC24" w14:textId="67A13AFB" w:rsidR="00C57651" w:rsidRDefault="00B17E50" w:rsidP="00C57651">
      <w:pPr>
        <w:spacing w:after="240" w:line="360" w:lineRule="auto"/>
        <w:jc w:val="both"/>
        <w:rPr>
          <w:rFonts w:ascii="Verdana" w:hAnsi="Verdana"/>
          <w:sz w:val="20"/>
          <w:szCs w:val="20"/>
        </w:rPr>
      </w:pPr>
      <w:r>
        <w:rPr>
          <w:rFonts w:ascii="Verdana" w:hAnsi="Verdana"/>
          <w:sz w:val="20"/>
          <w:szCs w:val="20"/>
        </w:rPr>
        <w:t>La procedura è predisposta in applicazione delle disposizioni previste del decreto-legge n.127/2021 relativamente alla verifica del possesso della Certificazione Verde Covid-19 (Green Pass) per l’accesso al luogo di lavoro, tale verifica potrà essere effettuata “a campione”.</w:t>
      </w:r>
    </w:p>
    <w:p w14:paraId="01AB4618" w14:textId="02009B01" w:rsidR="0039304D" w:rsidRDefault="0039304D" w:rsidP="0039304D">
      <w:pPr>
        <w:spacing w:line="360" w:lineRule="auto"/>
        <w:jc w:val="both"/>
        <w:rPr>
          <w:rFonts w:ascii="Verdana" w:hAnsi="Verdana"/>
          <w:b/>
          <w:bCs/>
          <w:sz w:val="20"/>
          <w:szCs w:val="20"/>
        </w:rPr>
      </w:pPr>
      <w:r>
        <w:rPr>
          <w:rFonts w:ascii="Verdana" w:hAnsi="Verdana"/>
          <w:b/>
          <w:bCs/>
          <w:sz w:val="20"/>
          <w:szCs w:val="20"/>
        </w:rPr>
        <w:t xml:space="preserve">Definizione </w:t>
      </w:r>
    </w:p>
    <w:p w14:paraId="6C4714D5" w14:textId="0D288C85" w:rsidR="0039304D" w:rsidRDefault="0039304D" w:rsidP="0039304D">
      <w:pPr>
        <w:spacing w:line="360" w:lineRule="auto"/>
        <w:jc w:val="both"/>
        <w:rPr>
          <w:rFonts w:ascii="Verdana" w:hAnsi="Verdana"/>
          <w:sz w:val="20"/>
          <w:szCs w:val="20"/>
        </w:rPr>
      </w:pPr>
      <w:r w:rsidRPr="00762147">
        <w:rPr>
          <w:rFonts w:ascii="Verdana" w:hAnsi="Verdana"/>
          <w:b/>
          <w:bCs/>
          <w:sz w:val="20"/>
          <w:szCs w:val="20"/>
        </w:rPr>
        <w:t>Interessato</w:t>
      </w:r>
      <w:r>
        <w:rPr>
          <w:rFonts w:ascii="Verdana" w:hAnsi="Verdana"/>
          <w:sz w:val="20"/>
          <w:szCs w:val="20"/>
        </w:rPr>
        <w:t xml:space="preserve">: </w:t>
      </w:r>
      <w:r w:rsidR="00762147">
        <w:rPr>
          <w:rFonts w:ascii="Verdana" w:hAnsi="Verdana"/>
          <w:sz w:val="20"/>
          <w:szCs w:val="20"/>
        </w:rPr>
        <w:t>l</w:t>
      </w:r>
      <w:r>
        <w:rPr>
          <w:rFonts w:ascii="Verdana" w:hAnsi="Verdana"/>
          <w:sz w:val="20"/>
          <w:szCs w:val="20"/>
        </w:rPr>
        <w:t>avoratore o altra persona che deve accedere al luogo di lavoro.</w:t>
      </w:r>
    </w:p>
    <w:p w14:paraId="108D14B6" w14:textId="06EF7CFB" w:rsidR="0039304D" w:rsidRDefault="0039304D" w:rsidP="0039304D">
      <w:pPr>
        <w:spacing w:line="360" w:lineRule="auto"/>
        <w:jc w:val="both"/>
        <w:rPr>
          <w:rFonts w:ascii="Verdana" w:hAnsi="Verdana"/>
          <w:sz w:val="20"/>
          <w:szCs w:val="20"/>
        </w:rPr>
      </w:pPr>
      <w:r w:rsidRPr="00762147">
        <w:rPr>
          <w:rFonts w:ascii="Verdana" w:hAnsi="Verdana"/>
          <w:b/>
          <w:bCs/>
          <w:sz w:val="20"/>
          <w:szCs w:val="20"/>
        </w:rPr>
        <w:t>Incaricato al Controllo</w:t>
      </w:r>
      <w:r>
        <w:rPr>
          <w:rFonts w:ascii="Verdana" w:hAnsi="Verdana"/>
          <w:sz w:val="20"/>
          <w:szCs w:val="20"/>
        </w:rPr>
        <w:t xml:space="preserve">: </w:t>
      </w:r>
      <w:r w:rsidR="00762147">
        <w:rPr>
          <w:rFonts w:ascii="Verdana" w:hAnsi="Verdana"/>
          <w:sz w:val="20"/>
          <w:szCs w:val="20"/>
        </w:rPr>
        <w:t>p</w:t>
      </w:r>
      <w:r>
        <w:rPr>
          <w:rFonts w:ascii="Verdana" w:hAnsi="Verdana"/>
          <w:sz w:val="20"/>
          <w:szCs w:val="20"/>
        </w:rPr>
        <w:t>ersona, incaricata dal datore di lavoro per la verifica del possesso della Certificazione Verde Covid-19 (Green Pass).</w:t>
      </w:r>
    </w:p>
    <w:p w14:paraId="5E96FE80" w14:textId="17BAB763" w:rsidR="0039304D" w:rsidRDefault="00762147" w:rsidP="0039304D">
      <w:pPr>
        <w:spacing w:line="360" w:lineRule="auto"/>
        <w:jc w:val="both"/>
        <w:rPr>
          <w:rFonts w:ascii="Verdana" w:hAnsi="Verdana"/>
          <w:sz w:val="20"/>
          <w:szCs w:val="20"/>
        </w:rPr>
      </w:pPr>
      <w:r w:rsidRPr="00762147">
        <w:rPr>
          <w:rFonts w:ascii="Verdana" w:hAnsi="Verdana"/>
          <w:b/>
          <w:bCs/>
          <w:sz w:val="20"/>
          <w:szCs w:val="20"/>
        </w:rPr>
        <w:t>Certificazione Verde</w:t>
      </w:r>
      <w:r>
        <w:rPr>
          <w:rFonts w:ascii="Verdana" w:hAnsi="Verdana"/>
          <w:sz w:val="20"/>
          <w:szCs w:val="20"/>
        </w:rPr>
        <w:t>: certificazione sia in formato digitale che cartaceo, contenente un codice a barre bidimensionale (QR CODE).</w:t>
      </w:r>
    </w:p>
    <w:p w14:paraId="711A0D6E" w14:textId="06F26CA3" w:rsidR="00762147" w:rsidRDefault="00762147" w:rsidP="0039304D">
      <w:pPr>
        <w:spacing w:line="360" w:lineRule="auto"/>
        <w:jc w:val="both"/>
        <w:rPr>
          <w:rFonts w:ascii="Verdana" w:hAnsi="Verdana"/>
          <w:sz w:val="20"/>
          <w:szCs w:val="20"/>
        </w:rPr>
      </w:pPr>
      <w:r w:rsidRPr="00762147">
        <w:rPr>
          <w:rFonts w:ascii="Verdana" w:hAnsi="Verdana"/>
          <w:b/>
          <w:bCs/>
          <w:sz w:val="20"/>
          <w:szCs w:val="20"/>
        </w:rPr>
        <w:t>Green Pass</w:t>
      </w:r>
      <w:r>
        <w:rPr>
          <w:rFonts w:ascii="Verdana" w:hAnsi="Verdana"/>
          <w:sz w:val="20"/>
          <w:szCs w:val="20"/>
        </w:rPr>
        <w:t>: certificazione Verde Covid-19.</w:t>
      </w:r>
    </w:p>
    <w:p w14:paraId="1D3E4B9C" w14:textId="5E00847D" w:rsidR="00762147" w:rsidRDefault="00762147" w:rsidP="0039304D">
      <w:pPr>
        <w:spacing w:line="360" w:lineRule="auto"/>
        <w:jc w:val="both"/>
        <w:rPr>
          <w:rFonts w:ascii="Verdana" w:hAnsi="Verdana"/>
          <w:sz w:val="20"/>
          <w:szCs w:val="20"/>
        </w:rPr>
      </w:pPr>
      <w:r w:rsidRPr="00762147">
        <w:rPr>
          <w:rFonts w:ascii="Verdana" w:hAnsi="Verdana"/>
          <w:b/>
          <w:bCs/>
          <w:sz w:val="20"/>
          <w:szCs w:val="20"/>
        </w:rPr>
        <w:t>VerificaC19</w:t>
      </w:r>
      <w:r>
        <w:rPr>
          <w:rFonts w:ascii="Verdana" w:hAnsi="Verdana"/>
          <w:sz w:val="20"/>
          <w:szCs w:val="20"/>
        </w:rPr>
        <w:t>: applicazione su sistemi Android o IOS avente lo scopo di verificare codici QR CODE per la verifica del possesso della Certificazione Verde.</w:t>
      </w:r>
    </w:p>
    <w:p w14:paraId="727C9D1A" w14:textId="4590E7DF" w:rsidR="00000FF1" w:rsidRPr="00535219" w:rsidRDefault="00762147" w:rsidP="00535219">
      <w:pPr>
        <w:spacing w:after="240" w:line="360" w:lineRule="auto"/>
        <w:jc w:val="both"/>
        <w:rPr>
          <w:rFonts w:ascii="Verdana" w:hAnsi="Verdana"/>
          <w:sz w:val="20"/>
          <w:szCs w:val="20"/>
        </w:rPr>
      </w:pPr>
      <w:r w:rsidRPr="00762147">
        <w:rPr>
          <w:rFonts w:ascii="Verdana" w:hAnsi="Verdana"/>
          <w:b/>
          <w:bCs/>
          <w:sz w:val="20"/>
          <w:szCs w:val="20"/>
        </w:rPr>
        <w:t>APP</w:t>
      </w:r>
      <w:r>
        <w:rPr>
          <w:rFonts w:ascii="Verdana" w:hAnsi="Verdana"/>
          <w:sz w:val="20"/>
          <w:szCs w:val="20"/>
        </w:rPr>
        <w:t>: applicazione installabile su dispositivo elettronico portatile o fisso.</w:t>
      </w:r>
    </w:p>
    <w:p w14:paraId="5B3DA033" w14:textId="77777777" w:rsidR="00535219" w:rsidRDefault="00C57651" w:rsidP="00535219">
      <w:pPr>
        <w:spacing w:line="360" w:lineRule="auto"/>
        <w:jc w:val="both"/>
        <w:rPr>
          <w:rFonts w:ascii="Verdana" w:hAnsi="Verdana"/>
          <w:sz w:val="20"/>
          <w:szCs w:val="20"/>
        </w:rPr>
      </w:pPr>
      <w:r w:rsidRPr="00C57651">
        <w:rPr>
          <w:rFonts w:ascii="Verdana" w:hAnsi="Verdana"/>
          <w:b/>
          <w:sz w:val="20"/>
          <w:szCs w:val="20"/>
        </w:rPr>
        <w:t>Modalità</w:t>
      </w:r>
      <w:r w:rsidR="00535219">
        <w:rPr>
          <w:rFonts w:ascii="Verdana" w:hAnsi="Verdana"/>
          <w:b/>
          <w:sz w:val="20"/>
          <w:szCs w:val="20"/>
        </w:rPr>
        <w:t xml:space="preserve"> di designazione e m</w:t>
      </w:r>
      <w:r w:rsidR="00535219">
        <w:rPr>
          <w:rFonts w:ascii="Verdana" w:hAnsi="Verdana"/>
          <w:b/>
          <w:bCs/>
          <w:sz w:val="20"/>
          <w:szCs w:val="20"/>
        </w:rPr>
        <w:t>odalità operative di controllo da parte dell’incaricato</w:t>
      </w:r>
    </w:p>
    <w:p w14:paraId="41954AC3" w14:textId="1C754DFD" w:rsidR="00E44A9A" w:rsidRDefault="00241FFD" w:rsidP="00535219">
      <w:pPr>
        <w:spacing w:line="360" w:lineRule="auto"/>
        <w:jc w:val="both"/>
        <w:rPr>
          <w:rFonts w:ascii="Verdana" w:hAnsi="Verdana"/>
          <w:sz w:val="20"/>
          <w:szCs w:val="20"/>
        </w:rPr>
      </w:pPr>
      <w:r>
        <w:rPr>
          <w:rFonts w:ascii="Verdana" w:hAnsi="Verdana"/>
          <w:sz w:val="20"/>
          <w:szCs w:val="20"/>
        </w:rPr>
        <w:t>L’incaricato al controllo della certificazione verde viene designato dal datore di lavoro attraverso formale lettera di incarico e relativa informativa.</w:t>
      </w:r>
    </w:p>
    <w:p w14:paraId="704F0890" w14:textId="3303F957" w:rsidR="00241FFD" w:rsidRDefault="000A6DE4" w:rsidP="00E44A9A">
      <w:pPr>
        <w:spacing w:line="360" w:lineRule="auto"/>
        <w:jc w:val="both"/>
        <w:rPr>
          <w:rFonts w:ascii="Verdana" w:hAnsi="Verdana"/>
          <w:sz w:val="20"/>
          <w:szCs w:val="20"/>
        </w:rPr>
      </w:pPr>
      <w:r>
        <w:rPr>
          <w:rFonts w:ascii="Verdana" w:hAnsi="Verdana"/>
          <w:sz w:val="20"/>
          <w:szCs w:val="20"/>
        </w:rPr>
        <w:t>Lo svolgimento dell’attività di controllo dovrà essere effettuato tramite applicazione software denominata “VerificaC19” che garantisce l’assenza di informazioni personali memorizzabili sul dispositivo</w:t>
      </w:r>
      <w:r w:rsidR="005B5855">
        <w:rPr>
          <w:rFonts w:ascii="Verdana" w:hAnsi="Verdana"/>
          <w:sz w:val="20"/>
          <w:szCs w:val="20"/>
        </w:rPr>
        <w:t>. Il controllo, su base giornaliera, potrà essere generalizzato o a campione, purchè in misura non inferiore al 20% del personale presente in servizio e con un criterio di rotazione che assicuri, nel tempo, il controllo su tutto il personale dipendente.</w:t>
      </w:r>
    </w:p>
    <w:p w14:paraId="3A81535A" w14:textId="0E6767E2" w:rsidR="005216EA" w:rsidRDefault="005216EA" w:rsidP="00E44A9A">
      <w:pPr>
        <w:spacing w:line="360" w:lineRule="auto"/>
        <w:jc w:val="both"/>
        <w:rPr>
          <w:rFonts w:ascii="Verdana" w:hAnsi="Verdana"/>
          <w:sz w:val="20"/>
          <w:szCs w:val="20"/>
        </w:rPr>
      </w:pPr>
    </w:p>
    <w:p w14:paraId="300907D1" w14:textId="60A83676" w:rsidR="005216EA" w:rsidRDefault="005216EA" w:rsidP="00E44A9A">
      <w:pPr>
        <w:spacing w:line="360" w:lineRule="auto"/>
        <w:jc w:val="both"/>
        <w:rPr>
          <w:rFonts w:ascii="Verdana" w:hAnsi="Verdana"/>
          <w:b/>
          <w:bCs/>
          <w:sz w:val="20"/>
          <w:szCs w:val="20"/>
        </w:rPr>
      </w:pPr>
      <w:r>
        <w:rPr>
          <w:rFonts w:ascii="Verdana" w:hAnsi="Verdana"/>
          <w:b/>
          <w:bCs/>
          <w:sz w:val="20"/>
          <w:szCs w:val="20"/>
        </w:rPr>
        <w:t>Green Pass valido</w:t>
      </w:r>
    </w:p>
    <w:p w14:paraId="6F430EE9" w14:textId="77777777" w:rsidR="006E74DC" w:rsidRDefault="005216EA" w:rsidP="00535219">
      <w:pPr>
        <w:spacing w:after="240" w:line="360" w:lineRule="auto"/>
        <w:jc w:val="both"/>
        <w:rPr>
          <w:rFonts w:ascii="Verdana" w:hAnsi="Verdana"/>
          <w:sz w:val="20"/>
          <w:szCs w:val="20"/>
        </w:rPr>
      </w:pPr>
      <w:r>
        <w:rPr>
          <w:rFonts w:ascii="Verdana" w:hAnsi="Verdana"/>
          <w:sz w:val="20"/>
          <w:szCs w:val="20"/>
        </w:rPr>
        <w:t>Per accertare l’identità dell’interessato, se non personalmente conosciuto, l’incaricato potrà richiedere</w:t>
      </w:r>
      <w:r w:rsidR="006E74DC">
        <w:rPr>
          <w:rFonts w:ascii="Verdana" w:hAnsi="Verdana"/>
          <w:sz w:val="20"/>
          <w:szCs w:val="20"/>
        </w:rPr>
        <w:t xml:space="preserve"> un documento di identità in corso di validità e accertare così la corrispondenza dei dati.</w:t>
      </w:r>
    </w:p>
    <w:p w14:paraId="04F739B6" w14:textId="77777777" w:rsidR="00576B8B" w:rsidRDefault="00576B8B" w:rsidP="00535219">
      <w:pPr>
        <w:spacing w:line="360" w:lineRule="auto"/>
        <w:jc w:val="both"/>
        <w:rPr>
          <w:rFonts w:ascii="Verdana" w:hAnsi="Verdana"/>
          <w:b/>
          <w:bCs/>
          <w:sz w:val="20"/>
          <w:szCs w:val="20"/>
        </w:rPr>
      </w:pPr>
    </w:p>
    <w:p w14:paraId="50D0A0D9" w14:textId="6042FD2B" w:rsidR="006E74DC" w:rsidRDefault="006E74DC" w:rsidP="00535219">
      <w:pPr>
        <w:spacing w:line="360" w:lineRule="auto"/>
        <w:jc w:val="both"/>
        <w:rPr>
          <w:rFonts w:ascii="Verdana" w:hAnsi="Verdana"/>
          <w:b/>
          <w:bCs/>
          <w:sz w:val="20"/>
          <w:szCs w:val="20"/>
        </w:rPr>
      </w:pPr>
      <w:r>
        <w:rPr>
          <w:rFonts w:ascii="Verdana" w:hAnsi="Verdana"/>
          <w:b/>
          <w:bCs/>
          <w:sz w:val="20"/>
          <w:szCs w:val="20"/>
        </w:rPr>
        <w:lastRenderedPageBreak/>
        <w:t>Esentati</w:t>
      </w:r>
    </w:p>
    <w:p w14:paraId="4BFF62E3" w14:textId="35F97E08" w:rsidR="006E74DC" w:rsidRDefault="006E74DC" w:rsidP="00535219">
      <w:pPr>
        <w:spacing w:after="240" w:line="360" w:lineRule="auto"/>
        <w:jc w:val="both"/>
        <w:rPr>
          <w:rFonts w:ascii="Verdana" w:hAnsi="Verdana"/>
          <w:sz w:val="20"/>
          <w:szCs w:val="20"/>
        </w:rPr>
      </w:pPr>
      <w:r>
        <w:rPr>
          <w:rFonts w:ascii="Verdana" w:hAnsi="Verdana"/>
          <w:sz w:val="20"/>
          <w:szCs w:val="20"/>
        </w:rPr>
        <w:t>L’incaricato consente l’accesso ai luoghi di lavoro all’interessato che seppur sprovvisto di Certificazione Verde (Green Pass), è in possesso di certificazione medica di esonero dalla campagna vaccinale per Covid-19 conforme alle indicazioni del Ministero della Salute per gli esonerati alla vaccinazione (art.1, comma 3, e art. 3, comma 3, del decreto-legge n.127/2021).</w:t>
      </w:r>
    </w:p>
    <w:p w14:paraId="303E3B03" w14:textId="3716F08C" w:rsidR="005216EA" w:rsidRDefault="006E74DC" w:rsidP="00535219">
      <w:pPr>
        <w:spacing w:line="360" w:lineRule="auto"/>
        <w:jc w:val="both"/>
        <w:rPr>
          <w:rFonts w:ascii="Verdana" w:hAnsi="Verdana"/>
          <w:sz w:val="20"/>
          <w:szCs w:val="20"/>
        </w:rPr>
      </w:pPr>
      <w:r>
        <w:rPr>
          <w:rFonts w:ascii="Verdana" w:hAnsi="Verdana"/>
          <w:b/>
          <w:bCs/>
          <w:sz w:val="20"/>
          <w:szCs w:val="20"/>
        </w:rPr>
        <w:t>Green Pass no</w:t>
      </w:r>
      <w:r w:rsidR="00E002BC">
        <w:rPr>
          <w:rFonts w:ascii="Verdana" w:hAnsi="Verdana"/>
          <w:b/>
          <w:bCs/>
          <w:sz w:val="20"/>
          <w:szCs w:val="20"/>
        </w:rPr>
        <w:t>n</w:t>
      </w:r>
      <w:r>
        <w:rPr>
          <w:rFonts w:ascii="Verdana" w:hAnsi="Verdana"/>
          <w:b/>
          <w:bCs/>
          <w:sz w:val="20"/>
          <w:szCs w:val="20"/>
        </w:rPr>
        <w:t xml:space="preserve"> valido o con dati diversi da quelli del documento di identità</w:t>
      </w:r>
    </w:p>
    <w:p w14:paraId="4B4E9826" w14:textId="77777777" w:rsidR="00E002BC" w:rsidRDefault="006E74DC" w:rsidP="00535219">
      <w:pPr>
        <w:spacing w:line="360" w:lineRule="auto"/>
        <w:jc w:val="both"/>
        <w:rPr>
          <w:rFonts w:ascii="Verdana" w:hAnsi="Verdana"/>
          <w:sz w:val="20"/>
          <w:szCs w:val="20"/>
        </w:rPr>
      </w:pPr>
      <w:r>
        <w:rPr>
          <w:rFonts w:ascii="Verdana" w:hAnsi="Verdana"/>
          <w:sz w:val="20"/>
          <w:szCs w:val="20"/>
        </w:rPr>
        <w:t>L’incaricato non consente l’accesso all’interessato qualora</w:t>
      </w:r>
      <w:r w:rsidR="00E002BC">
        <w:rPr>
          <w:rFonts w:ascii="Verdana" w:hAnsi="Verdana"/>
          <w:sz w:val="20"/>
          <w:szCs w:val="20"/>
        </w:rPr>
        <w:t>:</w:t>
      </w:r>
    </w:p>
    <w:p w14:paraId="6967D66A" w14:textId="195C2D24" w:rsidR="006E74DC" w:rsidRDefault="006E74DC" w:rsidP="00E002BC">
      <w:pPr>
        <w:numPr>
          <w:ilvl w:val="0"/>
          <w:numId w:val="7"/>
        </w:numPr>
        <w:spacing w:line="360" w:lineRule="auto"/>
        <w:jc w:val="both"/>
        <w:rPr>
          <w:rFonts w:ascii="Verdana" w:hAnsi="Verdana"/>
          <w:sz w:val="20"/>
          <w:szCs w:val="20"/>
        </w:rPr>
      </w:pPr>
      <w:r>
        <w:rPr>
          <w:rFonts w:ascii="Verdana" w:hAnsi="Verdana"/>
          <w:sz w:val="20"/>
          <w:szCs w:val="20"/>
        </w:rPr>
        <w:t>l’applicazione darà esito negativo per la verifica della validità del certificato verde presentato o qualora l’interessato non esibisca il certificato verde (Green Pass)</w:t>
      </w:r>
      <w:r w:rsidR="00E002BC">
        <w:rPr>
          <w:rFonts w:ascii="Verdana" w:hAnsi="Verdana"/>
          <w:sz w:val="20"/>
          <w:szCs w:val="20"/>
        </w:rPr>
        <w:t xml:space="preserve">; </w:t>
      </w:r>
    </w:p>
    <w:p w14:paraId="7D5EB466" w14:textId="30C70659" w:rsidR="004E4503" w:rsidRPr="00535219" w:rsidRDefault="00E002BC" w:rsidP="00535219">
      <w:pPr>
        <w:numPr>
          <w:ilvl w:val="0"/>
          <w:numId w:val="7"/>
        </w:numPr>
        <w:spacing w:after="240" w:line="360" w:lineRule="auto"/>
        <w:jc w:val="both"/>
        <w:rPr>
          <w:rFonts w:ascii="Verdana" w:hAnsi="Verdana"/>
          <w:sz w:val="20"/>
          <w:szCs w:val="20"/>
        </w:rPr>
      </w:pPr>
      <w:r>
        <w:rPr>
          <w:rFonts w:ascii="Verdana" w:hAnsi="Verdana"/>
          <w:sz w:val="20"/>
          <w:szCs w:val="20"/>
        </w:rPr>
        <w:t xml:space="preserve">i dati anagrafici presenti nel Green Pass </w:t>
      </w:r>
      <w:r w:rsidR="00EA2D2A">
        <w:rPr>
          <w:rFonts w:ascii="Verdana" w:hAnsi="Verdana"/>
          <w:sz w:val="20"/>
          <w:szCs w:val="20"/>
        </w:rPr>
        <w:t>siano differenti da quelli indicati nel documento di identità.</w:t>
      </w:r>
    </w:p>
    <w:p w14:paraId="4F38BA4A" w14:textId="0616FBA3" w:rsidR="004E4503" w:rsidRDefault="004E4503" w:rsidP="00535219">
      <w:pPr>
        <w:spacing w:line="360" w:lineRule="auto"/>
        <w:jc w:val="both"/>
        <w:rPr>
          <w:rFonts w:ascii="Verdana" w:hAnsi="Verdana"/>
          <w:b/>
          <w:bCs/>
          <w:sz w:val="20"/>
          <w:szCs w:val="20"/>
        </w:rPr>
      </w:pPr>
      <w:r>
        <w:rPr>
          <w:rFonts w:ascii="Verdana" w:hAnsi="Verdana"/>
          <w:b/>
          <w:bCs/>
          <w:sz w:val="20"/>
          <w:szCs w:val="20"/>
        </w:rPr>
        <w:t>Provvedimenti in caso di accesso ai luoghi di lavoro pur essendo sprovvisto di Green Pass</w:t>
      </w:r>
    </w:p>
    <w:p w14:paraId="3AC04859" w14:textId="41110912" w:rsidR="004E4503" w:rsidRDefault="00DC5475" w:rsidP="00535219">
      <w:pPr>
        <w:spacing w:line="360" w:lineRule="auto"/>
        <w:jc w:val="both"/>
        <w:rPr>
          <w:rFonts w:ascii="Verdana" w:hAnsi="Verdana"/>
          <w:sz w:val="20"/>
          <w:szCs w:val="20"/>
        </w:rPr>
      </w:pPr>
      <w:r>
        <w:rPr>
          <w:rFonts w:ascii="Verdana" w:hAnsi="Verdana"/>
          <w:sz w:val="20"/>
          <w:szCs w:val="20"/>
        </w:rPr>
        <w:t>Il lavoratore, è considerato assente ingiustificato, senza diritto allo stipendio, fino alla presentazione del Green Pass; nel caso di azienda con meno di 15 dipendenti, dopo il quinto giorno di assenza ingiustificata, il datore di lavoro può sospendere il lavoratore per la durata corrispondente a quella del contratto di lavoro.</w:t>
      </w:r>
    </w:p>
    <w:p w14:paraId="0A441AAD" w14:textId="03B7A66D" w:rsidR="00B304A0" w:rsidRDefault="00DC5475" w:rsidP="00535219">
      <w:pPr>
        <w:spacing w:after="240" w:line="360" w:lineRule="auto"/>
        <w:jc w:val="both"/>
        <w:rPr>
          <w:rFonts w:ascii="Verdana" w:hAnsi="Verdana"/>
          <w:sz w:val="20"/>
          <w:szCs w:val="20"/>
        </w:rPr>
      </w:pPr>
      <w:r>
        <w:rPr>
          <w:rFonts w:ascii="Verdana" w:hAnsi="Verdana"/>
          <w:sz w:val="20"/>
          <w:szCs w:val="20"/>
        </w:rPr>
        <w:t>Nel caso in cui il lavoratore acceda al luogo di lavoro senza Green Pass, il datore di lavoro deve poi effettuare una segnalazione alla Prefettura ai fini dell’applicazione della sanzione amministrativa. Infatti il lavoratore che accede al luogo di lavoro senza Green Pass è soggetto, con provvedimento del Prefetto, a una sanzione amministrativa</w:t>
      </w:r>
      <w:r w:rsidR="00B304A0">
        <w:rPr>
          <w:rFonts w:ascii="Verdana" w:hAnsi="Verdana"/>
          <w:sz w:val="20"/>
          <w:szCs w:val="20"/>
        </w:rPr>
        <w:t xml:space="preserve"> che va da 600 a 1.500 euro. Vengono poi applicate anche le sanzioni disciplinari eventualmente previste dai contratti collettivi di settore.</w:t>
      </w:r>
    </w:p>
    <w:p w14:paraId="6E4A05D1" w14:textId="0C6BC3E2" w:rsidR="00B304A0" w:rsidRDefault="00B304A0" w:rsidP="00535219">
      <w:pPr>
        <w:spacing w:line="360" w:lineRule="auto"/>
        <w:jc w:val="both"/>
        <w:rPr>
          <w:rFonts w:ascii="Verdana" w:hAnsi="Verdana"/>
          <w:b/>
          <w:bCs/>
          <w:sz w:val="20"/>
          <w:szCs w:val="20"/>
        </w:rPr>
      </w:pPr>
      <w:r>
        <w:rPr>
          <w:rFonts w:ascii="Verdana" w:hAnsi="Verdana"/>
          <w:b/>
          <w:bCs/>
          <w:sz w:val="20"/>
          <w:szCs w:val="20"/>
        </w:rPr>
        <w:t>Sanzioni a carico del datore di lavoro</w:t>
      </w:r>
    </w:p>
    <w:p w14:paraId="1D466D3A" w14:textId="6016890D" w:rsidR="00B304A0" w:rsidRDefault="00B304A0" w:rsidP="00271BD5">
      <w:pPr>
        <w:spacing w:after="240" w:line="360" w:lineRule="auto"/>
        <w:jc w:val="both"/>
        <w:rPr>
          <w:rFonts w:ascii="Verdana" w:hAnsi="Verdana"/>
          <w:sz w:val="20"/>
          <w:szCs w:val="20"/>
        </w:rPr>
      </w:pPr>
      <w:r>
        <w:rPr>
          <w:rFonts w:ascii="Verdana" w:hAnsi="Verdana"/>
          <w:sz w:val="20"/>
          <w:szCs w:val="20"/>
        </w:rPr>
        <w:t>Il datore di lavoro che non controlla il rispetto delle regole sul Green Pass è punito con una sanzione amministrativa che va da 400 a 1.000 euro.</w:t>
      </w:r>
    </w:p>
    <w:p w14:paraId="676D2948" w14:textId="77777777" w:rsidR="00576B8B" w:rsidRPr="00C57651" w:rsidRDefault="00576B8B" w:rsidP="00576B8B">
      <w:pPr>
        <w:pStyle w:val="TitoloC"/>
        <w:spacing w:after="0" w:line="360" w:lineRule="auto"/>
        <w:ind w:left="0"/>
        <w:jc w:val="both"/>
        <w:rPr>
          <w:rFonts w:ascii="Verdana" w:hAnsi="Verdana"/>
        </w:rPr>
      </w:pPr>
      <w:r w:rsidRPr="00C57651">
        <w:rPr>
          <w:rFonts w:ascii="Verdana" w:hAnsi="Verdana"/>
        </w:rPr>
        <w:t>Responsabilità</w:t>
      </w:r>
    </w:p>
    <w:p w14:paraId="61D58C5E" w14:textId="77777777" w:rsidR="00576B8B" w:rsidRDefault="00576B8B" w:rsidP="00576B8B">
      <w:pPr>
        <w:spacing w:line="360" w:lineRule="auto"/>
        <w:jc w:val="both"/>
        <w:rPr>
          <w:rFonts w:ascii="Verdana" w:hAnsi="Verdana"/>
          <w:sz w:val="20"/>
          <w:szCs w:val="20"/>
        </w:rPr>
      </w:pPr>
      <w:r w:rsidRPr="00A8177B">
        <w:rPr>
          <w:rFonts w:ascii="Verdana" w:hAnsi="Verdana"/>
          <w:b/>
          <w:bCs/>
          <w:sz w:val="20"/>
          <w:szCs w:val="20"/>
        </w:rPr>
        <w:t>Datore di Lavoro</w:t>
      </w:r>
      <w:r>
        <w:rPr>
          <w:rFonts w:ascii="Verdana" w:hAnsi="Verdana"/>
          <w:sz w:val="20"/>
          <w:szCs w:val="20"/>
        </w:rPr>
        <w:t>: è il responsabile della designazione dell’Incaricato al Controllo e della predisposizione e attuazione della presente procedura.</w:t>
      </w:r>
    </w:p>
    <w:p w14:paraId="1761E672" w14:textId="0B6D42BF" w:rsidR="00E44A9A" w:rsidRPr="00DF3D62" w:rsidRDefault="00576B8B" w:rsidP="00271BD5">
      <w:pPr>
        <w:spacing w:after="240" w:line="360" w:lineRule="auto"/>
        <w:jc w:val="both"/>
        <w:rPr>
          <w:rFonts w:ascii="Verdana" w:hAnsi="Verdana"/>
          <w:sz w:val="20"/>
          <w:szCs w:val="20"/>
        </w:rPr>
      </w:pPr>
      <w:r w:rsidRPr="00A8177B">
        <w:rPr>
          <w:rFonts w:ascii="Verdana" w:hAnsi="Verdana"/>
          <w:b/>
          <w:bCs/>
          <w:sz w:val="20"/>
          <w:szCs w:val="20"/>
        </w:rPr>
        <w:t>Incaricato al Controllo</w:t>
      </w:r>
      <w:r>
        <w:rPr>
          <w:rFonts w:ascii="Verdana" w:hAnsi="Verdana"/>
          <w:sz w:val="20"/>
          <w:szCs w:val="20"/>
        </w:rPr>
        <w:t>: è il responsabile addetto alle attività di controllo previste dalla presente procedura.</w:t>
      </w:r>
    </w:p>
    <w:sectPr w:rsidR="00E44A9A" w:rsidRPr="00DF3D62">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41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999DE" w14:textId="77777777" w:rsidR="00732FBA" w:rsidRDefault="00732FBA">
      <w:r>
        <w:separator/>
      </w:r>
    </w:p>
  </w:endnote>
  <w:endnote w:type="continuationSeparator" w:id="0">
    <w:p w14:paraId="7ED89A49" w14:textId="77777777" w:rsidR="00732FBA" w:rsidRDefault="00732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4817C" w14:textId="77777777" w:rsidR="0060032E" w:rsidRDefault="0060032E">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02" w:type="dxa"/>
      <w:tblInd w:w="-25" w:type="dxa"/>
      <w:tblLayout w:type="fixed"/>
      <w:tblCellMar>
        <w:left w:w="70" w:type="dxa"/>
        <w:right w:w="70" w:type="dxa"/>
      </w:tblCellMar>
      <w:tblLook w:val="0000" w:firstRow="0" w:lastRow="0" w:firstColumn="0" w:lastColumn="0" w:noHBand="0" w:noVBand="0"/>
    </w:tblPr>
    <w:tblGrid>
      <w:gridCol w:w="667"/>
      <w:gridCol w:w="1413"/>
      <w:gridCol w:w="3969"/>
      <w:gridCol w:w="1843"/>
      <w:gridCol w:w="1910"/>
    </w:tblGrid>
    <w:tr w:rsidR="00BA37A8" w14:paraId="248B8880" w14:textId="77777777" w:rsidTr="00CF0E88">
      <w:tc>
        <w:tcPr>
          <w:tcW w:w="667" w:type="dxa"/>
          <w:tcBorders>
            <w:top w:val="single" w:sz="4" w:space="0" w:color="000000"/>
            <w:left w:val="single" w:sz="4" w:space="0" w:color="000000"/>
            <w:bottom w:val="single" w:sz="4" w:space="0" w:color="000000"/>
          </w:tcBorders>
          <w:vAlign w:val="center"/>
        </w:tcPr>
        <w:p w14:paraId="04722016" w14:textId="0FD4ADEE" w:rsidR="00BA37A8" w:rsidRPr="00833DA7" w:rsidRDefault="00CF0E88" w:rsidP="00BA37A8">
          <w:pPr>
            <w:pStyle w:val="Pidipagina"/>
            <w:snapToGrid w:val="0"/>
            <w:jc w:val="center"/>
            <w:rPr>
              <w:rFonts w:ascii="Verdana" w:hAnsi="Verdana"/>
              <w:sz w:val="20"/>
              <w:szCs w:val="20"/>
            </w:rPr>
          </w:pPr>
          <w:r>
            <w:rPr>
              <w:rFonts w:ascii="Verdana" w:hAnsi="Verdana"/>
              <w:sz w:val="20"/>
              <w:szCs w:val="20"/>
            </w:rPr>
            <w:t>0</w:t>
          </w:r>
        </w:p>
      </w:tc>
      <w:tc>
        <w:tcPr>
          <w:tcW w:w="1413" w:type="dxa"/>
          <w:tcBorders>
            <w:top w:val="single" w:sz="4" w:space="0" w:color="000000"/>
            <w:left w:val="single" w:sz="4" w:space="0" w:color="000000"/>
            <w:bottom w:val="single" w:sz="4" w:space="0" w:color="000000"/>
          </w:tcBorders>
          <w:vAlign w:val="center"/>
        </w:tcPr>
        <w:p w14:paraId="2945908F" w14:textId="0EF23DA9" w:rsidR="00BA37A8" w:rsidRDefault="00CF0E88">
          <w:pPr>
            <w:pStyle w:val="Pidipagina"/>
            <w:snapToGrid w:val="0"/>
            <w:jc w:val="center"/>
            <w:rPr>
              <w:rFonts w:ascii="Verdana" w:hAnsi="Verdana"/>
              <w:sz w:val="20"/>
              <w:szCs w:val="20"/>
            </w:rPr>
          </w:pPr>
          <w:r>
            <w:rPr>
              <w:rFonts w:ascii="Verdana" w:hAnsi="Verdana"/>
              <w:sz w:val="20"/>
              <w:szCs w:val="20"/>
            </w:rPr>
            <w:t>14/10/2021</w:t>
          </w:r>
        </w:p>
      </w:tc>
      <w:tc>
        <w:tcPr>
          <w:tcW w:w="3969" w:type="dxa"/>
          <w:tcBorders>
            <w:top w:val="single" w:sz="4" w:space="0" w:color="000000"/>
            <w:left w:val="single" w:sz="4" w:space="0" w:color="000000"/>
            <w:bottom w:val="single" w:sz="4" w:space="0" w:color="000000"/>
          </w:tcBorders>
          <w:vAlign w:val="center"/>
        </w:tcPr>
        <w:p w14:paraId="6CC78A00" w14:textId="4AABE0A4" w:rsidR="00BA37A8" w:rsidRDefault="00CF0E88">
          <w:pPr>
            <w:pStyle w:val="Pidipagina"/>
            <w:snapToGrid w:val="0"/>
            <w:jc w:val="center"/>
            <w:rPr>
              <w:rFonts w:ascii="Verdana" w:hAnsi="Verdana"/>
              <w:sz w:val="20"/>
              <w:szCs w:val="20"/>
            </w:rPr>
          </w:pPr>
          <w:r>
            <w:rPr>
              <w:rFonts w:ascii="Verdana" w:hAnsi="Verdana"/>
              <w:sz w:val="20"/>
              <w:szCs w:val="20"/>
            </w:rPr>
            <w:t>Nuova Emissione</w:t>
          </w:r>
        </w:p>
      </w:tc>
      <w:tc>
        <w:tcPr>
          <w:tcW w:w="1843" w:type="dxa"/>
          <w:tcBorders>
            <w:top w:val="single" w:sz="4" w:space="0" w:color="000000"/>
            <w:left w:val="single" w:sz="4" w:space="0" w:color="000000"/>
            <w:bottom w:val="single" w:sz="4" w:space="0" w:color="000000"/>
          </w:tcBorders>
          <w:vAlign w:val="center"/>
        </w:tcPr>
        <w:p w14:paraId="3E0609DA" w14:textId="77777777" w:rsidR="00BA37A8" w:rsidRDefault="00BA37A8">
          <w:pPr>
            <w:pStyle w:val="Pidipagina"/>
            <w:snapToGrid w:val="0"/>
            <w:jc w:val="center"/>
            <w:rPr>
              <w:rFonts w:ascii="Verdana" w:hAnsi="Verdana"/>
              <w:sz w:val="20"/>
              <w:szCs w:val="20"/>
            </w:rPr>
          </w:pPr>
          <w:r>
            <w:rPr>
              <w:rFonts w:ascii="Verdana" w:hAnsi="Verdana"/>
              <w:sz w:val="20"/>
              <w:szCs w:val="20"/>
            </w:rPr>
            <w:t>LOREDANA</w:t>
          </w:r>
        </w:p>
        <w:p w14:paraId="08B4C0BF" w14:textId="77777777" w:rsidR="00BA37A8" w:rsidRDefault="00BA37A8">
          <w:pPr>
            <w:pStyle w:val="Pidipagina"/>
            <w:snapToGrid w:val="0"/>
            <w:jc w:val="center"/>
            <w:rPr>
              <w:rFonts w:ascii="Verdana" w:hAnsi="Verdana"/>
              <w:sz w:val="20"/>
              <w:szCs w:val="20"/>
            </w:rPr>
          </w:pPr>
          <w:r>
            <w:rPr>
              <w:rFonts w:ascii="Verdana" w:hAnsi="Verdana"/>
              <w:sz w:val="20"/>
              <w:szCs w:val="20"/>
            </w:rPr>
            <w:t xml:space="preserve"> DE FRANCESCO</w:t>
          </w:r>
        </w:p>
      </w:tc>
      <w:tc>
        <w:tcPr>
          <w:tcW w:w="1910" w:type="dxa"/>
          <w:tcBorders>
            <w:top w:val="single" w:sz="4" w:space="0" w:color="000000"/>
            <w:left w:val="single" w:sz="4" w:space="0" w:color="000000"/>
            <w:bottom w:val="single" w:sz="4" w:space="0" w:color="000000"/>
            <w:right w:val="single" w:sz="4" w:space="0" w:color="000000"/>
          </w:tcBorders>
          <w:vAlign w:val="center"/>
        </w:tcPr>
        <w:p w14:paraId="19531CFB" w14:textId="7F09A5C7" w:rsidR="00BA37A8" w:rsidRDefault="00977E15">
          <w:pPr>
            <w:pStyle w:val="Pidipagina"/>
            <w:snapToGrid w:val="0"/>
            <w:jc w:val="center"/>
            <w:rPr>
              <w:rFonts w:ascii="Verdana" w:hAnsi="Verdana"/>
              <w:sz w:val="20"/>
              <w:szCs w:val="20"/>
            </w:rPr>
          </w:pPr>
          <w:r>
            <w:rPr>
              <w:rFonts w:ascii="Verdana" w:hAnsi="Verdana"/>
              <w:sz w:val="20"/>
              <w:szCs w:val="20"/>
            </w:rPr>
            <w:t>RIZZO SALVATORE</w:t>
          </w:r>
        </w:p>
      </w:tc>
    </w:tr>
    <w:tr w:rsidR="00284145" w14:paraId="79571D27" w14:textId="77777777" w:rsidTr="00CF0E88">
      <w:tc>
        <w:tcPr>
          <w:tcW w:w="667" w:type="dxa"/>
          <w:tcBorders>
            <w:left w:val="single" w:sz="4" w:space="0" w:color="000000"/>
            <w:bottom w:val="single" w:sz="4" w:space="0" w:color="000000"/>
          </w:tcBorders>
          <w:vAlign w:val="center"/>
        </w:tcPr>
        <w:p w14:paraId="18005CA3" w14:textId="77777777" w:rsidR="00284145" w:rsidRPr="00833DA7" w:rsidRDefault="00833DA7" w:rsidP="00833DA7">
          <w:pPr>
            <w:pStyle w:val="Pidipagina"/>
            <w:snapToGrid w:val="0"/>
            <w:jc w:val="center"/>
            <w:rPr>
              <w:rFonts w:ascii="Verdana" w:hAnsi="Verdana"/>
              <w:sz w:val="20"/>
              <w:szCs w:val="20"/>
            </w:rPr>
          </w:pPr>
          <w:r w:rsidRPr="00833DA7">
            <w:rPr>
              <w:rFonts w:ascii="Verdana" w:hAnsi="Verdana"/>
              <w:sz w:val="20"/>
              <w:szCs w:val="20"/>
            </w:rPr>
            <w:t>REV</w:t>
          </w:r>
          <w:r>
            <w:rPr>
              <w:rFonts w:ascii="Verdana" w:hAnsi="Verdana"/>
              <w:sz w:val="20"/>
              <w:szCs w:val="20"/>
            </w:rPr>
            <w:t>.</w:t>
          </w:r>
        </w:p>
      </w:tc>
      <w:tc>
        <w:tcPr>
          <w:tcW w:w="1413" w:type="dxa"/>
          <w:tcBorders>
            <w:left w:val="single" w:sz="4" w:space="0" w:color="000000"/>
            <w:bottom w:val="single" w:sz="4" w:space="0" w:color="000000"/>
          </w:tcBorders>
          <w:vAlign w:val="center"/>
        </w:tcPr>
        <w:p w14:paraId="60EE8D4A" w14:textId="77777777" w:rsidR="00284145" w:rsidRPr="00833DA7" w:rsidRDefault="00833DA7" w:rsidP="00833DA7">
          <w:pPr>
            <w:pStyle w:val="Pidipagina"/>
            <w:snapToGrid w:val="0"/>
            <w:jc w:val="center"/>
            <w:rPr>
              <w:rFonts w:ascii="Verdana" w:hAnsi="Verdana"/>
              <w:sz w:val="20"/>
              <w:szCs w:val="20"/>
            </w:rPr>
          </w:pPr>
          <w:r w:rsidRPr="00833DA7">
            <w:rPr>
              <w:rFonts w:ascii="Verdana" w:hAnsi="Verdana"/>
              <w:sz w:val="20"/>
              <w:szCs w:val="20"/>
            </w:rPr>
            <w:t>DATA</w:t>
          </w:r>
        </w:p>
      </w:tc>
      <w:tc>
        <w:tcPr>
          <w:tcW w:w="3969" w:type="dxa"/>
          <w:tcBorders>
            <w:left w:val="single" w:sz="4" w:space="0" w:color="000000"/>
            <w:bottom w:val="single" w:sz="4" w:space="0" w:color="000000"/>
          </w:tcBorders>
          <w:vAlign w:val="center"/>
        </w:tcPr>
        <w:p w14:paraId="3AAF32F0" w14:textId="77777777" w:rsidR="00284145" w:rsidRPr="00833DA7" w:rsidRDefault="00833DA7" w:rsidP="00833DA7">
          <w:pPr>
            <w:pStyle w:val="Pidipagina"/>
            <w:snapToGrid w:val="0"/>
            <w:jc w:val="center"/>
            <w:rPr>
              <w:rFonts w:ascii="Verdana" w:hAnsi="Verdana"/>
              <w:sz w:val="20"/>
              <w:szCs w:val="20"/>
            </w:rPr>
          </w:pPr>
          <w:r w:rsidRPr="00833DA7">
            <w:rPr>
              <w:rFonts w:ascii="Verdana" w:hAnsi="Verdana"/>
              <w:sz w:val="20"/>
              <w:szCs w:val="20"/>
            </w:rPr>
            <w:t>MOTIVO DELLA REVISIONE</w:t>
          </w:r>
        </w:p>
      </w:tc>
      <w:tc>
        <w:tcPr>
          <w:tcW w:w="1843" w:type="dxa"/>
          <w:tcBorders>
            <w:left w:val="single" w:sz="4" w:space="0" w:color="000000"/>
            <w:bottom w:val="single" w:sz="4" w:space="0" w:color="000000"/>
          </w:tcBorders>
          <w:vAlign w:val="center"/>
        </w:tcPr>
        <w:p w14:paraId="6E41FFF8" w14:textId="77777777" w:rsidR="00284145" w:rsidRPr="00833DA7" w:rsidRDefault="00833DA7" w:rsidP="00833DA7">
          <w:pPr>
            <w:pStyle w:val="Pidipagina"/>
            <w:snapToGrid w:val="0"/>
            <w:jc w:val="center"/>
            <w:rPr>
              <w:rFonts w:ascii="Verdana" w:hAnsi="Verdana"/>
              <w:sz w:val="20"/>
              <w:szCs w:val="20"/>
            </w:rPr>
          </w:pPr>
          <w:r w:rsidRPr="00833DA7">
            <w:rPr>
              <w:rFonts w:ascii="Verdana" w:hAnsi="Verdana"/>
              <w:sz w:val="20"/>
              <w:szCs w:val="20"/>
            </w:rPr>
            <w:t>EMESSA DA</w:t>
          </w:r>
          <w:r>
            <w:rPr>
              <w:rFonts w:ascii="Verdana" w:hAnsi="Verdana"/>
              <w:sz w:val="20"/>
              <w:szCs w:val="20"/>
            </w:rPr>
            <w:t>:</w:t>
          </w:r>
        </w:p>
      </w:tc>
      <w:tc>
        <w:tcPr>
          <w:tcW w:w="1910" w:type="dxa"/>
          <w:tcBorders>
            <w:left w:val="single" w:sz="4" w:space="0" w:color="000000"/>
            <w:bottom w:val="single" w:sz="4" w:space="0" w:color="000000"/>
            <w:right w:val="single" w:sz="4" w:space="0" w:color="000000"/>
          </w:tcBorders>
          <w:vAlign w:val="center"/>
        </w:tcPr>
        <w:p w14:paraId="7505C4AD" w14:textId="77777777" w:rsidR="00284145" w:rsidRPr="00833DA7" w:rsidRDefault="00833DA7" w:rsidP="00833DA7">
          <w:pPr>
            <w:pStyle w:val="Pidipagina"/>
            <w:snapToGrid w:val="0"/>
            <w:jc w:val="center"/>
            <w:rPr>
              <w:rFonts w:ascii="Verdana" w:hAnsi="Verdana"/>
              <w:sz w:val="20"/>
              <w:szCs w:val="20"/>
            </w:rPr>
          </w:pPr>
          <w:r w:rsidRPr="00833DA7">
            <w:rPr>
              <w:rFonts w:ascii="Verdana" w:hAnsi="Verdana"/>
              <w:sz w:val="20"/>
              <w:szCs w:val="20"/>
            </w:rPr>
            <w:t>APPROVATA DA</w:t>
          </w:r>
          <w:r>
            <w:rPr>
              <w:rFonts w:ascii="Verdana" w:hAnsi="Verdana"/>
              <w:sz w:val="20"/>
              <w:szCs w:val="20"/>
            </w:rPr>
            <w:t>:</w:t>
          </w:r>
        </w:p>
      </w:tc>
    </w:tr>
  </w:tbl>
  <w:p w14:paraId="1E064832" w14:textId="77777777" w:rsidR="00284145" w:rsidRDefault="00284145">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03AB9" w14:textId="77777777" w:rsidR="0060032E" w:rsidRDefault="0060032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26175" w14:textId="77777777" w:rsidR="00732FBA" w:rsidRDefault="00732FBA">
      <w:r>
        <w:separator/>
      </w:r>
    </w:p>
  </w:footnote>
  <w:footnote w:type="continuationSeparator" w:id="0">
    <w:p w14:paraId="33056C79" w14:textId="77777777" w:rsidR="00732FBA" w:rsidRDefault="00732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48329" w14:textId="77777777" w:rsidR="0060032E" w:rsidRDefault="0060032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7" w:type="dxa"/>
      <w:tblInd w:w="-25" w:type="dxa"/>
      <w:tblLayout w:type="fixed"/>
      <w:tblCellMar>
        <w:left w:w="70" w:type="dxa"/>
        <w:right w:w="70" w:type="dxa"/>
      </w:tblCellMar>
      <w:tblLook w:val="0000" w:firstRow="0" w:lastRow="0" w:firstColumn="0" w:lastColumn="0" w:noHBand="0" w:noVBand="0"/>
    </w:tblPr>
    <w:tblGrid>
      <w:gridCol w:w="2338"/>
      <w:gridCol w:w="5979"/>
      <w:gridCol w:w="1510"/>
    </w:tblGrid>
    <w:tr w:rsidR="00284145" w14:paraId="52B6CAF5" w14:textId="77777777" w:rsidTr="00833DA7">
      <w:trPr>
        <w:trHeight w:val="699"/>
      </w:trPr>
      <w:tc>
        <w:tcPr>
          <w:tcW w:w="2338" w:type="dxa"/>
          <w:tcBorders>
            <w:top w:val="single" w:sz="4" w:space="0" w:color="000000"/>
            <w:left w:val="single" w:sz="4" w:space="0" w:color="000000"/>
            <w:bottom w:val="single" w:sz="4" w:space="0" w:color="000000"/>
          </w:tcBorders>
          <w:vAlign w:val="center"/>
        </w:tcPr>
        <w:p w14:paraId="03EA6A85" w14:textId="77777777" w:rsidR="00284145" w:rsidRPr="00833DA7" w:rsidRDefault="0041253B" w:rsidP="00833DA7">
          <w:pPr>
            <w:pStyle w:val="Intestazione"/>
            <w:snapToGrid w:val="0"/>
            <w:jc w:val="center"/>
            <w:rPr>
              <w:rFonts w:ascii="Verdana" w:hAnsi="Verdana"/>
              <w:bCs/>
              <w:lang w:val="de-DE"/>
            </w:rPr>
          </w:pPr>
          <w:r w:rsidRPr="00833DA7">
            <w:rPr>
              <w:rFonts w:ascii="Verdana" w:hAnsi="Verdana"/>
              <w:bCs/>
              <w:lang w:val="de-DE"/>
            </w:rPr>
            <w:t>Agrumi</w:t>
          </w:r>
          <w:r w:rsidR="00833DA7">
            <w:rPr>
              <w:rFonts w:ascii="Verdana" w:hAnsi="Verdana"/>
              <w:bCs/>
              <w:lang w:val="de-DE"/>
            </w:rPr>
            <w:t>-G</w:t>
          </w:r>
          <w:r w:rsidRPr="00833DA7">
            <w:rPr>
              <w:rFonts w:ascii="Verdana" w:hAnsi="Verdana"/>
              <w:bCs/>
              <w:lang w:val="de-DE"/>
            </w:rPr>
            <w:t>el s.</w:t>
          </w:r>
          <w:r w:rsidR="00833DA7">
            <w:rPr>
              <w:rFonts w:ascii="Verdana" w:hAnsi="Verdana"/>
              <w:bCs/>
              <w:lang w:val="de-DE"/>
            </w:rPr>
            <w:t>r.l</w:t>
          </w:r>
          <w:r w:rsidRPr="00833DA7">
            <w:rPr>
              <w:rFonts w:ascii="Verdana" w:hAnsi="Verdana"/>
              <w:bCs/>
              <w:lang w:val="de-DE"/>
            </w:rPr>
            <w:t>.</w:t>
          </w:r>
        </w:p>
      </w:tc>
      <w:tc>
        <w:tcPr>
          <w:tcW w:w="5979" w:type="dxa"/>
          <w:tcBorders>
            <w:top w:val="single" w:sz="4" w:space="0" w:color="000000"/>
            <w:left w:val="single" w:sz="4" w:space="0" w:color="000000"/>
            <w:bottom w:val="single" w:sz="4" w:space="0" w:color="000000"/>
          </w:tcBorders>
          <w:vAlign w:val="center"/>
        </w:tcPr>
        <w:p w14:paraId="530516FB" w14:textId="6BDA1361" w:rsidR="00284145" w:rsidRPr="00833DA7" w:rsidRDefault="00FB4AD7" w:rsidP="006B6E49">
          <w:pPr>
            <w:pStyle w:val="Intestazione"/>
            <w:snapToGrid w:val="0"/>
            <w:jc w:val="center"/>
            <w:rPr>
              <w:rFonts w:ascii="Verdana" w:hAnsi="Verdana"/>
              <w:b/>
              <w:bCs/>
              <w:sz w:val="28"/>
              <w:szCs w:val="28"/>
            </w:rPr>
          </w:pPr>
          <w:r>
            <w:rPr>
              <w:rFonts w:ascii="Verdana" w:hAnsi="Verdana"/>
              <w:b/>
              <w:bCs/>
              <w:sz w:val="28"/>
              <w:szCs w:val="28"/>
            </w:rPr>
            <w:t>VERIFICA DEL POSSESSO DEL GREEN PASS PER L’ACCESSO NEI LUOGHI DI LAVORO</w:t>
          </w:r>
        </w:p>
      </w:tc>
      <w:tc>
        <w:tcPr>
          <w:tcW w:w="1510" w:type="dxa"/>
          <w:tcBorders>
            <w:top w:val="single" w:sz="4" w:space="0" w:color="000000"/>
            <w:left w:val="single" w:sz="4" w:space="0" w:color="000000"/>
            <w:bottom w:val="single" w:sz="4" w:space="0" w:color="000000"/>
            <w:right w:val="single" w:sz="4" w:space="0" w:color="000000"/>
          </w:tcBorders>
          <w:vAlign w:val="center"/>
        </w:tcPr>
        <w:p w14:paraId="054F6A89" w14:textId="767F0A6B" w:rsidR="0041253B" w:rsidRPr="00833DA7" w:rsidRDefault="006030D7" w:rsidP="00A22263">
          <w:pPr>
            <w:pStyle w:val="Intestazione"/>
            <w:snapToGrid w:val="0"/>
            <w:jc w:val="center"/>
            <w:rPr>
              <w:rFonts w:ascii="Verdana" w:hAnsi="Verdana"/>
              <w:bCs/>
            </w:rPr>
          </w:pPr>
          <w:r w:rsidRPr="00833DA7">
            <w:rPr>
              <w:rFonts w:ascii="Verdana" w:hAnsi="Verdana"/>
              <w:bCs/>
            </w:rPr>
            <w:t>P</w:t>
          </w:r>
          <w:r w:rsidR="0041253B" w:rsidRPr="00833DA7">
            <w:rPr>
              <w:rFonts w:ascii="Verdana" w:hAnsi="Verdana"/>
              <w:bCs/>
            </w:rPr>
            <w:t>SA</w:t>
          </w:r>
          <w:r w:rsidRPr="00833DA7">
            <w:rPr>
              <w:rFonts w:ascii="Verdana" w:hAnsi="Verdana"/>
              <w:bCs/>
            </w:rPr>
            <w:t xml:space="preserve"> </w:t>
          </w:r>
          <w:r w:rsidR="00C57651">
            <w:rPr>
              <w:rFonts w:ascii="Verdana" w:hAnsi="Verdana"/>
              <w:bCs/>
            </w:rPr>
            <w:t>1</w:t>
          </w:r>
          <w:r w:rsidR="0060032E">
            <w:rPr>
              <w:rFonts w:ascii="Verdana" w:hAnsi="Verdana"/>
              <w:bCs/>
            </w:rPr>
            <w:t>4</w:t>
          </w:r>
        </w:p>
      </w:tc>
    </w:tr>
  </w:tbl>
  <w:p w14:paraId="4994F3E4" w14:textId="77777777" w:rsidR="00284145" w:rsidRDefault="00284145">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E7682" w14:textId="77777777" w:rsidR="0060032E" w:rsidRDefault="0060032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numFmt w:val="bullet"/>
      <w:lvlText w:val="-"/>
      <w:lvlJc w:val="left"/>
      <w:pPr>
        <w:tabs>
          <w:tab w:val="num" w:pos="284"/>
        </w:tabs>
        <w:ind w:left="284" w:hanging="284"/>
      </w:pPr>
      <w:rPr>
        <w:rFonts w:ascii="Times New Roman" w:hAnsi="Times New Roman" w:cs="Times New Roman"/>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3" w15:restartNumberingAfterBreak="0">
    <w:nsid w:val="12493C3B"/>
    <w:multiLevelType w:val="hybridMultilevel"/>
    <w:tmpl w:val="C7405CB8"/>
    <w:lvl w:ilvl="0" w:tplc="F516F27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0493AA9"/>
    <w:multiLevelType w:val="hybridMultilevel"/>
    <w:tmpl w:val="A8765FD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86139B1"/>
    <w:multiLevelType w:val="hybridMultilevel"/>
    <w:tmpl w:val="1A1608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4BE0AB7"/>
    <w:multiLevelType w:val="hybridMultilevel"/>
    <w:tmpl w:val="62E8D244"/>
    <w:lvl w:ilvl="0" w:tplc="04100001">
      <w:start w:val="1"/>
      <w:numFmt w:val="bullet"/>
      <w:lvlText w:val=""/>
      <w:lvlJc w:val="left"/>
      <w:pPr>
        <w:ind w:left="795" w:hanging="360"/>
      </w:pPr>
      <w:rPr>
        <w:rFonts w:ascii="Symbol" w:hAnsi="Symbol"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num w:numId="1">
    <w:abstractNumId w:val="0"/>
  </w:num>
  <w:num w:numId="2">
    <w:abstractNumId w:val="1"/>
  </w:num>
  <w:num w:numId="3">
    <w:abstractNumId w:val="2"/>
  </w:num>
  <w:num w:numId="4">
    <w:abstractNumId w:val="5"/>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614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456BE7"/>
    <w:rsid w:val="00000FF1"/>
    <w:rsid w:val="00023427"/>
    <w:rsid w:val="00050EC7"/>
    <w:rsid w:val="0005313B"/>
    <w:rsid w:val="00095D5E"/>
    <w:rsid w:val="000A6DE4"/>
    <w:rsid w:val="000C2B6C"/>
    <w:rsid w:val="00165D8C"/>
    <w:rsid w:val="001F1551"/>
    <w:rsid w:val="0020446B"/>
    <w:rsid w:val="00232A96"/>
    <w:rsid w:val="00241FFD"/>
    <w:rsid w:val="00271BD5"/>
    <w:rsid w:val="00284145"/>
    <w:rsid w:val="002A1B96"/>
    <w:rsid w:val="002C6F87"/>
    <w:rsid w:val="002F0031"/>
    <w:rsid w:val="00317DFF"/>
    <w:rsid w:val="003638D6"/>
    <w:rsid w:val="0036722B"/>
    <w:rsid w:val="0039304D"/>
    <w:rsid w:val="003961A3"/>
    <w:rsid w:val="003B1665"/>
    <w:rsid w:val="0041253B"/>
    <w:rsid w:val="004146A3"/>
    <w:rsid w:val="00443FC9"/>
    <w:rsid w:val="00456346"/>
    <w:rsid w:val="00456BE7"/>
    <w:rsid w:val="004805E2"/>
    <w:rsid w:val="004C2253"/>
    <w:rsid w:val="004C363B"/>
    <w:rsid w:val="004D6624"/>
    <w:rsid w:val="004E4503"/>
    <w:rsid w:val="005216EA"/>
    <w:rsid w:val="00535219"/>
    <w:rsid w:val="00555A9D"/>
    <w:rsid w:val="00562D52"/>
    <w:rsid w:val="00562EAE"/>
    <w:rsid w:val="005669A4"/>
    <w:rsid w:val="00576B8B"/>
    <w:rsid w:val="005B5855"/>
    <w:rsid w:val="0060032E"/>
    <w:rsid w:val="006030D7"/>
    <w:rsid w:val="00650795"/>
    <w:rsid w:val="006651DA"/>
    <w:rsid w:val="006757DE"/>
    <w:rsid w:val="006837E7"/>
    <w:rsid w:val="006A5328"/>
    <w:rsid w:val="006A59F5"/>
    <w:rsid w:val="006B6E49"/>
    <w:rsid w:val="006E74DC"/>
    <w:rsid w:val="00702FC3"/>
    <w:rsid w:val="00705ADC"/>
    <w:rsid w:val="00732FBA"/>
    <w:rsid w:val="00734D11"/>
    <w:rsid w:val="00762147"/>
    <w:rsid w:val="007668CE"/>
    <w:rsid w:val="0078137B"/>
    <w:rsid w:val="00801655"/>
    <w:rsid w:val="00833DA7"/>
    <w:rsid w:val="00843EB8"/>
    <w:rsid w:val="008841C9"/>
    <w:rsid w:val="008A1173"/>
    <w:rsid w:val="008A6195"/>
    <w:rsid w:val="008C3117"/>
    <w:rsid w:val="008D251C"/>
    <w:rsid w:val="008F6DB1"/>
    <w:rsid w:val="00914DF6"/>
    <w:rsid w:val="00977E15"/>
    <w:rsid w:val="00987C18"/>
    <w:rsid w:val="00990561"/>
    <w:rsid w:val="009C5510"/>
    <w:rsid w:val="00A12218"/>
    <w:rsid w:val="00A22263"/>
    <w:rsid w:val="00A8177B"/>
    <w:rsid w:val="00AC6F19"/>
    <w:rsid w:val="00AF1410"/>
    <w:rsid w:val="00B17E50"/>
    <w:rsid w:val="00B304A0"/>
    <w:rsid w:val="00B57EDD"/>
    <w:rsid w:val="00B75D9C"/>
    <w:rsid w:val="00BA37A8"/>
    <w:rsid w:val="00BD2AAA"/>
    <w:rsid w:val="00C57651"/>
    <w:rsid w:val="00C64AB5"/>
    <w:rsid w:val="00CE6823"/>
    <w:rsid w:val="00CF0E88"/>
    <w:rsid w:val="00CF3F94"/>
    <w:rsid w:val="00D42744"/>
    <w:rsid w:val="00DB0415"/>
    <w:rsid w:val="00DB0F34"/>
    <w:rsid w:val="00DC3BBE"/>
    <w:rsid w:val="00DC5475"/>
    <w:rsid w:val="00DF37CF"/>
    <w:rsid w:val="00DF3D62"/>
    <w:rsid w:val="00DF7BA0"/>
    <w:rsid w:val="00E002BC"/>
    <w:rsid w:val="00E16AEE"/>
    <w:rsid w:val="00E40848"/>
    <w:rsid w:val="00E44A9A"/>
    <w:rsid w:val="00E83D6C"/>
    <w:rsid w:val="00E91142"/>
    <w:rsid w:val="00E93EB7"/>
    <w:rsid w:val="00EA2D2A"/>
    <w:rsid w:val="00EC4F22"/>
    <w:rsid w:val="00F025CB"/>
    <w:rsid w:val="00F343BA"/>
    <w:rsid w:val="00F84BFE"/>
    <w:rsid w:val="00FB4AD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F2BD6D6"/>
  <w15:docId w15:val="{BEFD7931-56B1-4153-9BA5-2519D0D03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uppressAutoHyphens/>
    </w:pPr>
    <w:rPr>
      <w:sz w:val="24"/>
      <w:szCs w:val="24"/>
      <w:lang w:eastAsia="ar-S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Pr>
      <w:rFonts w:ascii="Times New Roman" w:hAnsi="Times New Roman" w:cs="Times New Roman"/>
    </w:rPr>
  </w:style>
  <w:style w:type="character" w:customStyle="1" w:styleId="WW8Num1z2">
    <w:name w:val="WW8Num1z2"/>
    <w:rPr>
      <w:rFonts w:ascii="Wingdings" w:hAnsi="Wingdings"/>
    </w:rPr>
  </w:style>
  <w:style w:type="character" w:customStyle="1" w:styleId="WW8Num1z3">
    <w:name w:val="WW8Num1z3"/>
    <w:rPr>
      <w:rFonts w:ascii="Symbol" w:hAnsi="Symbol"/>
    </w:rPr>
  </w:style>
  <w:style w:type="character" w:customStyle="1" w:styleId="WW8Num1z4">
    <w:name w:val="WW8Num1z4"/>
    <w:rPr>
      <w:rFonts w:ascii="Courier New" w:hAnsi="Courier New"/>
    </w:rPr>
  </w:style>
  <w:style w:type="character" w:customStyle="1" w:styleId="Carpredefinitoparagrafo2">
    <w:name w:val="Car. predefinito paragrafo2"/>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2z0">
    <w:name w:val="WW8Num2z0"/>
    <w:rPr>
      <w:rFonts w:ascii="Symbol" w:hAnsi="Symbol"/>
      <w:sz w:val="20"/>
    </w:rPr>
  </w:style>
  <w:style w:type="character" w:customStyle="1" w:styleId="WW8Num2z1">
    <w:name w:val="WW8Num2z1"/>
    <w:rPr>
      <w:rFonts w:ascii="Courier New" w:hAnsi="Courier New"/>
      <w:sz w:val="20"/>
    </w:rPr>
  </w:style>
  <w:style w:type="character" w:customStyle="1" w:styleId="WW8Num2z2">
    <w:name w:val="WW8Num2z2"/>
    <w:rPr>
      <w:rFonts w:ascii="Wingdings" w:hAnsi="Wingdings"/>
      <w:sz w:val="20"/>
    </w:rPr>
  </w:style>
  <w:style w:type="character" w:customStyle="1" w:styleId="WW8Num3z0">
    <w:name w:val="WW8Num3z0"/>
    <w:rPr>
      <w:rFonts w:ascii="Times New Roman" w:eastAsia="Times New Roman" w:hAnsi="Times New Roman" w:cs="Times New Roman"/>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3z4">
    <w:name w:val="WW8Num3z4"/>
    <w:rPr>
      <w:rFonts w:ascii="Courier New" w:hAnsi="Courier New"/>
    </w:rPr>
  </w:style>
  <w:style w:type="character" w:customStyle="1" w:styleId="WW8Num4z0">
    <w:name w:val="WW8Num4z0"/>
    <w:rPr>
      <w:rFonts w:ascii="Times New Roman" w:eastAsia="Times New Roman" w:hAnsi="Times New Roman" w:cs="Times New Roman"/>
    </w:rPr>
  </w:style>
  <w:style w:type="character" w:customStyle="1" w:styleId="WW8Num4z1">
    <w:name w:val="WW8Num4z1"/>
    <w:rPr>
      <w:rFonts w:ascii="Courier New" w:hAnsi="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0">
    <w:name w:val="WW8Num5z0"/>
    <w:rPr>
      <w:rFonts w:ascii="Symbol" w:hAnsi="Symbol"/>
      <w:sz w:val="20"/>
    </w:rPr>
  </w:style>
  <w:style w:type="character" w:customStyle="1" w:styleId="WW8Num5z1">
    <w:name w:val="WW8Num5z1"/>
    <w:rPr>
      <w:rFonts w:ascii="Courier New" w:hAnsi="Courier New"/>
      <w:sz w:val="20"/>
    </w:rPr>
  </w:style>
  <w:style w:type="character" w:customStyle="1" w:styleId="WW8Num5z2">
    <w:name w:val="WW8Num5z2"/>
    <w:rPr>
      <w:rFonts w:ascii="Wingdings" w:hAnsi="Wingdings"/>
      <w:sz w:val="20"/>
    </w:rPr>
  </w:style>
  <w:style w:type="character" w:customStyle="1" w:styleId="WW8Num6z0">
    <w:name w:val="WW8Num6z0"/>
    <w:rPr>
      <w:rFonts w:ascii="Symbol" w:hAnsi="Symbol"/>
      <w:sz w:val="20"/>
    </w:rPr>
  </w:style>
  <w:style w:type="character" w:customStyle="1" w:styleId="WW8Num6z1">
    <w:name w:val="WW8Num6z1"/>
    <w:rPr>
      <w:rFonts w:ascii="Courier New" w:hAnsi="Courier New"/>
      <w:sz w:val="20"/>
    </w:rPr>
  </w:style>
  <w:style w:type="character" w:customStyle="1" w:styleId="WW8Num6z2">
    <w:name w:val="WW8Num6z2"/>
    <w:rPr>
      <w:rFonts w:ascii="Wingdings" w:hAnsi="Wingdings"/>
      <w:sz w:val="20"/>
    </w:rPr>
  </w:style>
  <w:style w:type="character" w:customStyle="1" w:styleId="WW8Num7z0">
    <w:name w:val="WW8Num7z0"/>
    <w:rPr>
      <w:rFonts w:ascii="Symbol" w:hAnsi="Symbol"/>
      <w:sz w:val="20"/>
    </w:rPr>
  </w:style>
  <w:style w:type="character" w:customStyle="1" w:styleId="WW8Num7z1">
    <w:name w:val="WW8Num7z1"/>
    <w:rPr>
      <w:rFonts w:ascii="Courier New" w:hAnsi="Courier New"/>
      <w:sz w:val="20"/>
    </w:rPr>
  </w:style>
  <w:style w:type="character" w:customStyle="1" w:styleId="WW8Num7z2">
    <w:name w:val="WW8Num7z2"/>
    <w:rPr>
      <w:rFonts w:ascii="Wingdings" w:hAnsi="Wingdings"/>
      <w:sz w:val="20"/>
    </w:rPr>
  </w:style>
  <w:style w:type="character" w:customStyle="1" w:styleId="WW8Num8z0">
    <w:name w:val="WW8Num8z0"/>
    <w:rPr>
      <w:rFonts w:ascii="Symbol" w:hAnsi="Symbol"/>
      <w:sz w:val="20"/>
    </w:rPr>
  </w:style>
  <w:style w:type="character" w:customStyle="1" w:styleId="WW8Num8z1">
    <w:name w:val="WW8Num8z1"/>
    <w:rPr>
      <w:rFonts w:ascii="Courier New" w:hAnsi="Courier New"/>
      <w:sz w:val="20"/>
    </w:rPr>
  </w:style>
  <w:style w:type="character" w:customStyle="1" w:styleId="WW8Num8z2">
    <w:name w:val="WW8Num8z2"/>
    <w:rPr>
      <w:rFonts w:ascii="Wingdings" w:hAnsi="Wingdings"/>
      <w:sz w:val="20"/>
    </w:rPr>
  </w:style>
  <w:style w:type="character" w:customStyle="1" w:styleId="Carpredefinitoparagrafo1">
    <w:name w:val="Car. predefinito paragrafo1"/>
  </w:style>
  <w:style w:type="character" w:customStyle="1" w:styleId="Caratteredinumerazione">
    <w:name w:val="Carattere di numerazione"/>
  </w:style>
  <w:style w:type="paragraph" w:customStyle="1" w:styleId="Intestazione2">
    <w:name w:val="Intestazione2"/>
    <w:basedOn w:val="Normale"/>
    <w:next w:val="Corpotesto"/>
    <w:pPr>
      <w:keepNext/>
      <w:spacing w:before="240" w:after="120"/>
    </w:pPr>
    <w:rPr>
      <w:rFonts w:ascii="Arial" w:eastAsia="Arial Unicode MS"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customStyle="1" w:styleId="Didascalia2">
    <w:name w:val="Didascalia2"/>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Arial Unicode MS"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Dicitura">
    <w:name w:val="Dicitura"/>
    <w:basedOn w:val="Normale"/>
    <w:pPr>
      <w:suppressLineNumbers/>
      <w:spacing w:before="120" w:after="120"/>
    </w:pPr>
    <w:rPr>
      <w:rFonts w:cs="Tahoma"/>
      <w:i/>
      <w:iCs/>
      <w:sz w:val="20"/>
      <w:szCs w:val="20"/>
    </w:rPr>
  </w:style>
  <w:style w:type="paragraph" w:styleId="NormaleWeb">
    <w:name w:val="Normal (Web)"/>
    <w:basedOn w:val="Normale"/>
    <w:pPr>
      <w:spacing w:before="280" w:after="280"/>
    </w:pPr>
  </w:style>
  <w:style w:type="paragraph" w:styleId="Intestazione">
    <w:name w:val="header"/>
    <w:basedOn w:val="Normale"/>
    <w:pPr>
      <w:tabs>
        <w:tab w:val="center" w:pos="4819"/>
        <w:tab w:val="right" w:pos="9638"/>
      </w:tabs>
    </w:pPr>
  </w:style>
  <w:style w:type="paragraph" w:styleId="Pidipagina">
    <w:name w:val="footer"/>
    <w:basedOn w:val="Normale"/>
    <w:link w:val="PidipaginaCarattere"/>
    <w:pPr>
      <w:tabs>
        <w:tab w:val="center" w:pos="4819"/>
        <w:tab w:val="right" w:pos="9638"/>
      </w:tabs>
    </w:pPr>
  </w:style>
  <w:style w:type="paragraph" w:customStyle="1" w:styleId="Contenutotabella">
    <w:name w:val="Contenuto tabella"/>
    <w:basedOn w:val="Normale"/>
    <w:pPr>
      <w:suppressLineNumbers/>
    </w:pPr>
  </w:style>
  <w:style w:type="paragraph" w:customStyle="1" w:styleId="Intestazionetabella">
    <w:name w:val="Intestazione tabella"/>
    <w:basedOn w:val="Contenutotabella"/>
    <w:pPr>
      <w:jc w:val="center"/>
    </w:pPr>
    <w:rPr>
      <w:b/>
      <w:bCs/>
      <w:i/>
      <w:iCs/>
    </w:rPr>
  </w:style>
  <w:style w:type="paragraph" w:customStyle="1" w:styleId="TitoloC">
    <w:name w:val="Titolo C"/>
    <w:basedOn w:val="Normale"/>
    <w:next w:val="Normale"/>
    <w:rsid w:val="00C57651"/>
    <w:pPr>
      <w:autoSpaceDE w:val="0"/>
      <w:spacing w:after="120"/>
      <w:ind w:left="284"/>
    </w:pPr>
    <w:rPr>
      <w:b/>
      <w:bCs/>
      <w:sz w:val="20"/>
      <w:szCs w:val="20"/>
    </w:rPr>
  </w:style>
  <w:style w:type="character" w:customStyle="1" w:styleId="PidipaginaCarattere">
    <w:name w:val="Piè di pagina Carattere"/>
    <w:link w:val="Pidipagina"/>
    <w:rsid w:val="00BA37A8"/>
    <w:rPr>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7708D-A377-44AC-951C-C4150A7BF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643</Words>
  <Characters>3668</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Scopo</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Scopo</dc:title>
  <dc:creator>Francesco San Martino</dc:creator>
  <cp:keywords>SA8000</cp:keywords>
  <cp:lastModifiedBy>Qualita</cp:lastModifiedBy>
  <cp:revision>22</cp:revision>
  <cp:lastPrinted>2015-07-16T08:37:00Z</cp:lastPrinted>
  <dcterms:created xsi:type="dcterms:W3CDTF">2015-07-16T08:48:00Z</dcterms:created>
  <dcterms:modified xsi:type="dcterms:W3CDTF">2022-03-18T09:24:00Z</dcterms:modified>
</cp:coreProperties>
</file>