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BC408" w14:textId="5C67F902" w:rsidR="00493DE2" w:rsidRDefault="00493DE2"/>
    <w:p w14:paraId="1BC8AC34" w14:textId="7C8315A3" w:rsidR="001215EF" w:rsidRDefault="001215EF"/>
    <w:p w14:paraId="3DD8BB10" w14:textId="3B8F2F91" w:rsidR="001215EF" w:rsidRPr="00C93217" w:rsidRDefault="001215EF" w:rsidP="00C93217">
      <w:pPr>
        <w:jc w:val="center"/>
        <w:rPr>
          <w:b/>
          <w:bCs/>
          <w:sz w:val="32"/>
          <w:szCs w:val="32"/>
        </w:rPr>
      </w:pPr>
      <w:r w:rsidRPr="00C93217">
        <w:rPr>
          <w:b/>
          <w:bCs/>
          <w:sz w:val="32"/>
          <w:szCs w:val="32"/>
        </w:rPr>
        <w:t xml:space="preserve">TEST DI INTEGRITA’ SUL PASTORIZZATORE </w:t>
      </w:r>
      <w:r w:rsidR="00C93217">
        <w:rPr>
          <w:b/>
          <w:bCs/>
          <w:sz w:val="32"/>
          <w:szCs w:val="32"/>
        </w:rPr>
        <w:t>A PIASTRE</w:t>
      </w:r>
    </w:p>
    <w:p w14:paraId="4777A308" w14:textId="3F28ABBB" w:rsidR="001215EF" w:rsidRPr="00A66456" w:rsidRDefault="001215EF">
      <w:pPr>
        <w:rPr>
          <w:b/>
          <w:bCs/>
        </w:rPr>
      </w:pPr>
      <w:r w:rsidRPr="00A66456">
        <w:rPr>
          <w:b/>
          <w:bCs/>
        </w:rPr>
        <w:t>Oggetto</w:t>
      </w:r>
    </w:p>
    <w:p w14:paraId="1BE4515A" w14:textId="0C729B98" w:rsidR="001215EF" w:rsidRDefault="001215EF" w:rsidP="001215EF">
      <w:pPr>
        <w:jc w:val="both"/>
      </w:pPr>
      <w:r>
        <w:t xml:space="preserve">Il presente documento è redatto al fine di testare l’integrità dei tubi destinati al passaggio del succo </w:t>
      </w:r>
      <w:r w:rsidR="00C93217">
        <w:t xml:space="preserve">all’interno del </w:t>
      </w:r>
      <w:r>
        <w:t xml:space="preserve">pastorizzatore </w:t>
      </w:r>
      <w:r w:rsidR="00C93217">
        <w:t>a piastre presente nel reparto Prodotti Finiti</w:t>
      </w:r>
      <w:r>
        <w:t>.</w:t>
      </w:r>
    </w:p>
    <w:p w14:paraId="68CA658C" w14:textId="0E815E5E" w:rsidR="001215EF" w:rsidRPr="00A66456" w:rsidRDefault="001215EF" w:rsidP="001215EF">
      <w:pPr>
        <w:jc w:val="both"/>
        <w:rPr>
          <w:b/>
          <w:bCs/>
        </w:rPr>
      </w:pPr>
      <w:r w:rsidRPr="00A66456">
        <w:rPr>
          <w:b/>
          <w:bCs/>
        </w:rPr>
        <w:t>Premessa</w:t>
      </w:r>
    </w:p>
    <w:p w14:paraId="39385EB4" w14:textId="45BC1EDE" w:rsidR="001215EF" w:rsidRDefault="001215EF" w:rsidP="001215EF">
      <w:pPr>
        <w:jc w:val="both"/>
      </w:pPr>
      <w:r>
        <w:t>Per evitare che, in caso di foratura dei tubi degli scambiatori</w:t>
      </w:r>
      <w:r w:rsidR="00C93217">
        <w:t>,</w:t>
      </w:r>
      <w:r>
        <w:t xml:space="preserve"> il succo sia contaminato dalle acque di condizionamento</w:t>
      </w:r>
      <w:r w:rsidR="00C93217">
        <w:t>,</w:t>
      </w:r>
      <w:r>
        <w:t xml:space="preserve"> è stato installato un differenziale che riceve i segnali della pressione d’esercizio di tutti i liquidi. Nel caso in cui la pressione del succo risulti minore rispetto a quella dell’acqua di torre e dell’acqua </w:t>
      </w:r>
      <w:proofErr w:type="spellStart"/>
      <w:r>
        <w:t>glicolata</w:t>
      </w:r>
      <w:proofErr w:type="spellEnd"/>
      <w:r>
        <w:t>, si attiva un allarme visivo e sonoro che evidenzia il rischio di inquinamento. La tollerabilità del differenziale è imposta a 0,5 bar.</w:t>
      </w:r>
    </w:p>
    <w:p w14:paraId="6D7E37E3" w14:textId="402C11B4" w:rsidR="001215EF" w:rsidRPr="00A66456" w:rsidRDefault="001215EF" w:rsidP="001215EF">
      <w:pPr>
        <w:jc w:val="both"/>
        <w:rPr>
          <w:b/>
          <w:bCs/>
        </w:rPr>
      </w:pPr>
      <w:r w:rsidRPr="00A66456">
        <w:rPr>
          <w:b/>
          <w:bCs/>
        </w:rPr>
        <w:t>Prove interne</w:t>
      </w:r>
    </w:p>
    <w:p w14:paraId="4C3C71DB" w14:textId="3F1BAF72" w:rsidR="001215EF" w:rsidRDefault="001215EF" w:rsidP="001215EF">
      <w:pPr>
        <w:jc w:val="both"/>
      </w:pPr>
      <w:r>
        <w:t xml:space="preserve">In data </w:t>
      </w:r>
      <w:r w:rsidR="00C93217">
        <w:t>16 Maggio</w:t>
      </w:r>
      <w:r>
        <w:t xml:space="preserve"> 202</w:t>
      </w:r>
      <w:r w:rsidR="00C93217">
        <w:t>4</w:t>
      </w:r>
      <w:r>
        <w:t xml:space="preserve">, presso il reparto </w:t>
      </w:r>
      <w:r w:rsidR="00C93217">
        <w:t>P</w:t>
      </w:r>
      <w:r>
        <w:t xml:space="preserve">rodotti </w:t>
      </w:r>
      <w:r w:rsidR="00C93217">
        <w:t>F</w:t>
      </w:r>
      <w:r>
        <w:t xml:space="preserve">initi, l’addetto alla pastorizzazione e il responsabile della produzione, hanno mandato in pressione la tubazione </w:t>
      </w:r>
      <w:r w:rsidR="00C93217">
        <w:t>in cui passa il</w:t>
      </w:r>
      <w:r>
        <w:t xml:space="preserve"> succo </w:t>
      </w:r>
      <w:r w:rsidR="00C93217">
        <w:t xml:space="preserve">all’interno del </w:t>
      </w:r>
      <w:r>
        <w:t xml:space="preserve">pastorizzatore </w:t>
      </w:r>
      <w:r w:rsidR="00C93217">
        <w:t>a piastre</w:t>
      </w:r>
      <w:r>
        <w:t xml:space="preserve">. Subito dopo si è </w:t>
      </w:r>
      <w:r w:rsidR="00A66456">
        <w:t>provveduto a chiudere il flusso in ingresso ed in uscita del succo.</w:t>
      </w:r>
    </w:p>
    <w:p w14:paraId="1867777D" w14:textId="1457145D" w:rsidR="00A66456" w:rsidRDefault="00A66456" w:rsidP="001215EF">
      <w:pPr>
        <w:jc w:val="both"/>
      </w:pPr>
      <w:r>
        <w:t>L’addetto a</w:t>
      </w:r>
      <w:r w:rsidR="00C93217">
        <w:t>lla</w:t>
      </w:r>
      <w:r>
        <w:t xml:space="preserve"> pastorizza</w:t>
      </w:r>
      <w:r w:rsidR="00C93217">
        <w:t>zione</w:t>
      </w:r>
      <w:r>
        <w:t xml:space="preserve"> ha registrato la pressione </w:t>
      </w:r>
      <w:r w:rsidR="00C93217">
        <w:t>riportata su</w:t>
      </w:r>
      <w:r>
        <w:t xml:space="preserve">i manometri posti nella tubazione all’ingresso e all’uscita. Essa era rispettivamente di 3,5 bar e 1,5 bar. Dopo circa </w:t>
      </w:r>
      <w:r w:rsidR="00C93217">
        <w:t>due ore e mezza</w:t>
      </w:r>
      <w:r>
        <w:t xml:space="preserve"> si è effettuato lo stesso rilievo e l’operatore ha registrato la medesima lettura delle pressioni.</w:t>
      </w:r>
    </w:p>
    <w:p w14:paraId="032C5CCB" w14:textId="06CDE39F" w:rsidR="00A66456" w:rsidRPr="00A66456" w:rsidRDefault="00A66456" w:rsidP="001215EF">
      <w:pPr>
        <w:jc w:val="both"/>
        <w:rPr>
          <w:b/>
          <w:bCs/>
        </w:rPr>
      </w:pPr>
      <w:r w:rsidRPr="00A66456">
        <w:rPr>
          <w:b/>
          <w:bCs/>
        </w:rPr>
        <w:t>Conclusioni</w:t>
      </w:r>
    </w:p>
    <w:p w14:paraId="66800357" w14:textId="27F80C5C" w:rsidR="00A66456" w:rsidRDefault="00A66456" w:rsidP="001215EF">
      <w:pPr>
        <w:jc w:val="both"/>
      </w:pPr>
      <w:r>
        <w:t xml:space="preserve">Alla luce dei risultati ottenuti, e della rassicurante presenza dell’allarme posto sul differenziale di pressione sopra descritto, il test di integrità </w:t>
      </w:r>
      <w:r w:rsidR="00C93217">
        <w:t xml:space="preserve">eseguito </w:t>
      </w:r>
      <w:r>
        <w:t>del pastorizzatore si intende superato positivamente.</w:t>
      </w:r>
    </w:p>
    <w:p w14:paraId="2CF72D65" w14:textId="21953D41" w:rsidR="00A66456" w:rsidRDefault="00A66456" w:rsidP="001215EF">
      <w:pPr>
        <w:jc w:val="both"/>
      </w:pPr>
    </w:p>
    <w:p w14:paraId="7823EDB5" w14:textId="52A5D78E" w:rsidR="00A66456" w:rsidRDefault="00A66456" w:rsidP="00C93217">
      <w:pPr>
        <w:jc w:val="both"/>
      </w:pPr>
      <w:r>
        <w:t xml:space="preserve">Barcellona P.G. (ME), </w:t>
      </w:r>
      <w:r w:rsidR="00C93217">
        <w:t xml:space="preserve">16/05/2024                                                                                           </w:t>
      </w:r>
      <w:r>
        <w:t>Firme</w:t>
      </w:r>
    </w:p>
    <w:p w14:paraId="1E10DAD5" w14:textId="2A14CA2D" w:rsidR="00A66456" w:rsidRDefault="00C93217" w:rsidP="00C93217">
      <w:pPr>
        <w:jc w:val="center"/>
      </w:pPr>
      <w:r>
        <w:t xml:space="preserve">                                                                                                                                 </w:t>
      </w:r>
      <w:r w:rsidR="00A66456">
        <w:t>ADDETTO PRODOTTI FINITI</w:t>
      </w:r>
    </w:p>
    <w:p w14:paraId="67E5CECE" w14:textId="763BA334" w:rsidR="00A66456" w:rsidRDefault="00A66456" w:rsidP="00A66456">
      <w:pPr>
        <w:jc w:val="right"/>
      </w:pPr>
    </w:p>
    <w:p w14:paraId="68F0F115" w14:textId="2BF9983F" w:rsidR="00A66456" w:rsidRDefault="00C93217" w:rsidP="00A66456">
      <w:pPr>
        <w:jc w:val="right"/>
      </w:pPr>
      <w:r>
        <w:t xml:space="preserve">        </w:t>
      </w:r>
      <w:r w:rsidR="00A66456">
        <w:t>RESPONSABILE DELLA PRODUZIONE</w:t>
      </w:r>
    </w:p>
    <w:p w14:paraId="78DF29A9" w14:textId="42B0D398" w:rsidR="00A66456" w:rsidRDefault="00AB36BF" w:rsidP="00C93217">
      <w:r>
        <w:rPr>
          <w:noProof/>
        </w:rPr>
        <w:drawing>
          <wp:inline distT="0" distB="0" distL="0" distR="0" wp14:anchorId="378CFD91" wp14:editId="5A95DFA0">
            <wp:extent cx="2352675" cy="890498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24" cy="89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4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EF"/>
    <w:rsid w:val="001215EF"/>
    <w:rsid w:val="004819C8"/>
    <w:rsid w:val="00493DE2"/>
    <w:rsid w:val="004B68A1"/>
    <w:rsid w:val="00A66456"/>
    <w:rsid w:val="00AB36BF"/>
    <w:rsid w:val="00C9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7A0F"/>
  <w15:chartTrackingRefBased/>
  <w15:docId w15:val="{7E8BBF63-B198-4338-9C6A-9C2FA8CB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Giovanna</cp:lastModifiedBy>
  <cp:revision>2</cp:revision>
  <dcterms:created xsi:type="dcterms:W3CDTF">2021-12-17T13:28:00Z</dcterms:created>
  <dcterms:modified xsi:type="dcterms:W3CDTF">2024-05-20T14:05:00Z</dcterms:modified>
</cp:coreProperties>
</file>