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163B" w14:textId="77777777" w:rsidR="00624C60" w:rsidRDefault="00624C60" w:rsidP="00504535">
      <w:pPr>
        <w:ind w:left="284"/>
        <w:jc w:val="center"/>
        <w:rPr>
          <w:rFonts w:ascii="Verdana" w:hAnsi="Verdana"/>
        </w:rPr>
      </w:pPr>
    </w:p>
    <w:p w14:paraId="76C2AD2C" w14:textId="77777777" w:rsidR="001734D1" w:rsidRDefault="001734D1" w:rsidP="009B3027">
      <w:pPr>
        <w:rPr>
          <w:rFonts w:ascii="Verdana" w:hAnsi="Verdana"/>
        </w:rPr>
      </w:pPr>
    </w:p>
    <w:p w14:paraId="257A65BA" w14:textId="77777777" w:rsidR="009B3027" w:rsidRDefault="009B3027" w:rsidP="009B3027">
      <w:pPr>
        <w:rPr>
          <w:rFonts w:ascii="Verdana" w:hAnsi="Verdana"/>
        </w:rPr>
      </w:pPr>
    </w:p>
    <w:p w14:paraId="639D440B" w14:textId="77777777" w:rsidR="003C4B36" w:rsidRDefault="003C4B36" w:rsidP="001734D1">
      <w:pPr>
        <w:jc w:val="center"/>
        <w:rPr>
          <w:rFonts w:ascii="Verdana" w:hAnsi="Verdana"/>
        </w:rPr>
      </w:pPr>
    </w:p>
    <w:p w14:paraId="23485209" w14:textId="77777777"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14:paraId="287FD64C" w14:textId="77777777"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14:paraId="4B4CEFD6" w14:textId="077309C3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3E0E21">
        <w:rPr>
          <w:rFonts w:ascii="Verdana" w:hAnsi="Verdana"/>
        </w:rPr>
        <w:t>11 Ottobre</w:t>
      </w:r>
      <w:r w:rsidR="00667BAE">
        <w:rPr>
          <w:rFonts w:ascii="Verdana" w:hAnsi="Verdana"/>
        </w:rPr>
        <w:t xml:space="preserve"> 2021</w:t>
      </w:r>
      <w:r>
        <w:rPr>
          <w:rFonts w:ascii="Verdana" w:hAnsi="Verdana"/>
        </w:rPr>
        <w:t xml:space="preserve"> alle ore </w:t>
      </w:r>
      <w:r w:rsidR="003E0E21">
        <w:rPr>
          <w:rFonts w:ascii="Verdana" w:hAnsi="Verdana"/>
        </w:rPr>
        <w:t>11</w:t>
      </w:r>
      <w:r w:rsidR="004D3051">
        <w:rPr>
          <w:rFonts w:ascii="Verdana" w:hAnsi="Verdana"/>
        </w:rPr>
        <w:t>:30</w:t>
      </w:r>
      <w:r>
        <w:rPr>
          <w:rFonts w:ascii="Verdana" w:hAnsi="Verdana"/>
        </w:rPr>
        <w:t xml:space="preserve"> presso l’Azienda Agrumi-Gel s.r.l. sita in C.da Girotta Barcellona P.G. si è svolta la riunione del team “Social Performance Team” costituito da Antonino Imbesi (Management), Giovanna Iannello (Rappresentante dei lavoratori SA8000)</w:t>
      </w:r>
      <w:r w:rsidR="004D3051">
        <w:rPr>
          <w:rFonts w:ascii="Verdana" w:hAnsi="Verdana"/>
        </w:rPr>
        <w:t xml:space="preserve"> e David Settineri (RLS)</w:t>
      </w:r>
      <w:r>
        <w:rPr>
          <w:rFonts w:ascii="Verdana" w:hAnsi="Verdana"/>
        </w:rPr>
        <w:t>.</w:t>
      </w:r>
    </w:p>
    <w:p w14:paraId="6199B07E" w14:textId="77777777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14:paraId="5A3DCEF9" w14:textId="6314BDE6" w:rsidR="00715D14" w:rsidRDefault="003E0E21" w:rsidP="00715D14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Verifica chiusura osservazione audit 19-20/05/2021 (recinzione di sicurezza della vasca del depuratore incompleta)</w:t>
      </w:r>
    </w:p>
    <w:p w14:paraId="2DC6149F" w14:textId="1DCF912F" w:rsidR="003E0E21" w:rsidRDefault="003E0E21" w:rsidP="00715D14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Nomina RSPP</w:t>
      </w:r>
    </w:p>
    <w:p w14:paraId="3F018AA5" w14:textId="42E39FB3" w:rsidR="003E0E21" w:rsidRDefault="003E0E21" w:rsidP="00715D14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Nuova Cooperativa “Service Calatino Società Cooperativa”</w:t>
      </w:r>
    </w:p>
    <w:p w14:paraId="31726AEC" w14:textId="157C7D6F" w:rsidR="003E0E21" w:rsidRPr="00715D14" w:rsidRDefault="003E0E21" w:rsidP="00715D14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Programmazione visite mediche dipendenti Agrumigel e Cooperativa</w:t>
      </w:r>
    </w:p>
    <w:p w14:paraId="58FCF5B4" w14:textId="0643DA4E" w:rsidR="003E0E21" w:rsidRDefault="003E0E21" w:rsidP="00667BAE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Visita in campo per </w:t>
      </w:r>
      <w:r w:rsidR="00CD383E">
        <w:rPr>
          <w:rFonts w:ascii="Verdana" w:hAnsi="Verdana"/>
        </w:rPr>
        <w:t>visionare la recinzione di sicurezza della vasca del depuratore.</w:t>
      </w:r>
    </w:p>
    <w:p w14:paraId="741A9D87" w14:textId="63A9F31A" w:rsidR="00CD383E" w:rsidRDefault="00D221C4" w:rsidP="00667BAE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Poiché il Responsabile del Servizio di prevenzione e Protezione (RSPP) era il vecchio amministratore, </w:t>
      </w:r>
      <w:r w:rsidR="00193E8E">
        <w:rPr>
          <w:rFonts w:ascii="Verdana" w:hAnsi="Verdana"/>
        </w:rPr>
        <w:t xml:space="preserve">si propone di nominare un Responsabile del Servizio di prevenzione e Protezione Esterno, nella persona del Dott. </w:t>
      </w:r>
      <w:r>
        <w:rPr>
          <w:rFonts w:ascii="Verdana" w:hAnsi="Verdana"/>
        </w:rPr>
        <w:t>Trifilò Giuseppe.</w:t>
      </w:r>
    </w:p>
    <w:p w14:paraId="09E00A7C" w14:textId="10732987" w:rsidR="00D221C4" w:rsidRDefault="00D221C4" w:rsidP="00667BAE">
      <w:pPr>
        <w:jc w:val="both"/>
        <w:rPr>
          <w:rFonts w:ascii="Verdana" w:hAnsi="Verdana"/>
        </w:rPr>
      </w:pPr>
      <w:r>
        <w:rPr>
          <w:rFonts w:ascii="Verdana" w:hAnsi="Verdana"/>
        </w:rPr>
        <w:t>Si programmano le visite mediche per venerdì 15 ottobre p.v. per tutti i dipendenti sia Agrumi-Gel srl che Service Calatino Società Cooperativa.</w:t>
      </w:r>
    </w:p>
    <w:p w14:paraId="1DB9694B" w14:textId="64BB6D51" w:rsidR="009B3027" w:rsidRDefault="0034305C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S</w:t>
      </w:r>
      <w:r w:rsidR="009B3027">
        <w:rPr>
          <w:rFonts w:ascii="Verdana" w:hAnsi="Verdana"/>
        </w:rPr>
        <w:t xml:space="preserve">i programma riunione periodica di prevenzione e protezione </w:t>
      </w:r>
      <w:r w:rsidR="00D221C4">
        <w:rPr>
          <w:rFonts w:ascii="Verdana" w:hAnsi="Verdana"/>
        </w:rPr>
        <w:t>dopo l’audit di ricertificazione previsto per il 09-10/11/2021.</w:t>
      </w:r>
    </w:p>
    <w:p w14:paraId="6D093497" w14:textId="22612366"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La riunione si è conclusa alle ore 1</w:t>
      </w:r>
      <w:r w:rsidR="00D221C4">
        <w:rPr>
          <w:rFonts w:ascii="Verdana" w:hAnsi="Verdana"/>
        </w:rPr>
        <w:t>2</w:t>
      </w:r>
      <w:r>
        <w:rPr>
          <w:rFonts w:ascii="Verdana" w:hAnsi="Verdana"/>
        </w:rPr>
        <w:t>:</w:t>
      </w:r>
      <w:r w:rsidR="00D221C4">
        <w:rPr>
          <w:rFonts w:ascii="Verdana" w:hAnsi="Verdana"/>
        </w:rPr>
        <w:t>45</w:t>
      </w:r>
      <w:r>
        <w:rPr>
          <w:rFonts w:ascii="Verdana" w:hAnsi="Verdana"/>
        </w:rPr>
        <w:t xml:space="preserve">. </w:t>
      </w:r>
    </w:p>
    <w:p w14:paraId="15337699" w14:textId="77777777" w:rsidR="005C2D77" w:rsidRDefault="005C2D77" w:rsidP="00EB2CB8">
      <w:pPr>
        <w:jc w:val="both"/>
        <w:rPr>
          <w:rFonts w:ascii="Verdana" w:hAnsi="Verdana"/>
        </w:rPr>
      </w:pPr>
    </w:p>
    <w:p w14:paraId="72599B3A" w14:textId="77777777"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14:paraId="72A5037E" w14:textId="77777777"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668C4547"/>
    <w:multiLevelType w:val="hybridMultilevel"/>
    <w:tmpl w:val="F1E440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34D1"/>
    <w:rsid w:val="000C13BE"/>
    <w:rsid w:val="001734D1"/>
    <w:rsid w:val="0019050C"/>
    <w:rsid w:val="00193E8E"/>
    <w:rsid w:val="002A727D"/>
    <w:rsid w:val="002B52A8"/>
    <w:rsid w:val="003106FD"/>
    <w:rsid w:val="0034305C"/>
    <w:rsid w:val="003C4B36"/>
    <w:rsid w:val="003E0E21"/>
    <w:rsid w:val="00445F59"/>
    <w:rsid w:val="004C1EBC"/>
    <w:rsid w:val="004D3051"/>
    <w:rsid w:val="00504535"/>
    <w:rsid w:val="005C2D77"/>
    <w:rsid w:val="00624C60"/>
    <w:rsid w:val="00667BAE"/>
    <w:rsid w:val="00715D14"/>
    <w:rsid w:val="008540FE"/>
    <w:rsid w:val="009B3027"/>
    <w:rsid w:val="00B30D27"/>
    <w:rsid w:val="00B467C1"/>
    <w:rsid w:val="00B97AC0"/>
    <w:rsid w:val="00CD383E"/>
    <w:rsid w:val="00D221C4"/>
    <w:rsid w:val="00E53790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FAF3"/>
  <w15:docId w15:val="{0D5AE406-C50C-47FC-B6B0-E4505FD3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Qualita</cp:lastModifiedBy>
  <cp:revision>21</cp:revision>
  <dcterms:created xsi:type="dcterms:W3CDTF">2018-11-29T10:26:00Z</dcterms:created>
  <dcterms:modified xsi:type="dcterms:W3CDTF">2021-11-08T10:39:00Z</dcterms:modified>
</cp:coreProperties>
</file>