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163B" w14:textId="77777777" w:rsidR="00624C60" w:rsidRDefault="00624C60" w:rsidP="00504535">
      <w:pPr>
        <w:ind w:left="284"/>
        <w:jc w:val="center"/>
        <w:rPr>
          <w:rFonts w:ascii="Verdana" w:hAnsi="Verdana"/>
        </w:rPr>
      </w:pPr>
    </w:p>
    <w:p w14:paraId="76C2AD2C" w14:textId="77777777" w:rsidR="001734D1" w:rsidRDefault="001734D1" w:rsidP="009B3027">
      <w:pPr>
        <w:rPr>
          <w:rFonts w:ascii="Verdana" w:hAnsi="Verdana"/>
        </w:rPr>
      </w:pPr>
    </w:p>
    <w:p w14:paraId="257A65BA" w14:textId="77777777" w:rsidR="009B3027" w:rsidRDefault="009B3027" w:rsidP="009B3027">
      <w:pPr>
        <w:rPr>
          <w:rFonts w:ascii="Verdana" w:hAnsi="Verdana"/>
        </w:rPr>
      </w:pPr>
    </w:p>
    <w:p w14:paraId="639D440B" w14:textId="77777777" w:rsidR="003C4B36" w:rsidRDefault="003C4B36" w:rsidP="001734D1">
      <w:pPr>
        <w:jc w:val="center"/>
        <w:rPr>
          <w:rFonts w:ascii="Verdana" w:hAnsi="Verdana"/>
        </w:rPr>
      </w:pPr>
    </w:p>
    <w:p w14:paraId="23485209" w14:textId="77777777"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14:paraId="287FD64C" w14:textId="77777777" w:rsidR="001734D1" w:rsidRDefault="001734D1" w:rsidP="009B3027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14:paraId="4B4CEFD6" w14:textId="3F860061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</w:t>
      </w:r>
      <w:r w:rsidR="003A53F4">
        <w:rPr>
          <w:rFonts w:ascii="Verdana" w:hAnsi="Verdana"/>
        </w:rPr>
        <w:t>27</w:t>
      </w:r>
      <w:r w:rsidR="003E0E21">
        <w:rPr>
          <w:rFonts w:ascii="Verdana" w:hAnsi="Verdana"/>
        </w:rPr>
        <w:t xml:space="preserve"> </w:t>
      </w:r>
      <w:r w:rsidR="003A53F4">
        <w:rPr>
          <w:rFonts w:ascii="Verdana" w:hAnsi="Verdana"/>
        </w:rPr>
        <w:t>Maggio</w:t>
      </w:r>
      <w:r w:rsidR="00667BAE">
        <w:rPr>
          <w:rFonts w:ascii="Verdana" w:hAnsi="Verdana"/>
        </w:rPr>
        <w:t xml:space="preserve"> 202</w:t>
      </w:r>
      <w:r w:rsidR="003A53F4">
        <w:rPr>
          <w:rFonts w:ascii="Verdana" w:hAnsi="Verdana"/>
        </w:rPr>
        <w:t>2</w:t>
      </w:r>
      <w:r>
        <w:rPr>
          <w:rFonts w:ascii="Verdana" w:hAnsi="Verdana"/>
        </w:rPr>
        <w:t xml:space="preserve"> alle ore </w:t>
      </w:r>
      <w:r w:rsidR="003E0E21">
        <w:rPr>
          <w:rFonts w:ascii="Verdana" w:hAnsi="Verdana"/>
        </w:rPr>
        <w:t>1</w:t>
      </w:r>
      <w:r w:rsidR="003A53F4">
        <w:rPr>
          <w:rFonts w:ascii="Verdana" w:hAnsi="Verdana"/>
        </w:rPr>
        <w:t>5</w:t>
      </w:r>
      <w:r w:rsidR="004D3051">
        <w:rPr>
          <w:rFonts w:ascii="Verdana" w:hAnsi="Verdana"/>
        </w:rPr>
        <w:t>:30</w:t>
      </w:r>
      <w:r>
        <w:rPr>
          <w:rFonts w:ascii="Verdana" w:hAnsi="Verdana"/>
        </w:rPr>
        <w:t xml:space="preserve"> presso l’Azienda Agrumi-Gel s.r.l. sita in C.da Girotta Barcellona P.G. si è svolta la riunione del team “Social Performance Team” costituito da </w:t>
      </w:r>
      <w:r w:rsidR="003A53F4">
        <w:rPr>
          <w:rFonts w:ascii="Verdana" w:hAnsi="Verdana"/>
        </w:rPr>
        <w:t>Rizzo Salvatore</w:t>
      </w:r>
      <w:r>
        <w:rPr>
          <w:rFonts w:ascii="Verdana" w:hAnsi="Verdana"/>
        </w:rPr>
        <w:t xml:space="preserve"> (Management), Giovanna Iannello (Rappresentante dei lavoratori SA8000)</w:t>
      </w:r>
      <w:r w:rsidR="004D3051">
        <w:rPr>
          <w:rFonts w:ascii="Verdana" w:hAnsi="Verdana"/>
        </w:rPr>
        <w:t xml:space="preserve"> e David Settineri (RLS)</w:t>
      </w:r>
      <w:r>
        <w:rPr>
          <w:rFonts w:ascii="Verdana" w:hAnsi="Verdana"/>
        </w:rPr>
        <w:t>.</w:t>
      </w:r>
    </w:p>
    <w:p w14:paraId="6199B07E" w14:textId="77777777"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14:paraId="5A3DCEF9" w14:textId="4A1FC5A2" w:rsidR="00715D14" w:rsidRDefault="003E0E21" w:rsidP="00715D14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 xml:space="preserve">Verifica chiusura osservazione audit </w:t>
      </w:r>
      <w:r w:rsidR="003A53F4">
        <w:rPr>
          <w:rFonts w:ascii="Verdana" w:hAnsi="Verdana"/>
        </w:rPr>
        <w:t>10/11</w:t>
      </w:r>
      <w:r>
        <w:rPr>
          <w:rFonts w:ascii="Verdana" w:hAnsi="Verdana"/>
        </w:rPr>
        <w:t xml:space="preserve">/2021 </w:t>
      </w:r>
    </w:p>
    <w:p w14:paraId="3FEDC1E0" w14:textId="483E8C1C" w:rsidR="00EA4ADF" w:rsidRDefault="00EA4ADF" w:rsidP="00EA4ADF">
      <w:pPr>
        <w:pStyle w:val="Paragrafoelenco"/>
        <w:numPr>
          <w:ilvl w:val="0"/>
          <w:numId w:val="6"/>
        </w:numPr>
        <w:jc w:val="both"/>
        <w:rPr>
          <w:rFonts w:ascii="Verdana" w:hAnsi="Verdana"/>
        </w:rPr>
      </w:pPr>
      <w:r>
        <w:rPr>
          <w:rFonts w:ascii="Verdana" w:hAnsi="Verdana"/>
        </w:rPr>
        <w:t>Non è disponibile il DUVRI consegnato al nuovo outsourcer Service Calatino, né la nuova revisione del DVR della società.</w:t>
      </w:r>
    </w:p>
    <w:p w14:paraId="2291EC82" w14:textId="3855C498" w:rsidR="00EA4ADF" w:rsidRDefault="00EA4ADF" w:rsidP="00EA4ADF">
      <w:pPr>
        <w:pStyle w:val="Paragrafoelenco"/>
        <w:numPr>
          <w:ilvl w:val="0"/>
          <w:numId w:val="6"/>
        </w:numPr>
        <w:jc w:val="both"/>
        <w:rPr>
          <w:rFonts w:ascii="Verdana" w:hAnsi="Verdana"/>
        </w:rPr>
      </w:pPr>
      <w:r>
        <w:rPr>
          <w:rFonts w:ascii="Verdana" w:hAnsi="Verdana"/>
        </w:rPr>
        <w:t>Non c’è evidenza del controllo del DVR del nuovo outsourcer Service Calatino.</w:t>
      </w:r>
    </w:p>
    <w:p w14:paraId="75952506" w14:textId="192A72BB" w:rsidR="00EA4ADF" w:rsidRDefault="00EA4ADF" w:rsidP="00EA4ADF">
      <w:pPr>
        <w:pStyle w:val="Paragrafoelenco"/>
        <w:numPr>
          <w:ilvl w:val="0"/>
          <w:numId w:val="6"/>
        </w:numPr>
        <w:jc w:val="both"/>
        <w:rPr>
          <w:rFonts w:ascii="Verdana" w:hAnsi="Verdana"/>
        </w:rPr>
      </w:pPr>
      <w:r>
        <w:rPr>
          <w:rFonts w:ascii="Verdana" w:hAnsi="Verdana"/>
        </w:rPr>
        <w:t>L’elenco degli stakeholder non risulta aggiornato dopo le ultime esigenze.</w:t>
      </w:r>
    </w:p>
    <w:p w14:paraId="0C802A28" w14:textId="581EB3A2" w:rsidR="00684C05" w:rsidRPr="00684C05" w:rsidRDefault="00684C05" w:rsidP="00684C05">
      <w:pPr>
        <w:jc w:val="both"/>
        <w:rPr>
          <w:rFonts w:ascii="Verdana" w:hAnsi="Verdana"/>
        </w:rPr>
      </w:pPr>
      <w:r>
        <w:rPr>
          <w:rFonts w:ascii="Verdana" w:hAnsi="Verdana"/>
        </w:rPr>
        <w:t>In merito alla chiusura delle osservazioni sopra riportate, si è provveduto ad inviare e a richiedere il DVR alla società Service Calatino, ma quest’ultima non ha ancora inviato il DVR.</w:t>
      </w:r>
    </w:p>
    <w:p w14:paraId="1DB9694B" w14:textId="48E50EAD" w:rsidR="009B3027" w:rsidRDefault="0034305C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S</w:t>
      </w:r>
      <w:r w:rsidR="009B3027">
        <w:rPr>
          <w:rFonts w:ascii="Verdana" w:hAnsi="Verdana"/>
        </w:rPr>
        <w:t xml:space="preserve">i programma riunione periodica di prevenzione e protezione </w:t>
      </w:r>
      <w:r w:rsidR="00D221C4">
        <w:rPr>
          <w:rFonts w:ascii="Verdana" w:hAnsi="Verdana"/>
        </w:rPr>
        <w:t xml:space="preserve">dopo l’audit di ricertificazione previsto per il </w:t>
      </w:r>
      <w:r w:rsidR="00684C05">
        <w:rPr>
          <w:rFonts w:ascii="Verdana" w:hAnsi="Verdana"/>
        </w:rPr>
        <w:t>06/06/2022</w:t>
      </w:r>
      <w:r w:rsidR="00D221C4">
        <w:rPr>
          <w:rFonts w:ascii="Verdana" w:hAnsi="Verdana"/>
        </w:rPr>
        <w:t>.</w:t>
      </w:r>
    </w:p>
    <w:p w14:paraId="6D093497" w14:textId="0F040F10"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La riunione si è conclusa alle ore </w:t>
      </w:r>
      <w:r w:rsidR="00684C05">
        <w:rPr>
          <w:rFonts w:ascii="Verdana" w:hAnsi="Verdana"/>
        </w:rPr>
        <w:t>16:40</w:t>
      </w:r>
      <w:r>
        <w:rPr>
          <w:rFonts w:ascii="Verdana" w:hAnsi="Verdana"/>
        </w:rPr>
        <w:t xml:space="preserve">. </w:t>
      </w:r>
    </w:p>
    <w:p w14:paraId="15337699" w14:textId="77777777" w:rsidR="005C2D77" w:rsidRDefault="005C2D77" w:rsidP="00EB2CB8">
      <w:pPr>
        <w:jc w:val="both"/>
        <w:rPr>
          <w:rFonts w:ascii="Verdana" w:hAnsi="Verdana"/>
        </w:rPr>
      </w:pPr>
    </w:p>
    <w:p w14:paraId="72599B3A" w14:textId="77777777"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14:paraId="72A5037E" w14:textId="77777777" w:rsidR="005C2D77" w:rsidRPr="00EB2CB8" w:rsidRDefault="005C2D77" w:rsidP="00EB2CB8">
      <w:pPr>
        <w:jc w:val="both"/>
        <w:rPr>
          <w:rFonts w:ascii="Verdana" w:hAnsi="Verdana"/>
        </w:rPr>
      </w:pPr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EDD044A"/>
    <w:multiLevelType w:val="hybridMultilevel"/>
    <w:tmpl w:val="97EE0736"/>
    <w:lvl w:ilvl="0" w:tplc="F516F276">
      <w:start w:val="1"/>
      <w:numFmt w:val="bullet"/>
      <w:lvlText w:val="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68C4547"/>
    <w:multiLevelType w:val="hybridMultilevel"/>
    <w:tmpl w:val="F1E44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F656F"/>
    <w:multiLevelType w:val="hybridMultilevel"/>
    <w:tmpl w:val="1A0EE9EE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090274421">
    <w:abstractNumId w:val="5"/>
  </w:num>
  <w:num w:numId="2" w16cid:durableId="659768307">
    <w:abstractNumId w:val="0"/>
  </w:num>
  <w:num w:numId="3" w16cid:durableId="885527420">
    <w:abstractNumId w:val="1"/>
  </w:num>
  <w:num w:numId="4" w16cid:durableId="319038646">
    <w:abstractNumId w:val="4"/>
  </w:num>
  <w:num w:numId="5" w16cid:durableId="1872306355">
    <w:abstractNumId w:val="3"/>
  </w:num>
  <w:num w:numId="6" w16cid:durableId="1712145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4D1"/>
    <w:rsid w:val="000C13BE"/>
    <w:rsid w:val="001734D1"/>
    <w:rsid w:val="0019050C"/>
    <w:rsid w:val="00193E8E"/>
    <w:rsid w:val="002A727D"/>
    <w:rsid w:val="002B52A8"/>
    <w:rsid w:val="003106FD"/>
    <w:rsid w:val="0034305C"/>
    <w:rsid w:val="003A53F4"/>
    <w:rsid w:val="003C4B36"/>
    <w:rsid w:val="003E0E21"/>
    <w:rsid w:val="00445F59"/>
    <w:rsid w:val="004C1EBC"/>
    <w:rsid w:val="004D3051"/>
    <w:rsid w:val="00504535"/>
    <w:rsid w:val="005C2D77"/>
    <w:rsid w:val="00624C60"/>
    <w:rsid w:val="00667BAE"/>
    <w:rsid w:val="00684C05"/>
    <w:rsid w:val="00715D14"/>
    <w:rsid w:val="008540FE"/>
    <w:rsid w:val="009B3027"/>
    <w:rsid w:val="00B30D27"/>
    <w:rsid w:val="00B467C1"/>
    <w:rsid w:val="00B97AC0"/>
    <w:rsid w:val="00CD383E"/>
    <w:rsid w:val="00D221C4"/>
    <w:rsid w:val="00E53790"/>
    <w:rsid w:val="00EA4ADF"/>
    <w:rsid w:val="00EB2CB8"/>
    <w:rsid w:val="00F1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AF3"/>
  <w15:docId w15:val="{0D5AE406-C50C-47FC-B6B0-E4505FD3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Qualita</cp:lastModifiedBy>
  <cp:revision>24</cp:revision>
  <dcterms:created xsi:type="dcterms:W3CDTF">2018-11-29T10:26:00Z</dcterms:created>
  <dcterms:modified xsi:type="dcterms:W3CDTF">2022-05-30T09:58:00Z</dcterms:modified>
</cp:coreProperties>
</file>