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jc w:val="left"/>
        <w:rPr/>
      </w:pPr>
      <w:bookmarkStart w:colFirst="0" w:colLast="0" w:name="_57kxuho6rxtb" w:id="0"/>
      <w:bookmarkEnd w:id="0"/>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jc w:val="center"/>
        <w:rPr>
          <w:b w:val="1"/>
        </w:rPr>
      </w:pPr>
      <w:bookmarkStart w:colFirst="0" w:colLast="0" w:name="_kqw36fggoqvl" w:id="1"/>
      <w:bookmarkEnd w:id="1"/>
      <w:r w:rsidDel="00000000" w:rsidR="00000000" w:rsidRPr="00000000">
        <w:rPr>
          <w:b w:val="1"/>
          <w:sz w:val="96"/>
          <w:szCs w:val="96"/>
          <w:rtl w:val="0"/>
        </w:rPr>
        <w:t xml:space="preserve">Cahier des charges fonctionnel</w:t>
      </w:r>
      <w:r w:rsidDel="00000000" w:rsidR="00000000" w:rsidRPr="00000000">
        <w:rPr>
          <w:b w:val="1"/>
          <w:rtl w:val="0"/>
        </w:rPr>
        <w:t xml:space="preserve"> </w:t>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jc w:val="left"/>
        <w:rPr>
          <w:sz w:val="144"/>
          <w:szCs w:val="144"/>
        </w:rPr>
      </w:pPr>
      <w:bookmarkStart w:colFirst="0" w:colLast="0" w:name="_f0imqve1f8yy" w:id="2"/>
      <w:bookmarkEnd w:id="2"/>
      <w:r w:rsidDel="00000000" w:rsidR="00000000" w:rsidRPr="00000000">
        <w:rPr>
          <w:rtl w:val="0"/>
        </w:rPr>
      </w:r>
    </w:p>
    <w:p w:rsidR="00000000" w:rsidDel="00000000" w:rsidP="00000000" w:rsidRDefault="00000000" w:rsidRPr="00000000" w14:paraId="00000007">
      <w:pPr>
        <w:pStyle w:val="Subtitle"/>
        <w:jc w:val="center"/>
        <w:rPr>
          <w:b w:val="1"/>
          <w:sz w:val="60"/>
          <w:szCs w:val="60"/>
        </w:rPr>
      </w:pPr>
      <w:bookmarkStart w:colFirst="0" w:colLast="0" w:name="_8inktcg3b016" w:id="3"/>
      <w:bookmarkEnd w:id="3"/>
      <w:r w:rsidDel="00000000" w:rsidR="00000000" w:rsidRPr="00000000">
        <w:rPr>
          <w:b w:val="1"/>
          <w:sz w:val="60"/>
          <w:szCs w:val="60"/>
          <w:rtl w:val="0"/>
        </w:rPr>
        <w:t xml:space="preserve">Projet Twizy Contest 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34w7arbu2yom" w:id="4"/>
      <w:bookmarkEnd w:id="4"/>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pBdr>
          <w:top w:space="0" w:sz="0" w:val="nil"/>
          <w:left w:space="0" w:sz="0" w:val="nil"/>
          <w:bottom w:space="0" w:sz="0" w:val="nil"/>
          <w:right w:space="0" w:sz="0" w:val="nil"/>
          <w:between w:space="0" w:sz="0" w:val="nil"/>
        </w:pBdr>
        <w:shd w:fill="auto" w:val="clear"/>
        <w:ind w:left="0" w:firstLine="0"/>
        <w:jc w:val="left"/>
        <w:rPr>
          <w:b w:val="1"/>
          <w:sz w:val="28"/>
          <w:szCs w:val="28"/>
        </w:rPr>
      </w:pPr>
      <w:bookmarkStart w:colFirst="0" w:colLast="0" w:name="_978zoyelomag" w:id="5"/>
      <w:bookmarkEnd w:id="5"/>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pBdr>
          <w:top w:space="0" w:sz="0" w:val="nil"/>
          <w:left w:space="0" w:sz="0" w:val="nil"/>
          <w:bottom w:space="0" w:sz="0" w:val="nil"/>
          <w:right w:space="0" w:sz="0" w:val="nil"/>
          <w:between w:space="0" w:sz="0" w:val="nil"/>
        </w:pBdr>
        <w:shd w:fill="auto" w:val="clear"/>
        <w:ind w:left="0" w:firstLine="0"/>
        <w:jc w:val="center"/>
        <w:rPr/>
      </w:pPr>
      <w:bookmarkStart w:colFirst="0" w:colLast="0" w:name="_gqj8hdottrzh" w:id="6"/>
      <w:bookmarkEnd w:id="6"/>
      <w:r w:rsidDel="00000000" w:rsidR="00000000" w:rsidRPr="00000000">
        <w:rPr>
          <w:rtl w:val="0"/>
        </w:rPr>
        <w:t xml:space="preserve">Elyoth Harian, Lisa Hennebelle, Axel Boujon, Mingda Wang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6"/>
        </w:numPr>
        <w:ind w:left="720" w:hanging="360"/>
        <w:rPr>
          <w:u w:val="none"/>
        </w:rPr>
      </w:pPr>
      <w:bookmarkStart w:colFirst="0" w:colLast="0" w:name="_ll2mgo1kft5z" w:id="7"/>
      <w:bookmarkEnd w:id="7"/>
      <w:r w:rsidDel="00000000" w:rsidR="00000000" w:rsidRPr="00000000">
        <w:rPr>
          <w:rtl w:val="0"/>
        </w:rPr>
        <w:t xml:space="preserve">Présentation générale du projet</w:t>
      </w:r>
    </w:p>
    <w:p w:rsidR="00000000" w:rsidDel="00000000" w:rsidP="00000000" w:rsidRDefault="00000000" w:rsidRPr="00000000" w14:paraId="00000014">
      <w:pPr>
        <w:spacing w:before="0" w:line="240" w:lineRule="auto"/>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sz w:val="24"/>
          <w:szCs w:val="24"/>
          <w:u w:val="none"/>
        </w:rPr>
      </w:pPr>
      <w:r w:rsidDel="00000000" w:rsidR="00000000" w:rsidRPr="00000000">
        <w:rPr>
          <w:b w:val="1"/>
          <w:sz w:val="24"/>
          <w:szCs w:val="24"/>
          <w:rtl w:val="0"/>
        </w:rPr>
        <w:t xml:space="preserve">Le projet</w:t>
      </w:r>
    </w:p>
    <w:p w:rsidR="00000000" w:rsidDel="00000000" w:rsidP="00000000" w:rsidRDefault="00000000" w:rsidRPr="00000000" w14:paraId="00000016">
      <w:pPr>
        <w:jc w:val="both"/>
        <w:rPr>
          <w:color w:val="000000"/>
        </w:rPr>
      </w:pPr>
      <w:r w:rsidDel="00000000" w:rsidR="00000000" w:rsidRPr="00000000">
        <w:rPr>
          <w:color w:val="000000"/>
          <w:rtl w:val="0"/>
        </w:rPr>
        <w:t xml:space="preserve">Paris est de plus en plus sujet à des pics de pollution et nul doute que les JO de 2024 seront un contexte qui posera problème au sujet de l’émission due aux voitures circulant durant cet événement sans précédent. Pour éviter aux utilisateurs de Twizy de s’exposer à la pollution ( et aux autres automobilistes de contribuer aux pics de pollution), nous nous proposons de concevoir une application qui calcule des trajets optimisés pour éviter les milieux très pollués. Nous équiperons de même les Twizy d’émetteurs GPS et de capteurs pour traiter les données récoltées et offrir le meilleur service.</w:t>
      </w:r>
      <w:r w:rsidDel="00000000" w:rsidR="00000000" w:rsidRPr="00000000">
        <w:rPr>
          <w:rtl w:val="0"/>
        </w:rPr>
      </w:r>
    </w:p>
    <w:p w:rsidR="00000000" w:rsidDel="00000000" w:rsidP="00000000" w:rsidRDefault="00000000" w:rsidRPr="00000000" w14:paraId="00000017">
      <w:pPr>
        <w:ind w:firstLine="425.19685039370086"/>
        <w:jc w:val="both"/>
        <w:rPr>
          <w:b w:val="1"/>
          <w:sz w:val="24"/>
          <w:szCs w:val="24"/>
        </w:rPr>
      </w:pPr>
      <w:r w:rsidDel="00000000" w:rsidR="00000000" w:rsidRPr="00000000">
        <w:rPr>
          <w:b w:val="1"/>
          <w:sz w:val="24"/>
          <w:szCs w:val="24"/>
          <w:rtl w:val="0"/>
        </w:rPr>
        <w:t xml:space="preserve">2) Expression du besoin</w:t>
      </w:r>
    </w:p>
    <w:p w:rsidR="00000000" w:rsidDel="00000000" w:rsidP="00000000" w:rsidRDefault="00000000" w:rsidRPr="00000000" w14:paraId="00000018">
      <w:pPr>
        <w:jc w:val="both"/>
        <w:rPr>
          <w:color w:val="000000"/>
        </w:rPr>
      </w:pPr>
      <w:r w:rsidDel="00000000" w:rsidR="00000000" w:rsidRPr="00000000">
        <w:rPr>
          <w:color w:val="000000"/>
          <w:rtl w:val="0"/>
        </w:rPr>
        <w:t xml:space="preserve">Le service proposé par notre système s’adresse aux sportifs des JO 2024, aux touristes venus profiter de cet événement mais aussi aux riverains qui possèdent une voiture sur Paris et comptent l’utiliser durant cette période pour se rendre aux festivités.</w:t>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II.</w:t>
        <w:tab/>
        <w:t xml:space="preserve">Expression fonctionnelle du besoin</w:t>
      </w:r>
    </w:p>
    <w:p w:rsidR="00000000" w:rsidDel="00000000" w:rsidP="00000000" w:rsidRDefault="00000000" w:rsidRPr="00000000" w14:paraId="0000001A">
      <w:pPr>
        <w:pStyle w:val="Heading2"/>
        <w:ind w:left="425.19685039370086" w:firstLine="0"/>
        <w:jc w:val="both"/>
        <w:rPr>
          <w:color w:val="353744"/>
          <w:sz w:val="24"/>
          <w:szCs w:val="24"/>
        </w:rPr>
      </w:pPr>
      <w:bookmarkStart w:colFirst="0" w:colLast="0" w:name="_eljmozwgmzl4" w:id="8"/>
      <w:bookmarkEnd w:id="8"/>
      <w:r w:rsidDel="00000000" w:rsidR="00000000" w:rsidRPr="00000000">
        <w:rPr>
          <w:color w:val="353744"/>
          <w:sz w:val="24"/>
          <w:szCs w:val="24"/>
          <w:rtl w:val="0"/>
        </w:rPr>
        <w:t xml:space="preserve">1</w:t>
      </w:r>
      <w:r w:rsidDel="00000000" w:rsidR="00000000" w:rsidRPr="00000000">
        <w:rPr>
          <w:color w:val="353744"/>
          <w:sz w:val="24"/>
          <w:szCs w:val="24"/>
          <w:rtl w:val="0"/>
        </w:rPr>
        <w:t xml:space="preserve">) Fonctions de service et de contrainte</w:t>
      </w:r>
    </w:p>
    <w:p w:rsidR="00000000" w:rsidDel="00000000" w:rsidP="00000000" w:rsidRDefault="00000000" w:rsidRPr="00000000" w14:paraId="0000001B">
      <w:pPr>
        <w:ind w:left="0" w:firstLine="0"/>
        <w:jc w:val="both"/>
        <w:rPr>
          <w:color w:val="000000"/>
        </w:rPr>
      </w:pPr>
      <w:r w:rsidDel="00000000" w:rsidR="00000000" w:rsidRPr="00000000">
        <w:rPr>
          <w:color w:val="000000"/>
          <w:rtl w:val="0"/>
        </w:rPr>
        <w:t xml:space="preserve">Les fonctions de service de notre système sont de relever les données concernant la pollution ambiante autour de la voiture, de les traiter et de calculer les trajets les plus adaptés pour les utilisateurs. </w:t>
      </w:r>
    </w:p>
    <w:p w:rsidR="00000000" w:rsidDel="00000000" w:rsidP="00000000" w:rsidRDefault="00000000" w:rsidRPr="00000000" w14:paraId="0000001C">
      <w:pPr>
        <w:spacing w:before="0" w:lineRule="auto"/>
        <w:ind w:left="0" w:firstLine="0"/>
        <w:jc w:val="both"/>
        <w:rPr>
          <w:color w:val="000000"/>
        </w:rPr>
      </w:pPr>
      <w:r w:rsidDel="00000000" w:rsidR="00000000" w:rsidRPr="00000000">
        <w:rPr>
          <w:color w:val="000000"/>
          <w:rtl w:val="0"/>
        </w:rPr>
        <w:t xml:space="preserve">Notre système doit être autonome énergétiquement et gérer les données pratiquement en temps réel.</w:t>
      </w:r>
    </w:p>
    <w:p w:rsidR="00000000" w:rsidDel="00000000" w:rsidP="00000000" w:rsidRDefault="00000000" w:rsidRPr="00000000" w14:paraId="0000001D">
      <w:pPr>
        <w:pStyle w:val="Heading2"/>
        <w:ind w:left="0" w:firstLine="425.19685039370086"/>
        <w:jc w:val="both"/>
        <w:rPr>
          <w:color w:val="353744"/>
          <w:sz w:val="24"/>
          <w:szCs w:val="24"/>
        </w:rPr>
      </w:pPr>
      <w:bookmarkStart w:colFirst="0" w:colLast="0" w:name="_hoir7qiyoxdy" w:id="9"/>
      <w:bookmarkEnd w:id="9"/>
      <w:r w:rsidDel="00000000" w:rsidR="00000000" w:rsidRPr="00000000">
        <w:rPr>
          <w:color w:val="353744"/>
          <w:sz w:val="24"/>
          <w:szCs w:val="24"/>
          <w:rtl w:val="0"/>
        </w:rPr>
        <w:t xml:space="preserve">2) Critères d’appréciation </w:t>
      </w:r>
    </w:p>
    <w:p w:rsidR="00000000" w:rsidDel="00000000" w:rsidP="00000000" w:rsidRDefault="00000000" w:rsidRPr="00000000" w14:paraId="0000001E">
      <w:pPr>
        <w:jc w:val="both"/>
        <w:rPr>
          <w:color w:val="000000"/>
        </w:rPr>
      </w:pPr>
      <w:r w:rsidDel="00000000" w:rsidR="00000000" w:rsidRPr="00000000">
        <w:rPr>
          <w:color w:val="000000"/>
          <w:rtl w:val="0"/>
        </w:rPr>
        <w:t xml:space="preserve">Le premier critère d’appréciation pour notre système est l’efficacité pour permettre des résultats optimisés.</w:t>
      </w:r>
    </w:p>
    <w:p w:rsidR="00000000" w:rsidDel="00000000" w:rsidP="00000000" w:rsidRDefault="00000000" w:rsidRPr="00000000" w14:paraId="0000001F">
      <w:pPr>
        <w:spacing w:before="0" w:lineRule="auto"/>
        <w:jc w:val="both"/>
        <w:rPr>
          <w:color w:val="000000"/>
        </w:rPr>
      </w:pPr>
      <w:r w:rsidDel="00000000" w:rsidR="00000000" w:rsidRPr="00000000">
        <w:rPr>
          <w:color w:val="000000"/>
          <w:rtl w:val="0"/>
        </w:rPr>
        <w:t xml:space="preserve">Le système doit avoir une certaine durabilité pour pouvoir être utilisé durant tout trajet en journée.</w:t>
      </w:r>
    </w:p>
    <w:p w:rsidR="00000000" w:rsidDel="00000000" w:rsidP="00000000" w:rsidRDefault="00000000" w:rsidRPr="00000000" w14:paraId="00000020">
      <w:pPr>
        <w:spacing w:before="0" w:lineRule="auto"/>
        <w:jc w:val="both"/>
        <w:rPr>
          <w:color w:val="000000"/>
        </w:rPr>
      </w:pPr>
      <w:r w:rsidDel="00000000" w:rsidR="00000000" w:rsidRPr="00000000">
        <w:rPr>
          <w:color w:val="000000"/>
          <w:rtl w:val="0"/>
        </w:rPr>
        <w:t xml:space="preserve">Le système doit pouvoir s'adapter en volume à la Twizy.</w:t>
      </w:r>
    </w:p>
    <w:p w:rsidR="00000000" w:rsidDel="00000000" w:rsidP="00000000" w:rsidRDefault="00000000" w:rsidRPr="00000000" w14:paraId="00000021">
      <w:pPr>
        <w:spacing w:before="0" w:lineRule="auto"/>
        <w:jc w:val="both"/>
        <w:rPr>
          <w:color w:val="000000"/>
        </w:rPr>
      </w:pPr>
      <w:r w:rsidDel="00000000" w:rsidR="00000000" w:rsidRPr="00000000">
        <w:rPr>
          <w:color w:val="000000"/>
          <w:rtl w:val="0"/>
        </w:rPr>
        <w:t xml:space="preserve">Nous souhaitons créer un système respectueux de l’environnement.</w:t>
      </w:r>
    </w:p>
    <w:p w:rsidR="00000000" w:rsidDel="00000000" w:rsidP="00000000" w:rsidRDefault="00000000" w:rsidRPr="00000000" w14:paraId="00000022">
      <w:pPr>
        <w:pStyle w:val="Heading2"/>
        <w:ind w:left="0" w:firstLine="425.19685039370086"/>
        <w:jc w:val="both"/>
        <w:rPr>
          <w:color w:val="353744"/>
          <w:sz w:val="24"/>
          <w:szCs w:val="24"/>
        </w:rPr>
      </w:pPr>
      <w:bookmarkStart w:colFirst="0" w:colLast="0" w:name="_xf8pvconwkal" w:id="10"/>
      <w:bookmarkEnd w:id="10"/>
      <w:r w:rsidDel="00000000" w:rsidR="00000000" w:rsidRPr="00000000">
        <w:rPr>
          <w:color w:val="353744"/>
          <w:sz w:val="24"/>
          <w:szCs w:val="24"/>
          <w:rtl w:val="0"/>
        </w:rPr>
        <w:t xml:space="preserve">3) Niveaux des critères d’appréciation</w:t>
      </w:r>
    </w:p>
    <w:p w:rsidR="00000000" w:rsidDel="00000000" w:rsidP="00000000" w:rsidRDefault="00000000" w:rsidRPr="00000000" w14:paraId="00000023">
      <w:pPr>
        <w:jc w:val="both"/>
        <w:rPr/>
      </w:pPr>
      <w:r w:rsidDel="00000000" w:rsidR="00000000" w:rsidRPr="00000000">
        <w:rPr>
          <w:rtl w:val="0"/>
        </w:rPr>
        <w:t xml:space="preserve">L’efficacité est le critère indispensable pour que le système de GPS optimisé soit utile.</w:t>
      </w:r>
    </w:p>
    <w:p w:rsidR="00000000" w:rsidDel="00000000" w:rsidP="00000000" w:rsidRDefault="00000000" w:rsidRPr="00000000" w14:paraId="00000024">
      <w:pPr>
        <w:spacing w:before="0" w:lineRule="auto"/>
        <w:jc w:val="both"/>
        <w:rPr/>
      </w:pPr>
      <w:r w:rsidDel="00000000" w:rsidR="00000000" w:rsidRPr="00000000">
        <w:rPr>
          <w:rtl w:val="0"/>
        </w:rPr>
        <w:t xml:space="preserve">La sécurité est également essentielle car le système ne pourra pas être commercialisé s’il ne respecte pas certaines normes.</w:t>
      </w:r>
    </w:p>
    <w:p w:rsidR="00000000" w:rsidDel="00000000" w:rsidP="00000000" w:rsidRDefault="00000000" w:rsidRPr="00000000" w14:paraId="00000025">
      <w:pPr>
        <w:spacing w:before="0" w:lineRule="auto"/>
        <w:jc w:val="both"/>
        <w:rPr/>
      </w:pPr>
      <w:r w:rsidDel="00000000" w:rsidR="00000000" w:rsidRPr="00000000">
        <w:rPr>
          <w:rtl w:val="0"/>
        </w:rPr>
        <w:t xml:space="preserve">La durée d’autonomie est primordiale car le dispositif ne pourra pas s’arrếter de transmettre des données de position en plein trajet.</w:t>
      </w:r>
    </w:p>
    <w:p w:rsidR="00000000" w:rsidDel="00000000" w:rsidP="00000000" w:rsidRDefault="00000000" w:rsidRPr="00000000" w14:paraId="00000026">
      <w:pPr>
        <w:spacing w:before="0" w:lineRule="auto"/>
        <w:jc w:val="both"/>
        <w:rPr/>
      </w:pPr>
      <w:r w:rsidDel="00000000" w:rsidR="00000000" w:rsidRPr="00000000">
        <w:rPr>
          <w:rtl w:val="0"/>
        </w:rPr>
        <w:t xml:space="preserve">Pour finir, la volonté de créer un système éco-responsable nous tient à coeur mais n’est pas notre première priorité.</w:t>
      </w:r>
      <w:r w:rsidDel="00000000" w:rsidR="00000000" w:rsidRPr="00000000">
        <w:rPr>
          <w:rtl w:val="0"/>
        </w:rPr>
      </w:r>
    </w:p>
    <w:p w:rsidR="00000000" w:rsidDel="00000000" w:rsidP="00000000" w:rsidRDefault="00000000" w:rsidRPr="00000000" w14:paraId="00000027">
      <w:pPr>
        <w:pStyle w:val="Heading1"/>
        <w:rPr/>
      </w:pPr>
      <w:bookmarkStart w:colFirst="0" w:colLast="0" w:name="_i0fkfgkzvei8" w:id="11"/>
      <w:bookmarkEnd w:id="11"/>
      <w:r w:rsidDel="00000000" w:rsidR="00000000" w:rsidRPr="00000000">
        <w:rPr>
          <w:rtl w:val="0"/>
        </w:rPr>
        <w:t xml:space="preserve">III.</w:t>
        <w:tab/>
        <w:t xml:space="preserve">Organisation du projet </w:t>
      </w:r>
    </w:p>
    <w:p w:rsidR="00000000" w:rsidDel="00000000" w:rsidP="00000000" w:rsidRDefault="00000000" w:rsidRPr="00000000" w14:paraId="00000028">
      <w:pPr>
        <w:pStyle w:val="Heading1"/>
        <w:numPr>
          <w:ilvl w:val="0"/>
          <w:numId w:val="7"/>
        </w:numPr>
        <w:ind w:left="720" w:hanging="360"/>
        <w:rPr>
          <w:b w:val="1"/>
          <w:sz w:val="24"/>
          <w:szCs w:val="24"/>
          <w:u w:val="none"/>
        </w:rPr>
      </w:pPr>
      <w:bookmarkStart w:colFirst="0" w:colLast="0" w:name="_3isjzrexy043" w:id="12"/>
      <w:bookmarkEnd w:id="12"/>
      <w:r w:rsidDel="00000000" w:rsidR="00000000" w:rsidRPr="00000000">
        <w:rPr>
          <w:b w:val="1"/>
          <w:sz w:val="24"/>
          <w:szCs w:val="24"/>
          <w:rtl w:val="0"/>
        </w:rPr>
        <w:t xml:space="preserve">Diagramme </w:t>
      </w:r>
      <w:r w:rsidDel="00000000" w:rsidR="00000000" w:rsidRPr="00000000">
        <w:rPr>
          <w:sz w:val="24"/>
          <w:szCs w:val="24"/>
          <w:rtl w:val="0"/>
        </w:rPr>
        <w:t xml:space="preserve">FAST</w:t>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2"/>
        <w:ind w:left="0" w:firstLine="425.19685039370086"/>
        <w:rPr>
          <w:color w:val="353744"/>
          <w:sz w:val="24"/>
          <w:szCs w:val="24"/>
        </w:rPr>
      </w:pPr>
      <w:bookmarkStart w:colFirst="0" w:colLast="0" w:name="_fy7x7uij8v9z" w:id="13"/>
      <w:bookmarkEnd w:id="13"/>
      <w:r w:rsidDel="00000000" w:rsidR="00000000" w:rsidRPr="00000000">
        <w:rPr>
          <w:color w:val="353744"/>
          <w:sz w:val="24"/>
          <w:szCs w:val="24"/>
          <w:rtl w:val="0"/>
        </w:rPr>
        <w:t xml:space="preserve">2) Définition des tâches </w:t>
      </w:r>
    </w:p>
    <w:p w:rsidR="00000000" w:rsidDel="00000000" w:rsidP="00000000" w:rsidRDefault="00000000" w:rsidRPr="00000000" w14:paraId="0000002B">
      <w:pPr>
        <w:jc w:val="both"/>
        <w:rPr/>
      </w:pPr>
      <w:r w:rsidDel="00000000" w:rsidR="00000000" w:rsidRPr="00000000">
        <w:rPr>
          <w:rtl w:val="0"/>
        </w:rPr>
        <w:t xml:space="preserve">La problématique du système possède 4 parties distinctes : </w:t>
      </w:r>
    </w:p>
    <w:p w:rsidR="00000000" w:rsidDel="00000000" w:rsidP="00000000" w:rsidRDefault="00000000" w:rsidRPr="00000000" w14:paraId="0000002C">
      <w:pPr>
        <w:numPr>
          <w:ilvl w:val="0"/>
          <w:numId w:val="5"/>
        </w:numPr>
        <w:spacing w:before="0" w:lineRule="auto"/>
        <w:ind w:left="720" w:hanging="360"/>
        <w:jc w:val="both"/>
        <w:rPr>
          <w:u w:val="none"/>
        </w:rPr>
      </w:pPr>
      <w:r w:rsidDel="00000000" w:rsidR="00000000" w:rsidRPr="00000000">
        <w:rPr>
          <w:rtl w:val="0"/>
        </w:rPr>
        <w:t xml:space="preserve">La gestion des fournitures électroniques et de l’alimentation (consommation d’énergie)</w:t>
      </w:r>
    </w:p>
    <w:p w:rsidR="00000000" w:rsidDel="00000000" w:rsidP="00000000" w:rsidRDefault="00000000" w:rsidRPr="00000000" w14:paraId="0000002D">
      <w:pPr>
        <w:numPr>
          <w:ilvl w:val="0"/>
          <w:numId w:val="5"/>
        </w:numPr>
        <w:spacing w:before="0" w:lineRule="auto"/>
        <w:ind w:left="720" w:hanging="360"/>
        <w:jc w:val="both"/>
        <w:rPr>
          <w:u w:val="none"/>
        </w:rPr>
      </w:pPr>
      <w:r w:rsidDel="00000000" w:rsidR="00000000" w:rsidRPr="00000000">
        <w:rPr>
          <w:rtl w:val="0"/>
        </w:rPr>
        <w:t xml:space="preserve">La conception de l’application mobile et la récupération de données</w:t>
      </w:r>
    </w:p>
    <w:p w:rsidR="00000000" w:rsidDel="00000000" w:rsidP="00000000" w:rsidRDefault="00000000" w:rsidRPr="00000000" w14:paraId="0000002E">
      <w:pPr>
        <w:numPr>
          <w:ilvl w:val="0"/>
          <w:numId w:val="5"/>
        </w:numPr>
        <w:spacing w:before="0" w:lineRule="auto"/>
        <w:ind w:left="720" w:hanging="360"/>
        <w:jc w:val="both"/>
        <w:rPr>
          <w:u w:val="none"/>
        </w:rPr>
      </w:pPr>
      <w:r w:rsidDel="00000000" w:rsidR="00000000" w:rsidRPr="00000000">
        <w:rPr>
          <w:rtl w:val="0"/>
        </w:rPr>
        <w:t xml:space="preserve">La gestion du microcontrôleur et la conception d’un système adaptable à la voiture </w:t>
      </w:r>
      <w:r w:rsidDel="00000000" w:rsidR="00000000" w:rsidRPr="00000000">
        <w:rPr>
          <w:rtl w:val="0"/>
        </w:rPr>
      </w:r>
    </w:p>
    <w:p w:rsidR="00000000" w:rsidDel="00000000" w:rsidP="00000000" w:rsidRDefault="00000000" w:rsidRPr="00000000" w14:paraId="0000002F">
      <w:pPr>
        <w:pStyle w:val="Heading2"/>
        <w:ind w:left="0" w:firstLine="425.19685039370086"/>
        <w:jc w:val="both"/>
        <w:rPr>
          <w:color w:val="353744"/>
          <w:sz w:val="24"/>
          <w:szCs w:val="24"/>
        </w:rPr>
      </w:pPr>
      <w:bookmarkStart w:colFirst="0" w:colLast="0" w:name="_tlhzkzgpax4p" w:id="14"/>
      <w:bookmarkEnd w:id="14"/>
      <w:r w:rsidDel="00000000" w:rsidR="00000000" w:rsidRPr="00000000">
        <w:rPr>
          <w:color w:val="353744"/>
          <w:sz w:val="24"/>
          <w:szCs w:val="24"/>
          <w:rtl w:val="0"/>
        </w:rPr>
        <w:t xml:space="preserve">3) Rôle des acteurs</w:t>
      </w:r>
    </w:p>
    <w:p w:rsidR="00000000" w:rsidDel="00000000" w:rsidP="00000000" w:rsidRDefault="00000000" w:rsidRPr="00000000" w14:paraId="00000030">
      <w:pPr>
        <w:jc w:val="both"/>
        <w:rPr/>
      </w:pPr>
      <w:r w:rsidDel="00000000" w:rsidR="00000000" w:rsidRPr="00000000">
        <w:rPr>
          <w:rtl w:val="0"/>
        </w:rPr>
        <w:t xml:space="preserve">Le problème est élaboré en plusieurs catégories :</w:t>
      </w:r>
    </w:p>
    <w:p w:rsidR="00000000" w:rsidDel="00000000" w:rsidP="00000000" w:rsidRDefault="00000000" w:rsidRPr="00000000" w14:paraId="00000031">
      <w:pPr>
        <w:numPr>
          <w:ilvl w:val="0"/>
          <w:numId w:val="8"/>
        </w:numPr>
        <w:spacing w:after="0" w:afterAutospacing="0"/>
        <w:ind w:left="720" w:hanging="360"/>
        <w:jc w:val="both"/>
        <w:rPr>
          <w:u w:val="none"/>
        </w:rPr>
      </w:pPr>
      <w:r w:rsidDel="00000000" w:rsidR="00000000" w:rsidRPr="00000000">
        <w:rPr>
          <w:rtl w:val="0"/>
        </w:rPr>
        <w:t xml:space="preserve">Conception du projet sur LABDEC.</w:t>
      </w:r>
    </w:p>
    <w:p w:rsidR="00000000" w:rsidDel="00000000" w:rsidP="00000000" w:rsidRDefault="00000000" w:rsidRPr="00000000" w14:paraId="00000032">
      <w:pPr>
        <w:numPr>
          <w:ilvl w:val="0"/>
          <w:numId w:val="8"/>
        </w:numPr>
        <w:spacing w:after="0" w:afterAutospacing="0" w:before="0" w:beforeAutospacing="0"/>
        <w:ind w:left="720" w:hanging="360"/>
        <w:jc w:val="both"/>
        <w:rPr>
          <w:u w:val="none"/>
        </w:rPr>
      </w:pPr>
      <w:r w:rsidDel="00000000" w:rsidR="00000000" w:rsidRPr="00000000">
        <w:rPr>
          <w:rtl w:val="0"/>
        </w:rPr>
        <w:t xml:space="preserve">Mise en place sur circuit imprimé.</w:t>
      </w:r>
    </w:p>
    <w:p w:rsidR="00000000" w:rsidDel="00000000" w:rsidP="00000000" w:rsidRDefault="00000000" w:rsidRPr="00000000" w14:paraId="00000033">
      <w:pPr>
        <w:numPr>
          <w:ilvl w:val="0"/>
          <w:numId w:val="8"/>
        </w:numPr>
        <w:spacing w:after="0" w:afterAutospacing="0" w:before="0" w:beforeAutospacing="0"/>
        <w:ind w:left="720" w:hanging="360"/>
        <w:jc w:val="both"/>
        <w:rPr>
          <w:u w:val="none"/>
        </w:rPr>
      </w:pPr>
      <w:r w:rsidDel="00000000" w:rsidR="00000000" w:rsidRPr="00000000">
        <w:rPr>
          <w:rtl w:val="0"/>
        </w:rPr>
        <w:t xml:space="preserve">Conception de la vidéo.</w:t>
      </w:r>
    </w:p>
    <w:p w:rsidR="00000000" w:rsidDel="00000000" w:rsidP="00000000" w:rsidRDefault="00000000" w:rsidRPr="00000000" w14:paraId="00000034">
      <w:pPr>
        <w:numPr>
          <w:ilvl w:val="0"/>
          <w:numId w:val="8"/>
        </w:numPr>
        <w:spacing w:before="0" w:beforeAutospacing="0"/>
        <w:ind w:left="720" w:hanging="360"/>
        <w:jc w:val="both"/>
        <w:rPr>
          <w:u w:val="none"/>
        </w:rPr>
      </w:pPr>
      <w:r w:rsidDel="00000000" w:rsidR="00000000" w:rsidRPr="00000000">
        <w:rPr>
          <w:rtl w:val="0"/>
        </w:rPr>
        <w:t xml:space="preserve">Finalisation du produit.</w:t>
      </w:r>
    </w:p>
    <w:p w:rsidR="00000000" w:rsidDel="00000000" w:rsidP="00000000" w:rsidRDefault="00000000" w:rsidRPr="00000000" w14:paraId="00000035">
      <w:pPr>
        <w:ind w:left="0" w:firstLine="0"/>
        <w:jc w:val="both"/>
        <w:rPr/>
      </w:pPr>
      <w:r w:rsidDel="00000000" w:rsidR="00000000" w:rsidRPr="00000000">
        <w:rPr>
          <w:rtl w:val="0"/>
        </w:rPr>
        <w:t xml:space="preserve">Les rôles ont donc été répartis de la manière suivante :</w:t>
      </w:r>
    </w:p>
    <w:p w:rsidR="00000000" w:rsidDel="00000000" w:rsidP="00000000" w:rsidRDefault="00000000" w:rsidRPr="00000000" w14:paraId="00000036">
      <w:pPr>
        <w:numPr>
          <w:ilvl w:val="0"/>
          <w:numId w:val="2"/>
        </w:numPr>
        <w:spacing w:before="0" w:lineRule="auto"/>
        <w:ind w:left="720" w:hanging="360"/>
        <w:jc w:val="both"/>
        <w:rPr>
          <w:b w:val="1"/>
        </w:rPr>
      </w:pPr>
      <w:r w:rsidDel="00000000" w:rsidR="00000000" w:rsidRPr="00000000">
        <w:rPr>
          <w:b w:val="1"/>
          <w:rtl w:val="0"/>
        </w:rPr>
        <w:t xml:space="preserve">Chef de projet : Victor VERBEKE</w:t>
      </w:r>
    </w:p>
    <w:p w:rsidR="00000000" w:rsidDel="00000000" w:rsidP="00000000" w:rsidRDefault="00000000" w:rsidRPr="00000000" w14:paraId="00000037">
      <w:pPr>
        <w:numPr>
          <w:ilvl w:val="1"/>
          <w:numId w:val="2"/>
        </w:numPr>
        <w:spacing w:before="0" w:lineRule="auto"/>
        <w:ind w:left="1440" w:hanging="360"/>
        <w:jc w:val="both"/>
        <w:rPr>
          <w:u w:val="none"/>
        </w:rPr>
      </w:pPr>
      <w:r w:rsidDel="00000000" w:rsidR="00000000" w:rsidRPr="00000000">
        <w:rPr>
          <w:rtl w:val="0"/>
        </w:rPr>
        <w:t xml:space="preserve">Accéléromètre.</w:t>
      </w:r>
    </w:p>
    <w:p w:rsidR="00000000" w:rsidDel="00000000" w:rsidP="00000000" w:rsidRDefault="00000000" w:rsidRPr="00000000" w14:paraId="00000038">
      <w:pPr>
        <w:numPr>
          <w:ilvl w:val="1"/>
          <w:numId w:val="2"/>
        </w:numPr>
        <w:spacing w:before="0" w:lineRule="auto"/>
        <w:ind w:left="1440" w:hanging="360"/>
        <w:jc w:val="both"/>
        <w:rPr>
          <w:u w:val="none"/>
        </w:rPr>
      </w:pPr>
      <w:r w:rsidDel="00000000" w:rsidR="00000000" w:rsidRPr="00000000">
        <w:rPr>
          <w:rtl w:val="0"/>
        </w:rPr>
        <w:t xml:space="preserve">Conception du PCB.</w:t>
      </w:r>
    </w:p>
    <w:p w:rsidR="00000000" w:rsidDel="00000000" w:rsidP="00000000" w:rsidRDefault="00000000" w:rsidRPr="00000000" w14:paraId="00000039">
      <w:pPr>
        <w:numPr>
          <w:ilvl w:val="1"/>
          <w:numId w:val="2"/>
        </w:numPr>
        <w:spacing w:before="0" w:lineRule="auto"/>
        <w:ind w:left="1440" w:hanging="360"/>
        <w:jc w:val="both"/>
        <w:rPr>
          <w:u w:val="none"/>
        </w:rPr>
      </w:pPr>
      <w:r w:rsidDel="00000000" w:rsidR="00000000" w:rsidRPr="00000000">
        <w:rPr>
          <w:rtl w:val="0"/>
        </w:rPr>
        <w:t xml:space="preserve">Montage video.</w:t>
      </w:r>
    </w:p>
    <w:p w:rsidR="00000000" w:rsidDel="00000000" w:rsidP="00000000" w:rsidRDefault="00000000" w:rsidRPr="00000000" w14:paraId="0000003A">
      <w:pPr>
        <w:numPr>
          <w:ilvl w:val="0"/>
          <w:numId w:val="4"/>
        </w:numPr>
        <w:spacing w:before="0" w:lineRule="auto"/>
        <w:ind w:left="720" w:hanging="360"/>
        <w:jc w:val="both"/>
        <w:rPr>
          <w:b w:val="1"/>
        </w:rPr>
      </w:pPr>
      <w:r w:rsidDel="00000000" w:rsidR="00000000" w:rsidRPr="00000000">
        <w:rPr>
          <w:b w:val="1"/>
          <w:rtl w:val="0"/>
        </w:rPr>
        <w:t xml:space="preserve">Responsable énergie : Dimitris KOKKONIS</w:t>
      </w:r>
    </w:p>
    <w:p w:rsidR="00000000" w:rsidDel="00000000" w:rsidP="00000000" w:rsidRDefault="00000000" w:rsidRPr="00000000" w14:paraId="0000003B">
      <w:pPr>
        <w:numPr>
          <w:ilvl w:val="1"/>
          <w:numId w:val="4"/>
        </w:numPr>
        <w:spacing w:before="0" w:lineRule="auto"/>
        <w:ind w:left="1440" w:hanging="360"/>
        <w:jc w:val="both"/>
        <w:rPr>
          <w:u w:val="none"/>
        </w:rPr>
      </w:pPr>
      <w:r w:rsidDel="00000000" w:rsidR="00000000" w:rsidRPr="00000000">
        <w:rPr>
          <w:rtl w:val="0"/>
        </w:rPr>
        <w:t xml:space="preserve">Modules SD et infrarouges.</w:t>
      </w:r>
    </w:p>
    <w:p w:rsidR="00000000" w:rsidDel="00000000" w:rsidP="00000000" w:rsidRDefault="00000000" w:rsidRPr="00000000" w14:paraId="0000003C">
      <w:pPr>
        <w:numPr>
          <w:ilvl w:val="1"/>
          <w:numId w:val="4"/>
        </w:numPr>
        <w:spacing w:before="0" w:lineRule="auto"/>
        <w:ind w:left="1440" w:hanging="360"/>
        <w:jc w:val="both"/>
        <w:rPr>
          <w:u w:val="none"/>
        </w:rPr>
      </w:pPr>
      <w:r w:rsidDel="00000000" w:rsidR="00000000" w:rsidRPr="00000000">
        <w:rPr>
          <w:rtl w:val="0"/>
        </w:rPr>
        <w:t xml:space="preserve">Design global de la carte.</w:t>
      </w:r>
    </w:p>
    <w:p w:rsidR="00000000" w:rsidDel="00000000" w:rsidP="00000000" w:rsidRDefault="00000000" w:rsidRPr="00000000" w14:paraId="0000003D">
      <w:pPr>
        <w:numPr>
          <w:ilvl w:val="1"/>
          <w:numId w:val="4"/>
        </w:numPr>
        <w:spacing w:before="0" w:lineRule="auto"/>
        <w:ind w:left="1440" w:hanging="360"/>
        <w:jc w:val="both"/>
        <w:rPr>
          <w:u w:val="none"/>
        </w:rPr>
      </w:pPr>
      <w:r w:rsidDel="00000000" w:rsidR="00000000" w:rsidRPr="00000000">
        <w:rPr>
          <w:rtl w:val="0"/>
        </w:rPr>
        <w:t xml:space="preserve">Etudes de la consommation d’énergie.</w:t>
      </w:r>
    </w:p>
    <w:p w:rsidR="00000000" w:rsidDel="00000000" w:rsidP="00000000" w:rsidRDefault="00000000" w:rsidRPr="00000000" w14:paraId="0000003E">
      <w:pPr>
        <w:numPr>
          <w:ilvl w:val="0"/>
          <w:numId w:val="4"/>
        </w:numPr>
        <w:spacing w:before="0" w:lineRule="auto"/>
        <w:ind w:left="720" w:hanging="360"/>
        <w:jc w:val="both"/>
        <w:rPr>
          <w:b w:val="1"/>
        </w:rPr>
      </w:pPr>
      <w:r w:rsidDel="00000000" w:rsidR="00000000" w:rsidRPr="00000000">
        <w:rPr>
          <w:b w:val="1"/>
          <w:rtl w:val="0"/>
        </w:rPr>
        <w:t xml:space="preserve">Responsable back-end : Valentin RENARD</w:t>
      </w:r>
    </w:p>
    <w:p w:rsidR="00000000" w:rsidDel="00000000" w:rsidP="00000000" w:rsidRDefault="00000000" w:rsidRPr="00000000" w14:paraId="0000003F">
      <w:pPr>
        <w:numPr>
          <w:ilvl w:val="1"/>
          <w:numId w:val="4"/>
        </w:numPr>
        <w:spacing w:before="0" w:lineRule="auto"/>
        <w:ind w:left="1440" w:hanging="360"/>
        <w:jc w:val="both"/>
        <w:rPr>
          <w:u w:val="none"/>
        </w:rPr>
      </w:pPr>
      <w:r w:rsidDel="00000000" w:rsidR="00000000" w:rsidRPr="00000000">
        <w:rPr>
          <w:rtl w:val="0"/>
        </w:rPr>
        <w:t xml:space="preserve">Module Sigfox.</w:t>
      </w:r>
    </w:p>
    <w:p w:rsidR="00000000" w:rsidDel="00000000" w:rsidP="00000000" w:rsidRDefault="00000000" w:rsidRPr="00000000" w14:paraId="00000040">
      <w:pPr>
        <w:numPr>
          <w:ilvl w:val="1"/>
          <w:numId w:val="4"/>
        </w:numPr>
        <w:spacing w:before="0" w:lineRule="auto"/>
        <w:ind w:left="1440" w:hanging="360"/>
        <w:jc w:val="both"/>
        <w:rPr>
          <w:u w:val="none"/>
        </w:rPr>
      </w:pPr>
      <w:r w:rsidDel="00000000" w:rsidR="00000000" w:rsidRPr="00000000">
        <w:rPr>
          <w:rtl w:val="0"/>
        </w:rPr>
        <w:t xml:space="preserve">Gestion du back-end Microsoft Azure.</w:t>
      </w:r>
    </w:p>
    <w:p w:rsidR="00000000" w:rsidDel="00000000" w:rsidP="00000000" w:rsidRDefault="00000000" w:rsidRPr="00000000" w14:paraId="00000041">
      <w:pPr>
        <w:numPr>
          <w:ilvl w:val="0"/>
          <w:numId w:val="4"/>
        </w:numPr>
        <w:spacing w:before="0" w:lineRule="auto"/>
        <w:ind w:left="720" w:hanging="360"/>
        <w:jc w:val="both"/>
        <w:rPr>
          <w:b w:val="1"/>
        </w:rPr>
      </w:pPr>
      <w:r w:rsidDel="00000000" w:rsidR="00000000" w:rsidRPr="00000000">
        <w:rPr>
          <w:b w:val="1"/>
          <w:rtl w:val="0"/>
        </w:rPr>
        <w:t xml:space="preserve">Responsable CAO : Elodie DIFONZO</w:t>
      </w:r>
    </w:p>
    <w:p w:rsidR="00000000" w:rsidDel="00000000" w:rsidP="00000000" w:rsidRDefault="00000000" w:rsidRPr="00000000" w14:paraId="00000042">
      <w:pPr>
        <w:numPr>
          <w:ilvl w:val="1"/>
          <w:numId w:val="4"/>
        </w:numPr>
        <w:spacing w:before="0" w:lineRule="auto"/>
        <w:ind w:left="1440" w:hanging="360"/>
        <w:jc w:val="both"/>
        <w:rPr>
          <w:u w:val="none"/>
        </w:rPr>
      </w:pPr>
      <w:r w:rsidDel="00000000" w:rsidR="00000000" w:rsidRPr="00000000">
        <w:rPr>
          <w:rtl w:val="0"/>
        </w:rPr>
        <w:t xml:space="preserve">Module GPS.</w:t>
      </w:r>
    </w:p>
    <w:p w:rsidR="00000000" w:rsidDel="00000000" w:rsidP="00000000" w:rsidRDefault="00000000" w:rsidRPr="00000000" w14:paraId="00000043">
      <w:pPr>
        <w:numPr>
          <w:ilvl w:val="1"/>
          <w:numId w:val="4"/>
        </w:numPr>
        <w:spacing w:before="0" w:lineRule="auto"/>
        <w:ind w:left="1440" w:hanging="360"/>
        <w:jc w:val="both"/>
        <w:rPr>
          <w:u w:val="none"/>
        </w:rPr>
      </w:pPr>
      <w:r w:rsidDel="00000000" w:rsidR="00000000" w:rsidRPr="00000000">
        <w:rPr>
          <w:rtl w:val="0"/>
        </w:rPr>
        <w:t xml:space="preserve">Conception du boîtier et du PCB.</w:t>
      </w:r>
    </w:p>
    <w:p w:rsidR="00000000" w:rsidDel="00000000" w:rsidP="00000000" w:rsidRDefault="00000000" w:rsidRPr="00000000" w14:paraId="00000044">
      <w:pPr>
        <w:numPr>
          <w:ilvl w:val="1"/>
          <w:numId w:val="4"/>
        </w:numPr>
        <w:spacing w:before="0" w:lineRule="auto"/>
        <w:ind w:left="1440" w:hanging="360"/>
        <w:jc w:val="both"/>
        <w:rPr>
          <w:u w:val="none"/>
        </w:rPr>
      </w:pPr>
      <w:r w:rsidDel="00000000" w:rsidR="00000000" w:rsidRPr="00000000">
        <w:rPr>
          <w:rtl w:val="0"/>
        </w:rPr>
        <w:t xml:space="preserve">Ecriture vidéo.</w:t>
      </w:r>
    </w:p>
    <w:p w:rsidR="00000000" w:rsidDel="00000000" w:rsidP="00000000" w:rsidRDefault="00000000" w:rsidRPr="00000000" w14:paraId="00000045">
      <w:pPr>
        <w:spacing w:before="0" w:lineRule="auto"/>
        <w:ind w:left="1440" w:firstLine="0"/>
        <w:jc w:val="both"/>
        <w:rPr/>
      </w:pPr>
      <w:r w:rsidDel="00000000" w:rsidR="00000000" w:rsidRPr="00000000">
        <w:rPr>
          <w:rtl w:val="0"/>
        </w:rPr>
      </w:r>
    </w:p>
    <w:p w:rsidR="00000000" w:rsidDel="00000000" w:rsidP="00000000" w:rsidRDefault="00000000" w:rsidRPr="00000000" w14:paraId="00000046">
      <w:pPr>
        <w:spacing w:before="0" w:lineRule="auto"/>
        <w:ind w:left="1440" w:firstLine="0"/>
        <w:jc w:val="both"/>
        <w:rPr/>
      </w:pPr>
      <w:r w:rsidDel="00000000" w:rsidR="00000000" w:rsidRPr="00000000">
        <w:rPr>
          <w:rtl w:val="0"/>
        </w:rPr>
      </w:r>
    </w:p>
    <w:p w:rsidR="00000000" w:rsidDel="00000000" w:rsidP="00000000" w:rsidRDefault="00000000" w:rsidRPr="00000000" w14:paraId="00000047">
      <w:pPr>
        <w:spacing w:before="0" w:lineRule="auto"/>
        <w:ind w:left="1440" w:firstLine="0"/>
        <w:jc w:val="both"/>
        <w:rPr/>
      </w:pPr>
      <w:r w:rsidDel="00000000" w:rsidR="00000000" w:rsidRPr="00000000">
        <w:rPr>
          <w:rtl w:val="0"/>
        </w:rPr>
      </w:r>
    </w:p>
    <w:p w:rsidR="00000000" w:rsidDel="00000000" w:rsidP="00000000" w:rsidRDefault="00000000" w:rsidRPr="00000000" w14:paraId="00000048">
      <w:pPr>
        <w:pStyle w:val="Heading1"/>
        <w:rPr/>
      </w:pPr>
      <w:bookmarkStart w:colFirst="0" w:colLast="0" w:name="_8sv0txp9vrqj" w:id="15"/>
      <w:bookmarkEnd w:id="15"/>
      <w:r w:rsidDel="00000000" w:rsidR="00000000" w:rsidRPr="00000000">
        <w:rPr>
          <w:rtl w:val="0"/>
        </w:rPr>
        <w:t xml:space="preserve">IV) Planning et livrables </w:t>
      </w:r>
    </w:p>
    <w:p w:rsidR="00000000" w:rsidDel="00000000" w:rsidP="00000000" w:rsidRDefault="00000000" w:rsidRPr="00000000" w14:paraId="00000049">
      <w:pPr>
        <w:pStyle w:val="Heading2"/>
        <w:numPr>
          <w:ilvl w:val="0"/>
          <w:numId w:val="1"/>
        </w:numPr>
        <w:ind w:left="720" w:hanging="360"/>
        <w:rPr>
          <w:color w:val="353744"/>
          <w:sz w:val="24"/>
          <w:szCs w:val="24"/>
          <w:u w:val="none"/>
        </w:rPr>
      </w:pPr>
      <w:bookmarkStart w:colFirst="0" w:colLast="0" w:name="_66qja3qlvbtm" w:id="16"/>
      <w:bookmarkEnd w:id="16"/>
      <w:r w:rsidDel="00000000" w:rsidR="00000000" w:rsidRPr="00000000">
        <w:rPr>
          <w:color w:val="353744"/>
          <w:sz w:val="24"/>
          <w:szCs w:val="24"/>
          <w:rtl w:val="0"/>
        </w:rPr>
        <w:t xml:space="preserve">Diagramme de Gantt </w:t>
      </w:r>
      <w:r w:rsidDel="00000000" w:rsidR="00000000" w:rsidRPr="00000000">
        <w:rPr>
          <w:rtl w:val="0"/>
        </w:rPr>
      </w:r>
    </w:p>
    <w:p w:rsidR="00000000" w:rsidDel="00000000" w:rsidP="00000000" w:rsidRDefault="00000000" w:rsidRPr="00000000" w14:paraId="0000004A">
      <w:pPr>
        <w:pStyle w:val="Heading2"/>
        <w:ind w:left="0" w:firstLine="0"/>
        <w:jc w:val="center"/>
        <w:rPr/>
      </w:pPr>
      <w:bookmarkStart w:colFirst="0" w:colLast="0" w:name="_3c10gxf8mu1" w:id="17"/>
      <w:bookmarkEnd w:id="17"/>
      <w:r w:rsidDel="00000000" w:rsidR="00000000" w:rsidRPr="00000000">
        <w:rPr>
          <w:rtl w:val="0"/>
        </w:rPr>
      </w:r>
    </w:p>
    <w:p w:rsidR="00000000" w:rsidDel="00000000" w:rsidP="00000000" w:rsidRDefault="00000000" w:rsidRPr="00000000" w14:paraId="0000004B">
      <w:pPr>
        <w:pStyle w:val="Heading2"/>
        <w:spacing w:before="0" w:lineRule="auto"/>
        <w:ind w:left="425.19685039370086" w:firstLine="0"/>
        <w:rPr>
          <w:color w:val="353744"/>
          <w:sz w:val="24"/>
          <w:szCs w:val="24"/>
        </w:rPr>
      </w:pPr>
      <w:bookmarkStart w:colFirst="0" w:colLast="0" w:name="_vplxgt7cccmu" w:id="18"/>
      <w:bookmarkEnd w:id="18"/>
      <w:r w:rsidDel="00000000" w:rsidR="00000000" w:rsidRPr="00000000">
        <w:rPr>
          <w:color w:val="353744"/>
          <w:sz w:val="24"/>
          <w:szCs w:val="24"/>
          <w:rtl w:val="0"/>
        </w:rPr>
        <w:t xml:space="preserve">2) Description des fournitures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before="0" w:line="312" w:lineRule="auto"/>
        <w:rPr/>
      </w:pPr>
      <w:r w:rsidDel="00000000" w:rsidR="00000000" w:rsidRPr="00000000">
        <w:rPr>
          <w:rtl w:val="0"/>
        </w:rPr>
        <w:t xml:space="preserve">- Batterie externe USB V31 :</w:t>
      </w:r>
    </w:p>
    <w:p w:rsidR="00000000" w:rsidDel="00000000" w:rsidP="00000000" w:rsidRDefault="00000000" w:rsidRPr="00000000" w14:paraId="0000004E">
      <w:pPr>
        <w:spacing w:before="0" w:line="312" w:lineRule="auto"/>
        <w:rPr/>
      </w:pPr>
      <w:r w:rsidDel="00000000" w:rsidR="00000000" w:rsidRPr="00000000">
        <w:rPr>
          <w:rtl w:val="0"/>
        </w:rPr>
        <w:t xml:space="preserve"> </w:t>
      </w:r>
      <w:hyperlink r:id="rId6">
        <w:r w:rsidDel="00000000" w:rsidR="00000000" w:rsidRPr="00000000">
          <w:rPr>
            <w:color w:val="1155cc"/>
            <w:u w:val="single"/>
            <w:rtl w:val="0"/>
          </w:rPr>
          <w:t xml:space="preserve">https://www.gotronic.fr/art-batterie-externe-usb-v31-27534.htm</w:t>
        </w:r>
      </w:hyperlink>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b w:val="1"/>
          <w:sz w:val="28"/>
          <w:szCs w:val="28"/>
        </w:rPr>
        <w:drawing>
          <wp:inline distB="114300" distT="114300" distL="114300" distR="114300">
            <wp:extent cx="1902033" cy="14874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02033" cy="14874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color w:val="000000"/>
          <w:rtl w:val="0"/>
        </w:rPr>
        <w:t xml:space="preserve">- </w:t>
      </w:r>
      <w:r w:rsidDel="00000000" w:rsidR="00000000" w:rsidRPr="00000000">
        <w:rPr>
          <w:color w:val="000000"/>
          <w:rtl w:val="0"/>
        </w:rPr>
        <w:t xml:space="preserve">Grove SKU 113020003 : Module GPS  </w:t>
      </w:r>
      <w:hyperlink r:id="rId8">
        <w:r w:rsidDel="00000000" w:rsidR="00000000" w:rsidRPr="00000000">
          <w:rPr>
            <w:color w:val="1155cc"/>
            <w:u w:val="single"/>
            <w:rtl w:val="0"/>
          </w:rPr>
          <w:t xml:space="preserve">https://www.seeedstudio.com/depot/grove-gps-p-959.html</w:t>
        </w:r>
      </w:hyperlink>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color w:val="000000"/>
        </w:rPr>
        <w:drawing>
          <wp:inline distB="114300" distT="114300" distL="114300" distR="114300">
            <wp:extent cx="1751689" cy="146843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51689" cy="14684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0" w:lineRule="auto"/>
        <w:rPr>
          <w:color w:val="000000"/>
        </w:rPr>
      </w:pPr>
      <w:r w:rsidDel="00000000" w:rsidR="00000000" w:rsidRPr="00000000">
        <w:rPr>
          <w:color w:val="000000"/>
          <w:rtl w:val="0"/>
        </w:rPr>
        <w:t xml:space="preserve">- </w:t>
      </w:r>
      <w:r w:rsidDel="00000000" w:rsidR="00000000" w:rsidRPr="00000000">
        <w:rPr>
          <w:rFonts w:ascii="Arial" w:cs="Arial" w:eastAsia="Arial" w:hAnsi="Arial"/>
          <w:color w:val="3c3c3c"/>
          <w:sz w:val="24"/>
          <w:szCs w:val="24"/>
          <w:highlight w:val="white"/>
          <w:rtl w:val="0"/>
        </w:rPr>
        <w:t xml:space="preserve">MMA7660FC </w:t>
      </w:r>
      <w:r w:rsidDel="00000000" w:rsidR="00000000" w:rsidRPr="00000000">
        <w:rPr>
          <w:color w:val="000000"/>
          <w:rtl w:val="0"/>
        </w:rPr>
        <w:t xml:space="preserve">: Accéléromètre</w:t>
      </w:r>
    </w:p>
    <w:p w:rsidR="00000000" w:rsidDel="00000000" w:rsidP="00000000" w:rsidRDefault="00000000" w:rsidRPr="00000000" w14:paraId="00000053">
      <w:pPr>
        <w:spacing w:before="0" w:line="276" w:lineRule="auto"/>
        <w:ind w:left="0" w:firstLine="0"/>
        <w:rPr>
          <w:color w:val="000000"/>
        </w:rPr>
      </w:pPr>
      <w:hyperlink r:id="rId10">
        <w:r w:rsidDel="00000000" w:rsidR="00000000" w:rsidRPr="00000000">
          <w:rPr>
            <w:color w:val="1155cc"/>
            <w:u w:val="single"/>
            <w:rtl w:val="0"/>
          </w:rPr>
          <w:t xml:space="preserve">https://www.seeedstudio.com/Grove-3-Axis-Digital-Accelerometer(%C2%B11.5g)-p-765.html</w:t>
        </w:r>
      </w:hyperlink>
      <w:r w:rsidDel="00000000" w:rsidR="00000000" w:rsidRPr="00000000">
        <w:rPr>
          <w:rtl w:val="0"/>
        </w:rPr>
      </w:r>
    </w:p>
    <w:p w:rsidR="00000000" w:rsidDel="00000000" w:rsidP="00000000" w:rsidRDefault="00000000" w:rsidRPr="00000000" w14:paraId="00000054">
      <w:pPr>
        <w:spacing w:before="0" w:line="276" w:lineRule="auto"/>
        <w:ind w:left="0" w:firstLine="0"/>
        <w:rPr/>
      </w:pPr>
      <w:r w:rsidDel="00000000" w:rsidR="00000000" w:rsidRPr="00000000">
        <w:rPr>
          <w:color w:val="000000"/>
        </w:rPr>
        <w:drawing>
          <wp:inline distB="114300" distT="114300" distL="114300" distR="114300">
            <wp:extent cx="2197088" cy="1994845"/>
            <wp:effectExtent b="0" l="0" r="0" t="0"/>
            <wp:docPr id="4" name="image4.png"/>
            <a:graphic>
              <a:graphicData uri="http://schemas.openxmlformats.org/drawingml/2006/picture">
                <pic:pic>
                  <pic:nvPicPr>
                    <pic:cNvPr id="0" name="image4.png"/>
                    <pic:cNvPicPr preferRelativeResize="0"/>
                  </pic:nvPicPr>
                  <pic:blipFill>
                    <a:blip r:embed="rId11"/>
                    <a:srcRect b="4306" l="0" r="4728" t="9569"/>
                    <a:stretch>
                      <a:fillRect/>
                    </a:stretch>
                  </pic:blipFill>
                  <pic:spPr>
                    <a:xfrm>
                      <a:off x="0" y="0"/>
                      <a:ext cx="2197088" cy="199484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Télémètre Infrarouge</w:t>
      </w:r>
      <w:r w:rsidDel="00000000" w:rsidR="00000000" w:rsidRPr="00000000">
        <w:rPr>
          <w:color w:val="242626"/>
          <w:sz w:val="18"/>
          <w:szCs w:val="18"/>
          <w:highlight w:val="white"/>
          <w:rtl w:val="0"/>
        </w:rPr>
        <w:t xml:space="preserve"> GP2D12 de Sharp</w:t>
      </w:r>
      <w:r w:rsidDel="00000000" w:rsidR="00000000" w:rsidRPr="00000000">
        <w:rPr>
          <w:rtl w:val="0"/>
        </w:rPr>
        <w:t xml:space="preserve"> :</w:t>
      </w:r>
    </w:p>
    <w:p w:rsidR="00000000" w:rsidDel="00000000" w:rsidP="00000000" w:rsidRDefault="00000000" w:rsidRPr="00000000" w14:paraId="00000057">
      <w:pPr>
        <w:rPr/>
      </w:pPr>
      <w:hyperlink r:id="rId12">
        <w:r w:rsidDel="00000000" w:rsidR="00000000" w:rsidRPr="00000000">
          <w:rPr>
            <w:color w:val="1155cc"/>
            <w:u w:val="single"/>
            <w:rtl w:val="0"/>
          </w:rPr>
          <w:t xml:space="preserve">https://www.gotronic.fr/pj2-gp2d12-1377.pdf</w:t>
        </w:r>
      </w:hyperlink>
      <w:r w:rsidDel="00000000" w:rsidR="00000000" w:rsidRPr="00000000">
        <w:rPr>
          <w:rtl w:val="0"/>
        </w:rPr>
        <w:t xml:space="preserve"> </w:t>
      </w:r>
    </w:p>
    <w:p w:rsidR="00000000" w:rsidDel="00000000" w:rsidP="00000000" w:rsidRDefault="00000000" w:rsidRPr="00000000" w14:paraId="00000058">
      <w:pPr>
        <w:spacing w:before="0" w:line="276" w:lineRule="auto"/>
        <w:rPr/>
      </w:pPr>
      <w:r w:rsidDel="00000000" w:rsidR="00000000" w:rsidRPr="00000000">
        <w:rPr/>
        <w:drawing>
          <wp:inline distB="114300" distT="114300" distL="114300" distR="114300">
            <wp:extent cx="2201646" cy="2071688"/>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01646"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Nucleo STM32L432KC : Microcontroleur</w:t>
      </w:r>
      <w:r w:rsidDel="00000000" w:rsidR="00000000" w:rsidRPr="00000000">
        <w:rPr>
          <w:color w:val="000000"/>
        </w:rPr>
        <w:drawing>
          <wp:inline distB="114300" distT="114300" distL="114300" distR="114300">
            <wp:extent cx="3785614" cy="1795463"/>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85614"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Module pour carte micro SD DFR0229 : </w:t>
      </w:r>
    </w:p>
    <w:p w:rsidR="00000000" w:rsidDel="00000000" w:rsidP="00000000" w:rsidRDefault="00000000" w:rsidRPr="00000000" w14:paraId="0000005C">
      <w:pPr>
        <w:spacing w:before="0" w:lineRule="auto"/>
        <w:ind w:left="0" w:firstLine="0"/>
        <w:rPr>
          <w:color w:val="000000"/>
        </w:rPr>
      </w:pPr>
      <w:r w:rsidDel="00000000" w:rsidR="00000000" w:rsidRPr="00000000">
        <w:rPr>
          <w:color w:val="000000"/>
        </w:rPr>
        <w:drawing>
          <wp:inline distB="114300" distT="114300" distL="114300" distR="114300">
            <wp:extent cx="2103450" cy="1571625"/>
            <wp:effectExtent b="0" l="0" r="0" t="0"/>
            <wp:docPr id="1" name="image1.png"/>
            <a:graphic>
              <a:graphicData uri="http://schemas.openxmlformats.org/drawingml/2006/picture">
                <pic:pic>
                  <pic:nvPicPr>
                    <pic:cNvPr id="0" name="image1.png"/>
                    <pic:cNvPicPr preferRelativeResize="0"/>
                  </pic:nvPicPr>
                  <pic:blipFill>
                    <a:blip r:embed="rId15"/>
                    <a:srcRect b="20295" l="12565" r="10706" t="18819"/>
                    <a:stretch>
                      <a:fillRect/>
                    </a:stretch>
                  </pic:blipFill>
                  <pic:spPr>
                    <a:xfrm>
                      <a:off x="0" y="0"/>
                      <a:ext cx="21034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0" w:lineRule="auto"/>
        <w:ind w:left="0" w:firstLine="0"/>
        <w:rPr>
          <w:color w:val="000000"/>
        </w:rPr>
      </w:pPr>
      <w:r w:rsidDel="00000000" w:rsidR="00000000" w:rsidRPr="00000000">
        <w:rPr>
          <w:rtl w:val="0"/>
        </w:rPr>
      </w:r>
    </w:p>
    <w:p w:rsidR="00000000" w:rsidDel="00000000" w:rsidP="00000000" w:rsidRDefault="00000000" w:rsidRPr="00000000" w14:paraId="0000005E">
      <w:pPr>
        <w:spacing w:before="0" w:lineRule="auto"/>
        <w:rPr>
          <w:color w:val="000000"/>
        </w:rPr>
      </w:pPr>
      <w:r w:rsidDel="00000000" w:rsidR="00000000" w:rsidRPr="00000000">
        <w:rPr>
          <w:color w:val="000000"/>
          <w:rtl w:val="0"/>
        </w:rPr>
        <w:t xml:space="preserve">- Module Sigfox Wisol</w:t>
      </w:r>
    </w:p>
    <w:p w:rsidR="00000000" w:rsidDel="00000000" w:rsidP="00000000" w:rsidRDefault="00000000" w:rsidRPr="00000000" w14:paraId="0000005F">
      <w:pPr>
        <w:spacing w:before="0" w:line="276" w:lineRule="auto"/>
        <w:ind w:left="0" w:firstLine="0"/>
        <w:rPr>
          <w:color w:val="000000"/>
        </w:rPr>
      </w:pPr>
      <w:r w:rsidDel="00000000" w:rsidR="00000000" w:rsidRPr="00000000">
        <w:rPr>
          <w:color w:val="000000"/>
          <w:rtl w:val="0"/>
        </w:rPr>
        <w:t xml:space="preserve">- Cable USB Série</w:t>
      </w:r>
    </w:p>
    <w:p w:rsidR="00000000" w:rsidDel="00000000" w:rsidP="00000000" w:rsidRDefault="00000000" w:rsidRPr="00000000" w14:paraId="00000060">
      <w:pPr>
        <w:spacing w:before="0" w:line="276" w:lineRule="auto"/>
        <w:ind w:left="0" w:firstLine="0"/>
        <w:rPr>
          <w:color w:val="000000"/>
        </w:rPr>
      </w:pPr>
      <w:r w:rsidDel="00000000" w:rsidR="00000000" w:rsidRPr="00000000">
        <w:rPr>
          <w:rtl w:val="0"/>
        </w:rPr>
      </w:r>
    </w:p>
    <w:p w:rsidR="00000000" w:rsidDel="00000000" w:rsidP="00000000" w:rsidRDefault="00000000" w:rsidRPr="00000000" w14:paraId="00000061">
      <w:pPr>
        <w:pStyle w:val="Heading2"/>
        <w:ind w:left="425.19685039370086" w:firstLine="0"/>
        <w:rPr/>
      </w:pPr>
      <w:bookmarkStart w:colFirst="0" w:colLast="0" w:name="_wmmnvv24h7as" w:id="19"/>
      <w:bookmarkEnd w:id="19"/>
      <w:r w:rsidDel="00000000" w:rsidR="00000000" w:rsidRPr="00000000">
        <w:rPr>
          <w:color w:val="353744"/>
          <w:sz w:val="24"/>
          <w:szCs w:val="24"/>
          <w:rtl w:val="0"/>
        </w:rPr>
        <w:t xml:space="preserve">3) Planning de livraison</w:t>
      </w:r>
      <w:r w:rsidDel="00000000" w:rsidR="00000000" w:rsidRPr="00000000">
        <w:rPr>
          <w:rtl w:val="0"/>
        </w:rPr>
        <w:t xml:space="preserve"> </w:t>
      </w:r>
    </w:p>
    <w:p w:rsidR="00000000" w:rsidDel="00000000" w:rsidP="00000000" w:rsidRDefault="00000000" w:rsidRPr="00000000" w14:paraId="00000062">
      <w:pPr>
        <w:rPr>
          <w:color w:val="000000"/>
        </w:rPr>
      </w:pPr>
      <w:r w:rsidDel="00000000" w:rsidR="00000000" w:rsidRPr="00000000">
        <w:rPr>
          <w:color w:val="000000"/>
          <w:rtl w:val="0"/>
        </w:rPr>
        <w:t xml:space="preserve">15/10/2018 : Rendu démonstration fonctionnelle sur Labdec</w:t>
      </w:r>
    </w:p>
    <w:p w:rsidR="00000000" w:rsidDel="00000000" w:rsidP="00000000" w:rsidRDefault="00000000" w:rsidRPr="00000000" w14:paraId="00000063">
      <w:pPr>
        <w:spacing w:before="0" w:lineRule="auto"/>
        <w:rPr>
          <w:color w:val="000000"/>
        </w:rPr>
      </w:pPr>
      <w:r w:rsidDel="00000000" w:rsidR="00000000" w:rsidRPr="00000000">
        <w:rPr>
          <w:color w:val="000000"/>
          <w:rtl w:val="0"/>
        </w:rPr>
        <w:t xml:space="preserve">26/11/2018 : Rendu du circuit imprimé</w:t>
      </w:r>
    </w:p>
    <w:p w:rsidR="00000000" w:rsidDel="00000000" w:rsidP="00000000" w:rsidRDefault="00000000" w:rsidRPr="00000000" w14:paraId="00000064">
      <w:pPr>
        <w:spacing w:before="0" w:lineRule="auto"/>
        <w:rPr>
          <w:color w:val="000000"/>
        </w:rPr>
      </w:pPr>
      <w:r w:rsidDel="00000000" w:rsidR="00000000" w:rsidRPr="00000000">
        <w:rPr>
          <w:color w:val="000000"/>
          <w:rtl w:val="0"/>
        </w:rPr>
        <w:t xml:space="preserve">14/01/2019 : Rendu final du projet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16" w:type="default"/>
      <w:headerReference r:id="rId17" w:type="first"/>
      <w:footerReference r:id="rId18" w:type="first"/>
      <w:pgSz w:h="15840" w:w="12240"/>
      <w:pgMar w:bottom="1080" w:top="1080" w:left="1842.51968503937"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seeedstudio.com/Grove-3-Axis-Digital-Accelerometer(%C2%B11.5g)-p-765.html" TargetMode="External"/><Relationship Id="rId13" Type="http://schemas.openxmlformats.org/officeDocument/2006/relationships/image" Target="media/image3.png"/><Relationship Id="rId12" Type="http://schemas.openxmlformats.org/officeDocument/2006/relationships/hyperlink" Target="https://www.gotronic.fr/pj2-gp2d12-137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tronic.fr/art-batterie-externe-usb-v31-27534.htm" TargetMode="Externa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s://www.seeedstudio.com/depot/grove-gps-p-959.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