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 w:val="0"/>
                <w:sz w:val="24"/>
              </w:rPr>
              <w:t>기기 라벨 판독·보호자 알림 AI와 정전 리허설 시뮬레이션: 전력의존 가구 비상전원 연결 도구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 w:val="0"/>
                <w:sz w:val="24"/>
              </w:rPr>
              <w:t>12번. 전력안심망 AI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인공호흡기 배터리는 짧으면 1시간, 아파트 정전은 7건 중 1건이 12시간을 넘긴다.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AI는 라벨 판독·쉬운 알림 글, 규칙은 배터리·전원 도착 비교, 결정은 담당자.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가정한 비상전원을 등록 가구와 잇자 현행보다 공백 가구·시간 15.0% 감소(모의).</w:t>
            </w: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정전 즉시 배터리·복구·도착 비교로 전원·119 제안, 승인 뒤 AI 보호자 알림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같은 정전을 정전 전에 반복 모의해 현행 절차의 빈틈과 사전 배치 효과 검증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탐구참여인력: 1인([사용자 기입: 성명·소속]). 문제·방향 결정, 결과 검토·채택, 보고서 최종 문안 확정은 본인, 코드·시험셋·문서 초안은 Claude Code가 작성.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문제정의: 아파트 정전 382건(최근 3년) 중 55건이 12시간을 넘겼다(기후에너지환경부). 인공호흡기 내장배터리는 1~8시간, 거치형 산소발생기는 0시간이다. 인공호흡기 요양비만 2025년 6.9만 건(건보, 건≠명) 지급 기록이 있지만 공개된 복구·순환단전 절차에 '어느 집이 먼저 꺼지는가'를 계산하는 단계는 없다.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AI 접근방법: Claude Sonnet이 ① 라벨 글자만 옮기고(가린 글자 보완 금지) DB와 정확히 일치할 때만 기종을 정한다. ② 규칙·담당자가 정한 시각·할 일을 쉬운 글로 쓰고, 다른 AI가 글만 읽어 되뽑은 내용이 결정과 맞아야 담당자 확인 후보가 된다(검사: 시각·수단·경고·할 일·금지 표현. 시연용·발송 기능 없음). 생명 직결 배터리 하한·배정은 검증 가능한 규칙(답변서상 허용), 결정은 담당자.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시연(리허설 랩 포함) </w:t>
            </w:r>
            <w:hyperlink r:id="rId7">
              <w:r>
                <w:rPr>
                  <w:rFonts w:hint="eastAsia"/>
                </w:rPr>
                <w:t xml:space="preserve">https://power-safety-net-ai.vercel.app</w:t>
              </w:r>
            </w:hyperlink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결과(합성 가구·자원 위 모의. 매개변수 장부 83개 중 58개와 자원·보완안 값은 가정. 예측·코드 해시는 결과 전 커밋, 비트코인 증명은 실행 시작 뒤)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도구 대 현행: 비상전원 가구 1.5~6곳당 1대 가정(현행엔 연결 단계 없음) 합성 정전 5,400건·27개 조건 모두 우세, 공백 가구·시간 15.0% 감소(조건별 5.8~28.8%)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순서 규칙: 단순 규칙(짧은 순·가까운 순)과 24개 조건에서 차이 없음·3개는 단순 규칙이 나음, 합산하면 가까운 순이 0.6% 나음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빈틈(32,000회): 가정 추첨 90% 이상에서 공백이 남는 기기×정전 조합 현행 14곳, 도구 12곳(0시간 산소 별도). PG&amp;E식 사전 배치(보급률 가정·미검수): 8,000회에서 공백 5.3~24.8% 추가 감소, 별도 시드 빈틈 13곳 중 11곳 닫힘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실측 정전시간(정부 382건 분포, 낙관 조건, 2,000회): 도구 16.5% 감소. 1시간급 인공호흡기 가구 공백 비율은 95.8% 그대로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라벨 판독(렌더 라벨 봉인 시험셋 120장): 모델명 정확 118/120(OCR 35/120, 오매칭 2건), 흐림·가림 60장 자신 있게 틀림 0/60, DB 기종 자동 확정 66/90·나머지와 DB 밖 기종 30/30은 수동검토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AI 판독(실측 분포, 2,000회): 판독 미확정 24/90을 넣어도 도구 17.2% 감소, 정확도 효과 미확인(없음 대비 AI +0.5%, 완전 판독 −0.3%, 검토 인력 무한 가정) → AI 몫은 수동검토 축소 가설(자동 확정 AI 66/90, OCR 16/90, 판독 없음 0/90)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보호자 알림(봉인 당시 검사 기준, 시연용·담당자 확인 뒤 발송): 담당자 결정을 AI가 쉬운 글로 쓰고 브라우저가 낭독(봉인 뒤 '더 일찍 떨어질 수 있음' 문장 추가). AI 글 통과 56/60(95% 84~97%). 나간 글 봉인 뒤 결함 판정 21/60(모순·외장 미표기·경고 누락·없는 약속, AI 18·고정 문안 3; '적어도'는 기준 변경이라 제외) → 검사 고침, 새 사례 미측정. 검사기와 같은 Claude Opus가 틀리게 쓴 글 70건 중 4건 통과(5.7%, 95% 2.2~13.8%, 예측 틀림: 경고 대상·수단 덧붙임·기기 이름·구급대 연결 놓침), 맞는 글 잘못 막음 3/30(95% 3.5~25.6%). 쉬움은 AI 판정 탐색 18:14·같음 24(AI:고정), AI 우세 근거 없음(p≈0.6, 'AI ≤ 고정' 예측 틀림)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표적 배치(2,000회, 평시 정보·기종 확인): 하한 짧은 집부터 두면 무작위보다 공백 0.8% 추가 감소, 1시간급 72.7%→60.2%, 3·8시간급·휴대형 산소는 늘어남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사전등록: 실행 전 예측 18/22, 예비·사전 분석 뒤 확인 35/37(틀린 6개 공개, 미검정·판정 불가 2건·구조 확인 1건 제외). 엔진은 Python 재구현과 553/553 일치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ㅇ 원안 대비 기여: 판단식을 도구로, 실증 모의정전 50건을 수만 회로. 원안 KPI(모의·사후): 하한이 모의 실제보다 긴 가구·회 14.9%(목표 0건)·자동 확정 66/90(목표 95%) 미달, 미확인 모델 검토 30/30 충족. 합성 데이터, 이미지 무저장(국외 사업자 최대 30일), 의료기기 아님. 반복 비교 틀은 해커톤(OpenAI DevDay Exchange 서울, 10/9) 출품작 JEONJO에서 착안(코드 미사용, </w:t>
            </w:r>
            <w:hyperlink r:id="rId8">
              <w:r>
                <w:rPr>
                  <w:rFonts w:hint="eastAsia"/>
                </w:rPr>
                <w:t xml:space="preserve">https://power-safety-net-ai.vercel.app/about#inspiration</w:t>
              </w:r>
            </w:hyperlink>
            <w:r>
              <w:rPr>
                <w:rFonts w:hint="eastAsia"/>
              </w:rPr>
              <w:t>).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가정 복구 분포가 정부 382건의 3~6시간을 재현 못 해 실측 분포로 재실행. 가구·자원·라벨은 합성 → 보건소 도상훈련 필요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한계·개선: 알림 검사·우회 글이 같은 AI 계열, 사람 평가 없음 → 보호자 평가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지자체·보건소: 정전 때 먼저 꺼질 집에 전원 승인, 사전 배치 대상 선정.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1시간급 인공호흡기 가구 공백은 정전 뒤 배정으로 줄지 않았고, 배터리를 무작위로 두면 72.7%, 평시 기록상 짧은 집부터 두면 60.2%(맞바꿈, 모의).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남은 일은 기록으로 그 집을 정전 전에 고르는 것, 보건소 1곳 도상훈련부터다.</w:t>
            </w:r>
          </w:p>
        </w:tc>
      </w:tr>
    </w:tbl>
    <w:p w14:paraId="10BAF82C" w14:textId="77777777" w:rsidR="009B3C93" w:rsidRPr="009B3C93" w:rsidRDefault="009B3C93" w:rsidP="00544DFE">
      <w:pPr>
        <w:spacing w:before="0" w:after="0" w:line="20" w:lineRule="exact"/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lastRenderedPageBreak/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 w:rsidRPr="009B3C93"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 w:rsidR="00F63731"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 w:rsidR="00F63731"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power-safety-net-ai.vercel.app" TargetMode="External"/><Relationship Id="rId8" Type="http://schemas.openxmlformats.org/officeDocument/2006/relationships/hyperlink" Target="https://power-safety-net-ai.vercel.app/about#inspirati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