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5715000" cy="721895"/>
            <wp:docPr id="1" name="Picture 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EduGenie: Google Gemini Powered Learning Assistant</w:t>
      </w:r>
    </w:p>
    <w:p>
      <w:pPr>
        <w:spacing w:after="100" w:line="240" w:lineRule="auto"/>
      </w:pPr>
      <w:r>
        <w:rPr>
          <w:rFonts w:ascii="Times New Roman" w:hAnsi="Times New Roman"/>
          <w:sz w:val="18"/>
        </w:rPr>
        <w:t>Team ID: 6ab7f80ad083b0e2ee72b17e</w:t>
      </w:r>
    </w:p>
    <w:p>
      <w:pPr>
        <w:spacing w:after="100" w:line="240" w:lineRule="auto"/>
      </w:pPr>
      <w:r>
        <w:rPr>
          <w:rFonts w:ascii="Times New Roman" w:hAnsi="Times New Roman"/>
          <w:sz w:val="18"/>
        </w:rPr>
        <w:t>Date: 2 October 2026</w:t>
      </w:r>
    </w:p>
    <w:p>
      <w:pPr>
        <w:spacing w:before="60" w:after="80"/>
      </w:pPr>
      <w:r>
        <w:rPr>
          <w:rFonts w:ascii="Times New Roman" w:hAnsi="Times New Roman"/>
          <w:b/>
          <w:sz w:val="22"/>
        </w:rPr>
        <w:t>Project Description</w:t>
      </w:r>
    </w:p>
    <w:p>
      <w:pPr>
        <w:spacing w:after="100" w:line="240" w:lineRule="auto"/>
      </w:pPr>
      <w:r>
        <w:rPr>
          <w:rFonts w:ascii="Times New Roman" w:hAnsi="Times New Roman"/>
          <w:sz w:val="17"/>
        </w:rPr>
        <w:t>EduGenie is a Google Gemini powered learning assistant designed to make student learning simple, personalized and confidence-building. It supports explanation, question answering, summarization, quiz generation and learning recommendations through one student-friendly web interface.</w:t>
      </w:r>
    </w:p>
    <w:p>
      <w:pPr>
        <w:spacing w:after="100" w:line="240" w:lineRule="auto"/>
      </w:pPr>
      <w:r>
        <w:rPr>
          <w:rFonts w:ascii="Times New Roman" w:hAnsi="Times New Roman"/>
          <w:sz w:val="17"/>
        </w:rPr>
        <w:t>The application accepts a topic, question or study passage and routes the request through a FastAPI backend. Depending on the selected task, it uses a local LaMini-Flan-T5 model for explanation when enabled, or Google Gemini for Q&amp;A, quizzes, summaries and learning recommendations.</w:t>
      </w:r>
    </w:p>
    <w:p>
      <w:pPr>
        <w:spacing w:before="60" w:after="80"/>
      </w:pPr>
      <w:r>
        <w:rPr>
          <w:rFonts w:ascii="Times New Roman" w:hAnsi="Times New Roman"/>
          <w:b/>
          <w:sz w:val="22"/>
        </w:rPr>
        <w:t>Core Purpose</w:t>
      </w:r>
    </w:p>
    <w:p>
      <w:pPr>
        <w:spacing w:after="40"/>
        <w:ind w:left="259" w:hanging="173"/>
      </w:pPr>
      <w:r>
        <w:rPr>
          <w:rFonts w:ascii="Times New Roman" w:hAnsi="Times New Roman"/>
          <w:sz w:val="17"/>
        </w:rPr>
        <w:t>• Understand difficult concepts in simple language.</w:t>
      </w:r>
    </w:p>
    <w:p>
      <w:pPr>
        <w:spacing w:after="40"/>
        <w:ind w:left="259" w:hanging="173"/>
      </w:pPr>
      <w:r>
        <w:rPr>
          <w:rFonts w:ascii="Times New Roman" w:hAnsi="Times New Roman"/>
          <w:sz w:val="17"/>
        </w:rPr>
        <w:t>• Clear doubts quickly.</w:t>
      </w:r>
    </w:p>
    <w:p>
      <w:pPr>
        <w:spacing w:after="40"/>
        <w:ind w:left="259" w:hanging="173"/>
      </w:pPr>
      <w:r>
        <w:rPr>
          <w:rFonts w:ascii="Times New Roman" w:hAnsi="Times New Roman"/>
          <w:sz w:val="17"/>
        </w:rPr>
        <w:t>• Turn long material into concise revision points.</w:t>
      </w:r>
    </w:p>
    <w:p>
      <w:pPr>
        <w:spacing w:after="40"/>
        <w:ind w:left="259" w:hanging="173"/>
      </w:pPr>
      <w:r>
        <w:rPr>
          <w:rFonts w:ascii="Times New Roman" w:hAnsi="Times New Roman"/>
          <w:sz w:val="17"/>
        </w:rPr>
        <w:t>• Generate personalized practice questions.</w:t>
      </w:r>
    </w:p>
    <w:p>
      <w:pPr>
        <w:spacing w:after="40"/>
        <w:ind w:left="259" w:hanging="173"/>
      </w:pPr>
      <w:r>
        <w:rPr>
          <w:rFonts w:ascii="Times New Roman" w:hAnsi="Times New Roman"/>
          <w:sz w:val="17"/>
        </w:rPr>
        <w:t>• Create a logical learning path and suggest what to study next.</w:t>
      </w:r>
    </w:p>
    <w:p>
      <w:pPr>
        <w:spacing w:before="60" w:after="80"/>
      </w:pPr>
      <w:r>
        <w:rPr>
          <w:rFonts w:ascii="Times New Roman" w:hAnsi="Times New Roman"/>
          <w:b/>
          <w:sz w:val="22"/>
        </w:rPr>
        <w:t>Main Features</w:t>
      </w:r>
    </w:p>
    <w:p>
      <w:pPr>
        <w:spacing w:after="40"/>
        <w:ind w:left="259" w:hanging="173"/>
      </w:pPr>
      <w:r>
        <w:rPr>
          <w:rFonts w:ascii="Times New Roman" w:hAnsi="Times New Roman"/>
          <w:sz w:val="17"/>
        </w:rPr>
        <w:t>• Explain a concept</w:t>
      </w:r>
    </w:p>
    <w:p>
      <w:pPr>
        <w:spacing w:after="40"/>
        <w:ind w:left="259" w:hanging="173"/>
      </w:pPr>
      <w:r>
        <w:rPr>
          <w:rFonts w:ascii="Times New Roman" w:hAnsi="Times New Roman"/>
          <w:sz w:val="17"/>
        </w:rPr>
        <w:t>• Ask a question</w:t>
      </w:r>
    </w:p>
    <w:p>
      <w:pPr>
        <w:spacing w:after="40"/>
        <w:ind w:left="259" w:hanging="173"/>
      </w:pPr>
      <w:r>
        <w:rPr>
          <w:rFonts w:ascii="Times New Roman" w:hAnsi="Times New Roman"/>
          <w:sz w:val="17"/>
        </w:rPr>
        <w:t>• Generate a three-question MCQ quiz</w:t>
      </w:r>
    </w:p>
    <w:p>
      <w:pPr>
        <w:spacing w:after="40"/>
        <w:ind w:left="259" w:hanging="173"/>
      </w:pPr>
      <w:r>
        <w:rPr>
          <w:rFonts w:ascii="Times New Roman" w:hAnsi="Times New Roman"/>
          <w:sz w:val="17"/>
        </w:rPr>
        <w:t>• Summarize notes</w:t>
      </w:r>
    </w:p>
    <w:p>
      <w:pPr>
        <w:spacing w:after="40"/>
        <w:ind w:left="259" w:hanging="173"/>
      </w:pPr>
      <w:r>
        <w:rPr>
          <w:rFonts w:ascii="Times New Roman" w:hAnsi="Times New Roman"/>
          <w:sz w:val="17"/>
        </w:rPr>
        <w:t>• Create a learning path</w:t>
      </w:r>
    </w:p>
    <w:p>
      <w:pPr>
        <w:spacing w:after="40"/>
        <w:ind w:left="259" w:hanging="173"/>
      </w:pPr>
      <w:r>
        <w:rPr>
          <w:rFonts w:ascii="Times New Roman" w:hAnsi="Times New Roman"/>
          <w:sz w:val="17"/>
        </w:rPr>
        <w:t>• Learning-level selection: beginner, intermediate and advanced</w:t>
      </w:r>
    </w:p>
    <w:p>
      <w:pPr>
        <w:spacing w:after="40"/>
        <w:ind w:left="259" w:hanging="173"/>
      </w:pPr>
      <w:r>
        <w:rPr>
          <w:rFonts w:ascii="Times New Roman" w:hAnsi="Times New Roman"/>
          <w:sz w:val="17"/>
        </w:rPr>
        <w:t>• Interactive quiz feedback and copyable results</w:t>
      </w:r>
    </w:p>
    <w:p>
      <w:r>
        <w:br w:type="page"/>
      </w:r>
    </w:p>
    <w:p>
      <w:pPr>
        <w:spacing w:after="200"/>
        <w:jc w:val="center"/>
      </w:pPr>
      <w:r>
        <w:drawing>
          <wp:inline xmlns:a="http://schemas.openxmlformats.org/drawingml/2006/main" xmlns:pic="http://schemas.openxmlformats.org/drawingml/2006/picture">
            <wp:extent cx="5715000" cy="721895"/>
            <wp:docPr id="2" name="Picture 2"/>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1. IDEATION PHASE – Problem Statements</w:t>
      </w:r>
    </w:p>
    <w:p>
      <w:pPr>
        <w:spacing w:before="60" w:after="80"/>
      </w:pPr>
      <w:r>
        <w:rPr>
          <w:rFonts w:ascii="Times New Roman" w:hAnsi="Times New Roman"/>
          <w:b/>
          <w:sz w:val="22"/>
        </w:rPr>
        <w:t>EduGenie – Problem Statements</w:t>
      </w:r>
    </w:p>
    <w:p>
      <w:pPr>
        <w:spacing w:before="60" w:after="80"/>
      </w:pPr>
      <w:r>
        <w:rPr>
          <w:rFonts w:ascii="Times New Roman" w:hAnsi="Times New Roman"/>
          <w:b/>
          <w:sz w:val="19"/>
        </w:rPr>
        <w:t>PS-1: Understanding &amp; Clearing Doubts</w:t>
      </w:r>
    </w:p>
    <w:p>
      <w:pPr>
        <w:spacing w:after="100" w:line="240" w:lineRule="auto"/>
      </w:pPr>
      <w:r>
        <w:rPr>
          <w:rFonts w:ascii="Times New Roman" w:hAnsi="Times New Roman"/>
          <w:sz w:val="17"/>
        </w:rPr>
        <w:t>Students find difficult topics hard to understand. Online explanations can be too technical. Solution: simple, student-friendly AI explanations.</w:t>
      </w:r>
    </w:p>
    <w:p>
      <w:pPr>
        <w:spacing w:before="60" w:after="80"/>
      </w:pPr>
      <w:r>
        <w:rPr>
          <w:rFonts w:ascii="Times New Roman" w:hAnsi="Times New Roman"/>
          <w:b/>
          <w:sz w:val="19"/>
        </w:rPr>
        <w:t>PS-2: Knowing What to Learn Next</w:t>
      </w:r>
    </w:p>
    <w:p>
      <w:pPr>
        <w:spacing w:after="100" w:line="240" w:lineRule="auto"/>
      </w:pPr>
      <w:r>
        <w:rPr>
          <w:rFonts w:ascii="Times New Roman" w:hAnsi="Times New Roman"/>
          <w:sz w:val="17"/>
        </w:rPr>
        <w:t>Students are confused about what to learn first and next. Learning resources are not always organized. Solution: personalized learning roadmap.</w:t>
      </w:r>
    </w:p>
    <w:p>
      <w:pPr>
        <w:spacing w:before="60" w:after="80"/>
      </w:pPr>
      <w:r>
        <w:rPr>
          <w:rFonts w:ascii="Times New Roman" w:hAnsi="Times New Roman"/>
          <w:b/>
          <w:sz w:val="19"/>
        </w:rPr>
        <w:t>PS-3: Revision &amp; Practice</w:t>
      </w:r>
    </w:p>
    <w:p>
      <w:pPr>
        <w:spacing w:after="100" w:line="240" w:lineRule="auto"/>
      </w:pPr>
      <w:r>
        <w:rPr>
          <w:rFonts w:ascii="Times New Roman" w:hAnsi="Times New Roman"/>
          <w:sz w:val="17"/>
        </w:rPr>
        <w:t>Revising long study materials takes time. Students may not have ready-made practice questions. Solution: concise revision points and personalized practice questions.</w:t>
      </w:r>
    </w:p>
    <w:p>
      <w:pPr>
        <w:spacing w:before="60" w:after="80"/>
      </w:pPr>
      <w:r>
        <w:rPr>
          <w:rFonts w:ascii="Times New Roman" w:hAnsi="Times New Roman"/>
          <w:b/>
          <w:sz w:val="22"/>
        </w:rPr>
        <w:t>Ideation Phase – Focus</w:t>
      </w:r>
    </w:p>
    <w:p>
      <w:pPr>
        <w:spacing w:after="40"/>
        <w:ind w:left="259" w:hanging="173"/>
      </w:pPr>
      <w:r>
        <w:rPr>
          <w:rFonts w:ascii="Times New Roman" w:hAnsi="Times New Roman"/>
          <w:sz w:val="17"/>
        </w:rPr>
        <w:t>• Identify student learning problems.</w:t>
      </w:r>
    </w:p>
    <w:p>
      <w:pPr>
        <w:spacing w:after="40"/>
        <w:ind w:left="259" w:hanging="173"/>
      </w:pPr>
      <w:r>
        <w:rPr>
          <w:rFonts w:ascii="Times New Roman" w:hAnsi="Times New Roman"/>
          <w:sz w:val="17"/>
        </w:rPr>
        <w:t>• Generate different solution ideas.</w:t>
      </w:r>
    </w:p>
    <w:p>
      <w:pPr>
        <w:spacing w:after="40"/>
        <w:ind w:left="259" w:hanging="173"/>
      </w:pPr>
      <w:r>
        <w:rPr>
          <w:rFonts w:ascii="Times New Roman" w:hAnsi="Times New Roman"/>
          <w:sz w:val="17"/>
        </w:rPr>
        <w:t>• Group ideas based on common purposes.</w:t>
      </w:r>
    </w:p>
    <w:p>
      <w:pPr>
        <w:spacing w:after="40"/>
        <w:ind w:left="259" w:hanging="173"/>
      </w:pPr>
      <w:r>
        <w:rPr>
          <w:rFonts w:ascii="Times New Roman" w:hAnsi="Times New Roman"/>
          <w:sz w:val="17"/>
        </w:rPr>
        <w:t>• Prioritize ideas by importance and feasibility.</w:t>
      </w:r>
    </w:p>
    <w:p>
      <w:pPr>
        <w:spacing w:before="60" w:after="80"/>
      </w:pPr>
      <w:r>
        <w:rPr>
          <w:rFonts w:ascii="Times New Roman" w:hAnsi="Times New Roman"/>
          <w:b/>
          <w:sz w:val="22"/>
        </w:rPr>
        <w:t>Core Learning Need</w:t>
      </w:r>
    </w:p>
    <w:p>
      <w:pPr>
        <w:spacing w:after="100" w:line="240" w:lineRule="auto"/>
      </w:pPr>
      <w:r>
        <w:rPr>
          <w:rFonts w:ascii="Times New Roman" w:hAnsi="Times New Roman"/>
          <w:sz w:val="17"/>
        </w:rPr>
        <w:t>EduGenie brings explanation, planning, revision and practice together so the student can move from a doubt to a structured next step.</w:t>
      </w:r>
    </w:p>
    <w:p>
      <w:r>
        <w:br w:type="page"/>
      </w:r>
    </w:p>
    <w:p>
      <w:pPr>
        <w:spacing w:after="200"/>
        <w:jc w:val="center"/>
      </w:pPr>
      <w:r>
        <w:drawing>
          <wp:inline xmlns:a="http://schemas.openxmlformats.org/drawingml/2006/main" xmlns:pic="http://schemas.openxmlformats.org/drawingml/2006/picture">
            <wp:extent cx="5715000" cy="721895"/>
            <wp:docPr id="3" name="Picture 3"/>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Ideation – Brainstorming, Idea Groups &amp; Capability Mapping</w:t>
      </w:r>
    </w:p>
    <w:p>
      <w:pPr>
        <w:spacing w:before="60" w:after="80"/>
      </w:pPr>
      <w:r>
        <w:rPr>
          <w:rFonts w:ascii="Times New Roman" w:hAnsi="Times New Roman"/>
          <w:b/>
          <w:sz w:val="22"/>
        </w:rPr>
        <w:t>1. Brainstorming</w:t>
      </w:r>
    </w:p>
    <w:p>
      <w:pPr>
        <w:spacing w:after="40"/>
        <w:ind w:left="259" w:hanging="173"/>
      </w:pPr>
      <w:r>
        <w:rPr>
          <w:rFonts w:ascii="Times New Roman" w:hAnsi="Times New Roman"/>
          <w:sz w:val="17"/>
        </w:rPr>
        <w:t>• Identify student learning problems.</w:t>
      </w:r>
    </w:p>
    <w:p>
      <w:pPr>
        <w:spacing w:after="40"/>
        <w:ind w:left="259" w:hanging="173"/>
      </w:pPr>
      <w:r>
        <w:rPr>
          <w:rFonts w:ascii="Times New Roman" w:hAnsi="Times New Roman"/>
          <w:sz w:val="17"/>
        </w:rPr>
        <w:t>• Generate different solution ideas.</w:t>
      </w:r>
    </w:p>
    <w:p>
      <w:pPr>
        <w:spacing w:after="40"/>
        <w:ind w:left="259" w:hanging="173"/>
      </w:pPr>
      <w:r>
        <w:rPr>
          <w:rFonts w:ascii="Times New Roman" w:hAnsi="Times New Roman"/>
          <w:sz w:val="17"/>
        </w:rPr>
        <w:t>• Group ideas based on common purposes.</w:t>
      </w:r>
    </w:p>
    <w:p>
      <w:pPr>
        <w:spacing w:after="40"/>
        <w:ind w:left="259" w:hanging="173"/>
      </w:pPr>
      <w:r>
        <w:rPr>
          <w:rFonts w:ascii="Times New Roman" w:hAnsi="Times New Roman"/>
          <w:sz w:val="17"/>
        </w:rPr>
        <w:t>• Prioritize ideas by importance and feasibility.</w:t>
      </w:r>
    </w:p>
    <w:p>
      <w:pPr>
        <w:spacing w:before="60" w:after="80"/>
      </w:pPr>
      <w:r>
        <w:rPr>
          <w:rFonts w:ascii="Times New Roman" w:hAnsi="Times New Roman"/>
          <w:b/>
          <w:sz w:val="22"/>
        </w:rPr>
        <w:t>2. Core Problem Statements</w:t>
      </w:r>
    </w:p>
    <w:p>
      <w:pPr>
        <w:spacing w:after="40"/>
        <w:ind w:left="259" w:hanging="173"/>
      </w:pPr>
      <w:r>
        <w:rPr>
          <w:rFonts w:ascii="Times New Roman" w:hAnsi="Times New Roman"/>
          <w:sz w:val="17"/>
        </w:rPr>
        <w:t>• PS-1: Students may not know their learning gaps.</w:t>
      </w:r>
    </w:p>
    <w:p>
      <w:pPr>
        <w:spacing w:after="40"/>
        <w:ind w:left="259" w:hanging="173"/>
      </w:pPr>
      <w:r>
        <w:rPr>
          <w:rFonts w:ascii="Times New Roman" w:hAnsi="Times New Roman"/>
          <w:sz w:val="17"/>
        </w:rPr>
        <w:t>• PS-2: Students struggle to organize study time.</w:t>
      </w:r>
    </w:p>
    <w:p>
      <w:pPr>
        <w:spacing w:after="40"/>
        <w:ind w:left="259" w:hanging="173"/>
      </w:pPr>
      <w:r>
        <w:rPr>
          <w:rFonts w:ascii="Times New Roman" w:hAnsi="Times New Roman"/>
          <w:sz w:val="17"/>
        </w:rPr>
        <w:t>• PS-3: Students find it difficult to track progress and maintain learning context.</w:t>
      </w:r>
    </w:p>
    <w:p>
      <w:pPr>
        <w:spacing w:before="60" w:after="80"/>
      </w:pPr>
      <w:r>
        <w:rPr>
          <w:rFonts w:ascii="Times New Roman" w:hAnsi="Times New Roman"/>
          <w:b/>
          <w:sz w:val="22"/>
        </w:rPr>
        <w:t>3. Five Main Idea Groups</w:t>
      </w:r>
    </w:p>
    <w:p>
      <w:pPr>
        <w:spacing w:after="40"/>
        <w:ind w:left="317" w:hanging="230"/>
      </w:pPr>
      <w:r>
        <w:rPr>
          <w:rFonts w:ascii="Times New Roman" w:hAnsi="Times New Roman"/>
          <w:sz w:val="17"/>
        </w:rPr>
        <w:t>1. Adaptive Learning Diagnosis</w:t>
      </w:r>
    </w:p>
    <w:p>
      <w:pPr>
        <w:spacing w:after="40"/>
        <w:ind w:left="317" w:hanging="230"/>
      </w:pPr>
      <w:r>
        <w:rPr>
          <w:rFonts w:ascii="Times New Roman" w:hAnsi="Times New Roman"/>
          <w:sz w:val="17"/>
        </w:rPr>
        <w:t>2. Smart Study Planning</w:t>
      </w:r>
    </w:p>
    <w:p>
      <w:pPr>
        <w:spacing w:after="40"/>
        <w:ind w:left="317" w:hanging="230"/>
      </w:pPr>
      <w:r>
        <w:rPr>
          <w:rFonts w:ascii="Times New Roman" w:hAnsi="Times New Roman"/>
          <w:sz w:val="17"/>
        </w:rPr>
        <w:t>3. Multimodal Learning Representation</w:t>
      </w:r>
    </w:p>
    <w:p>
      <w:pPr>
        <w:spacing w:after="40"/>
        <w:ind w:left="317" w:hanging="230"/>
      </w:pPr>
      <w:r>
        <w:rPr>
          <w:rFonts w:ascii="Times New Roman" w:hAnsi="Times New Roman"/>
          <w:sz w:val="17"/>
        </w:rPr>
        <w:t>4. Progress Analytics &amp; Goal Tracking</w:t>
      </w:r>
    </w:p>
    <w:p>
      <w:pPr>
        <w:spacing w:after="40"/>
        <w:ind w:left="317" w:hanging="230"/>
      </w:pPr>
      <w:r>
        <w:rPr>
          <w:rFonts w:ascii="Times New Roman" w:hAnsi="Times New Roman"/>
          <w:sz w:val="17"/>
        </w:rPr>
        <w:t>5. Context-Aware Academic Assistance</w:t>
      </w:r>
    </w:p>
    <w:p>
      <w:pPr>
        <w:spacing w:before="60" w:after="80"/>
      </w:pPr>
      <w:r>
        <w:rPr>
          <w:rFonts w:ascii="Times New Roman" w:hAnsi="Times New Roman"/>
          <w:b/>
          <w:sz w:val="22"/>
        </w:rPr>
        <w:t>4. Capability Mapping</w:t>
      </w:r>
    </w:p>
    <w:p>
      <w:pPr>
        <w:spacing w:after="100" w:line="240" w:lineRule="auto"/>
      </w:pPr>
      <w:r>
        <w:rPr>
          <w:rFonts w:ascii="Times New Roman" w:hAnsi="Times New Roman"/>
          <w:sz w:val="17"/>
        </w:rPr>
        <w:t>Problem → Student Need → Idea Group → EduGenie Capability. EduGenie converts identified learning problems into practical AI-based capabilities.</w:t>
      </w:r>
    </w:p>
    <w:tbl>
      <w:tblPr>
        <w:tblStyle w:val="TableGrid"/>
        <w:tblW w:type="auto" w:w="0"/>
        <w:jc w:val="center"/>
        <w:tblLook w:firstColumn="1" w:firstRow="1" w:lastColumn="0" w:lastRow="0" w:noHBand="0" w:noVBand="1" w:val="04A0"/>
      </w:tblPr>
      <w:tblGrid>
        <w:gridCol w:w="2457"/>
        <w:gridCol w:w="2457"/>
        <w:gridCol w:w="2457"/>
        <w:gridCol w:w="2457"/>
      </w:tblGrid>
      <w:tr>
        <w:tc>
          <w:tcPr>
            <w:tcW w:type="dxa" w:w="2457"/>
            <w:vAlign w:val="center"/>
          </w:tcPr>
          <w:p>
            <w:pPr>
              <w:spacing w:after="0"/>
            </w:pPr>
            <w:r/>
            <w:r>
              <w:rPr>
                <w:rFonts w:ascii="Times New Roman" w:hAnsi="Times New Roman"/>
                <w:b/>
                <w:sz w:val="14"/>
              </w:rPr>
              <w:t>Problem</w:t>
            </w:r>
          </w:p>
        </w:tc>
        <w:tc>
          <w:tcPr>
            <w:tcW w:type="dxa" w:w="2457"/>
            <w:vAlign w:val="center"/>
          </w:tcPr>
          <w:p>
            <w:pPr>
              <w:spacing w:after="0"/>
            </w:pPr>
            <w:r/>
            <w:r>
              <w:rPr>
                <w:rFonts w:ascii="Times New Roman" w:hAnsi="Times New Roman"/>
                <w:b/>
                <w:sz w:val="14"/>
              </w:rPr>
              <w:t>Student Need</w:t>
            </w:r>
          </w:p>
        </w:tc>
        <w:tc>
          <w:tcPr>
            <w:tcW w:type="dxa" w:w="2457"/>
            <w:vAlign w:val="center"/>
          </w:tcPr>
          <w:p>
            <w:pPr>
              <w:spacing w:after="0"/>
            </w:pPr>
            <w:r/>
            <w:r>
              <w:rPr>
                <w:rFonts w:ascii="Times New Roman" w:hAnsi="Times New Roman"/>
                <w:b/>
                <w:sz w:val="14"/>
              </w:rPr>
              <w:t>Idea Group</w:t>
            </w:r>
          </w:p>
        </w:tc>
        <w:tc>
          <w:tcPr>
            <w:tcW w:type="dxa" w:w="2457"/>
            <w:vAlign w:val="center"/>
          </w:tcPr>
          <w:p>
            <w:pPr>
              <w:spacing w:after="0"/>
            </w:pPr>
            <w:r/>
            <w:r>
              <w:rPr>
                <w:rFonts w:ascii="Times New Roman" w:hAnsi="Times New Roman"/>
                <w:b/>
                <w:sz w:val="14"/>
              </w:rPr>
              <w:t>EduGenie Capability</w:t>
            </w:r>
          </w:p>
        </w:tc>
      </w:tr>
      <w:tr>
        <w:tc>
          <w:tcPr>
            <w:tcW w:type="dxa" w:w="2457"/>
            <w:vAlign w:val="center"/>
          </w:tcPr>
          <w:p>
            <w:pPr>
              <w:spacing w:after="0"/>
            </w:pPr>
            <w:r/>
            <w:r>
              <w:rPr>
                <w:rFonts w:ascii="Times New Roman" w:hAnsi="Times New Roman"/>
                <w:b w:val="0"/>
                <w:sz w:val="14"/>
              </w:rPr>
              <w:t>Difficult concepts</w:t>
            </w:r>
          </w:p>
        </w:tc>
        <w:tc>
          <w:tcPr>
            <w:tcW w:type="dxa" w:w="2457"/>
            <w:vAlign w:val="center"/>
          </w:tcPr>
          <w:p>
            <w:pPr>
              <w:spacing w:after="0"/>
            </w:pPr>
            <w:r/>
            <w:r>
              <w:rPr>
                <w:rFonts w:ascii="Times New Roman" w:hAnsi="Times New Roman"/>
                <w:b w:val="0"/>
                <w:sz w:val="14"/>
              </w:rPr>
              <w:t>Simple explanation</w:t>
            </w:r>
          </w:p>
        </w:tc>
        <w:tc>
          <w:tcPr>
            <w:tcW w:type="dxa" w:w="2457"/>
            <w:vAlign w:val="center"/>
          </w:tcPr>
          <w:p>
            <w:pPr>
              <w:spacing w:after="0"/>
            </w:pPr>
            <w:r/>
            <w:r>
              <w:rPr>
                <w:rFonts w:ascii="Times New Roman" w:hAnsi="Times New Roman"/>
                <w:b w:val="0"/>
                <w:sz w:val="14"/>
              </w:rPr>
              <w:t>Adaptive Learning Diagnosis</w:t>
            </w:r>
          </w:p>
        </w:tc>
        <w:tc>
          <w:tcPr>
            <w:tcW w:type="dxa" w:w="2457"/>
            <w:vAlign w:val="center"/>
          </w:tcPr>
          <w:p>
            <w:pPr>
              <w:spacing w:after="0"/>
            </w:pPr>
            <w:r/>
            <w:r>
              <w:rPr>
                <w:rFonts w:ascii="Times New Roman" w:hAnsi="Times New Roman"/>
                <w:b w:val="0"/>
                <w:sz w:val="14"/>
              </w:rPr>
              <w:t>Level-aware concept explanation</w:t>
            </w:r>
          </w:p>
        </w:tc>
      </w:tr>
      <w:tr>
        <w:tc>
          <w:tcPr>
            <w:tcW w:type="dxa" w:w="2457"/>
            <w:vAlign w:val="center"/>
          </w:tcPr>
          <w:p>
            <w:pPr>
              <w:spacing w:after="0"/>
            </w:pPr>
            <w:r/>
            <w:r>
              <w:rPr>
                <w:rFonts w:ascii="Times New Roman" w:hAnsi="Times New Roman"/>
                <w:b w:val="0"/>
                <w:sz w:val="14"/>
              </w:rPr>
              <w:t>Unclear next topic</w:t>
            </w:r>
          </w:p>
        </w:tc>
        <w:tc>
          <w:tcPr>
            <w:tcW w:type="dxa" w:w="2457"/>
            <w:vAlign w:val="center"/>
          </w:tcPr>
          <w:p>
            <w:pPr>
              <w:spacing w:after="0"/>
            </w:pPr>
            <w:r/>
            <w:r>
              <w:rPr>
                <w:rFonts w:ascii="Times New Roman" w:hAnsi="Times New Roman"/>
                <w:b w:val="0"/>
                <w:sz w:val="14"/>
              </w:rPr>
              <w:t>Ordered plan</w:t>
            </w:r>
          </w:p>
        </w:tc>
        <w:tc>
          <w:tcPr>
            <w:tcW w:type="dxa" w:w="2457"/>
            <w:vAlign w:val="center"/>
          </w:tcPr>
          <w:p>
            <w:pPr>
              <w:spacing w:after="0"/>
            </w:pPr>
            <w:r/>
            <w:r>
              <w:rPr>
                <w:rFonts w:ascii="Times New Roman" w:hAnsi="Times New Roman"/>
                <w:b w:val="0"/>
                <w:sz w:val="14"/>
              </w:rPr>
              <w:t>Smart Study Planning</w:t>
            </w:r>
          </w:p>
        </w:tc>
        <w:tc>
          <w:tcPr>
            <w:tcW w:type="dxa" w:w="2457"/>
            <w:vAlign w:val="center"/>
          </w:tcPr>
          <w:p>
            <w:pPr>
              <w:spacing w:after="0"/>
            </w:pPr>
            <w:r/>
            <w:r>
              <w:rPr>
                <w:rFonts w:ascii="Times New Roman" w:hAnsi="Times New Roman"/>
                <w:b w:val="0"/>
                <w:sz w:val="14"/>
              </w:rPr>
              <w:t>Learning roadmap</w:t>
            </w:r>
          </w:p>
        </w:tc>
      </w:tr>
      <w:tr>
        <w:tc>
          <w:tcPr>
            <w:tcW w:type="dxa" w:w="2457"/>
            <w:vAlign w:val="center"/>
          </w:tcPr>
          <w:p>
            <w:pPr>
              <w:spacing w:after="0"/>
            </w:pPr>
            <w:r/>
            <w:r>
              <w:rPr>
                <w:rFonts w:ascii="Times New Roman" w:hAnsi="Times New Roman"/>
                <w:b w:val="0"/>
                <w:sz w:val="14"/>
              </w:rPr>
              <w:t>Long material</w:t>
            </w:r>
          </w:p>
        </w:tc>
        <w:tc>
          <w:tcPr>
            <w:tcW w:type="dxa" w:w="2457"/>
            <w:vAlign w:val="center"/>
          </w:tcPr>
          <w:p>
            <w:pPr>
              <w:spacing w:after="0"/>
            </w:pPr>
            <w:r/>
            <w:r>
              <w:rPr>
                <w:rFonts w:ascii="Times New Roman" w:hAnsi="Times New Roman"/>
                <w:b w:val="0"/>
                <w:sz w:val="14"/>
              </w:rPr>
              <w:t>Fast revision</w:t>
            </w:r>
          </w:p>
        </w:tc>
        <w:tc>
          <w:tcPr>
            <w:tcW w:type="dxa" w:w="2457"/>
            <w:vAlign w:val="center"/>
          </w:tcPr>
          <w:p>
            <w:pPr>
              <w:spacing w:after="0"/>
            </w:pPr>
            <w:r/>
            <w:r>
              <w:rPr>
                <w:rFonts w:ascii="Times New Roman" w:hAnsi="Times New Roman"/>
                <w:b w:val="0"/>
                <w:sz w:val="14"/>
              </w:rPr>
              <w:t>Multimodal Learning Representation</w:t>
            </w:r>
          </w:p>
        </w:tc>
        <w:tc>
          <w:tcPr>
            <w:tcW w:type="dxa" w:w="2457"/>
            <w:vAlign w:val="center"/>
          </w:tcPr>
          <w:p>
            <w:pPr>
              <w:spacing w:after="0"/>
            </w:pPr>
            <w:r/>
            <w:r>
              <w:rPr>
                <w:rFonts w:ascii="Times New Roman" w:hAnsi="Times New Roman"/>
                <w:b w:val="0"/>
                <w:sz w:val="14"/>
              </w:rPr>
              <w:t>Summary and revision points</w:t>
            </w:r>
          </w:p>
        </w:tc>
      </w:tr>
      <w:tr>
        <w:tc>
          <w:tcPr>
            <w:tcW w:type="dxa" w:w="2457"/>
            <w:vAlign w:val="center"/>
          </w:tcPr>
          <w:p>
            <w:pPr>
              <w:spacing w:after="0"/>
            </w:pPr>
            <w:r/>
            <w:r>
              <w:rPr>
                <w:rFonts w:ascii="Times New Roman" w:hAnsi="Times New Roman"/>
                <w:b w:val="0"/>
                <w:sz w:val="14"/>
              </w:rPr>
              <w:t>Weak progress visibility</w:t>
            </w:r>
          </w:p>
        </w:tc>
        <w:tc>
          <w:tcPr>
            <w:tcW w:type="dxa" w:w="2457"/>
            <w:vAlign w:val="center"/>
          </w:tcPr>
          <w:p>
            <w:pPr>
              <w:spacing w:after="0"/>
            </w:pPr>
            <w:r/>
            <w:r>
              <w:rPr>
                <w:rFonts w:ascii="Times New Roman" w:hAnsi="Times New Roman"/>
                <w:b w:val="0"/>
                <w:sz w:val="14"/>
              </w:rPr>
              <w:t>Track goals</w:t>
            </w:r>
          </w:p>
        </w:tc>
        <w:tc>
          <w:tcPr>
            <w:tcW w:type="dxa" w:w="2457"/>
            <w:vAlign w:val="center"/>
          </w:tcPr>
          <w:p>
            <w:pPr>
              <w:spacing w:after="0"/>
            </w:pPr>
            <w:r/>
            <w:r>
              <w:rPr>
                <w:rFonts w:ascii="Times New Roman" w:hAnsi="Times New Roman"/>
                <w:b w:val="0"/>
                <w:sz w:val="14"/>
              </w:rPr>
              <w:t>Progress Analytics &amp; Goal Tracking</w:t>
            </w:r>
          </w:p>
        </w:tc>
        <w:tc>
          <w:tcPr>
            <w:tcW w:type="dxa" w:w="2457"/>
            <w:vAlign w:val="center"/>
          </w:tcPr>
          <w:p>
            <w:pPr>
              <w:spacing w:after="0"/>
            </w:pPr>
            <w:r/>
            <w:r>
              <w:rPr>
                <w:rFonts w:ascii="Times New Roman" w:hAnsi="Times New Roman"/>
                <w:b w:val="0"/>
                <w:sz w:val="14"/>
              </w:rPr>
              <w:t>Progress-oriented support</w:t>
            </w:r>
          </w:p>
        </w:tc>
      </w:tr>
      <w:tr>
        <w:tc>
          <w:tcPr>
            <w:tcW w:type="dxa" w:w="2457"/>
            <w:vAlign w:val="center"/>
          </w:tcPr>
          <w:p>
            <w:pPr>
              <w:spacing w:after="0"/>
            </w:pPr>
            <w:r/>
            <w:r>
              <w:rPr>
                <w:rFonts w:ascii="Times New Roman" w:hAnsi="Times New Roman"/>
                <w:b w:val="0"/>
                <w:sz w:val="14"/>
              </w:rPr>
              <w:t>Generic answers</w:t>
            </w:r>
          </w:p>
        </w:tc>
        <w:tc>
          <w:tcPr>
            <w:tcW w:type="dxa" w:w="2457"/>
            <w:vAlign w:val="center"/>
          </w:tcPr>
          <w:p>
            <w:pPr>
              <w:spacing w:after="0"/>
            </w:pPr>
            <w:r/>
            <w:r>
              <w:rPr>
                <w:rFonts w:ascii="Times New Roman" w:hAnsi="Times New Roman"/>
                <w:b w:val="0"/>
                <w:sz w:val="14"/>
              </w:rPr>
              <w:t>Relevant context</w:t>
            </w:r>
          </w:p>
        </w:tc>
        <w:tc>
          <w:tcPr>
            <w:tcW w:type="dxa" w:w="2457"/>
            <w:vAlign w:val="center"/>
          </w:tcPr>
          <w:p>
            <w:pPr>
              <w:spacing w:after="0"/>
            </w:pPr>
            <w:r/>
            <w:r>
              <w:rPr>
                <w:rFonts w:ascii="Times New Roman" w:hAnsi="Times New Roman"/>
                <w:b w:val="0"/>
                <w:sz w:val="14"/>
              </w:rPr>
              <w:t>Context-Aware Academic Assistance</w:t>
            </w:r>
          </w:p>
        </w:tc>
        <w:tc>
          <w:tcPr>
            <w:tcW w:type="dxa" w:w="2457"/>
            <w:vAlign w:val="center"/>
          </w:tcPr>
          <w:p>
            <w:pPr>
              <w:spacing w:after="0"/>
            </w:pPr>
            <w:r/>
            <w:r>
              <w:rPr>
                <w:rFonts w:ascii="Times New Roman" w:hAnsi="Times New Roman"/>
                <w:b w:val="0"/>
                <w:sz w:val="14"/>
              </w:rPr>
              <w:t>Context-aware chat</w:t>
            </w:r>
          </w:p>
        </w:tc>
      </w:tr>
    </w:tbl>
    <w:p>
      <w:pPr>
        <w:spacing w:after="20"/>
      </w:pPr>
    </w:p>
    <w:p>
      <w:pPr>
        <w:spacing w:before="60" w:after="80"/>
      </w:pPr>
      <w:r>
        <w:rPr>
          <w:rFonts w:ascii="Times New Roman" w:hAnsi="Times New Roman"/>
          <w:b/>
          <w:sz w:val="22"/>
        </w:rPr>
        <w:t>5. Idea Prioritization</w:t>
      </w:r>
    </w:p>
    <w:p>
      <w:pPr>
        <w:spacing w:after="100" w:line="240" w:lineRule="auto"/>
      </w:pPr>
      <w:r>
        <w:rPr>
          <w:rFonts w:ascii="Times New Roman" w:hAnsi="Times New Roman"/>
          <w:sz w:val="17"/>
        </w:rPr>
        <w:t>Ideas are compared using Importance vs Feasibility. No numerical scoring is used; ideas are considered based on usefulness and implementation practicality.</w:t>
      </w:r>
    </w:p>
    <w:p>
      <w:pPr>
        <w:spacing w:before="60" w:after="80"/>
      </w:pPr>
      <w:r>
        <w:rPr>
          <w:rFonts w:ascii="Times New Roman" w:hAnsi="Times New Roman"/>
          <w:b/>
          <w:sz w:val="22"/>
        </w:rPr>
        <w:t>6. Final Outcome</w:t>
      </w:r>
    </w:p>
    <w:p>
      <w:pPr>
        <w:spacing w:after="40"/>
        <w:ind w:left="259" w:hanging="173"/>
      </w:pPr>
      <w:r>
        <w:rPr>
          <w:rFonts w:ascii="Times New Roman" w:hAnsi="Times New Roman"/>
          <w:sz w:val="17"/>
        </w:rPr>
        <w:t>• Understand the learner.</w:t>
      </w:r>
    </w:p>
    <w:p>
      <w:pPr>
        <w:spacing w:after="40"/>
        <w:ind w:left="259" w:hanging="173"/>
      </w:pPr>
      <w:r>
        <w:rPr>
          <w:rFonts w:ascii="Times New Roman" w:hAnsi="Times New Roman"/>
          <w:sz w:val="17"/>
        </w:rPr>
        <w:t>• Identify learning gaps.</w:t>
      </w:r>
    </w:p>
    <w:p>
      <w:pPr>
        <w:spacing w:after="40"/>
        <w:ind w:left="259" w:hanging="173"/>
      </w:pPr>
      <w:r>
        <w:rPr>
          <w:rFonts w:ascii="Times New Roman" w:hAnsi="Times New Roman"/>
          <w:sz w:val="17"/>
        </w:rPr>
        <w:t>• Create study plans.</w:t>
      </w:r>
    </w:p>
    <w:p>
      <w:pPr>
        <w:spacing w:after="40"/>
        <w:ind w:left="259" w:hanging="173"/>
      </w:pPr>
      <w:r>
        <w:rPr>
          <w:rFonts w:ascii="Times New Roman" w:hAnsi="Times New Roman"/>
          <w:sz w:val="17"/>
        </w:rPr>
        <w:t>• Present content in different formats.</w:t>
      </w:r>
    </w:p>
    <w:p>
      <w:pPr>
        <w:spacing w:after="40"/>
        <w:ind w:left="259" w:hanging="173"/>
      </w:pPr>
      <w:r>
        <w:rPr>
          <w:rFonts w:ascii="Times New Roman" w:hAnsi="Times New Roman"/>
          <w:sz w:val="17"/>
        </w:rPr>
        <w:t>• Track learning progress.</w:t>
      </w:r>
    </w:p>
    <w:p>
      <w:pPr>
        <w:spacing w:after="40"/>
        <w:ind w:left="259" w:hanging="173"/>
      </w:pPr>
      <w:r>
        <w:rPr>
          <w:rFonts w:ascii="Times New Roman" w:hAnsi="Times New Roman"/>
          <w:sz w:val="17"/>
        </w:rPr>
        <w:t>• Provide context-aware academic support.</w:t>
      </w:r>
    </w:p>
    <w:p>
      <w:pPr>
        <w:spacing w:after="40"/>
        <w:ind w:left="259" w:hanging="173"/>
      </w:pPr>
      <w:r>
        <w:rPr>
          <w:rFonts w:ascii="Times New Roman" w:hAnsi="Times New Roman"/>
          <w:sz w:val="17"/>
        </w:rPr>
        <w:t>• Give concise revision points and personalized practice questions.</w:t>
      </w:r>
    </w:p>
    <w:p>
      <w:pPr>
        <w:spacing w:before="60" w:after="80"/>
      </w:pPr>
      <w:r>
        <w:rPr>
          <w:rFonts w:ascii="Times New Roman" w:hAnsi="Times New Roman"/>
          <w:b/>
          <w:sz w:val="22"/>
        </w:rPr>
        <w:t>Result</w:t>
      </w:r>
    </w:p>
    <w:p>
      <w:pPr>
        <w:spacing w:after="100" w:line="240" w:lineRule="auto"/>
      </w:pPr>
      <w:r>
        <w:rPr>
          <w:rFonts w:ascii="Times New Roman" w:hAnsi="Times New Roman"/>
          <w:sz w:val="17"/>
        </w:rPr>
        <w:t>The ideation phase connects real student problems with practical AI capabilities and establishes the basis for requirements analysis.</w:t>
      </w:r>
    </w:p>
    <w:p>
      <w:r>
        <w:br w:type="page"/>
      </w:r>
    </w:p>
    <w:p>
      <w:pPr>
        <w:spacing w:after="200"/>
        <w:jc w:val="center"/>
      </w:pPr>
      <w:r>
        <w:drawing>
          <wp:inline xmlns:a="http://schemas.openxmlformats.org/drawingml/2006/main" xmlns:pic="http://schemas.openxmlformats.org/drawingml/2006/picture">
            <wp:extent cx="5715000" cy="721895"/>
            <wp:docPr id="4" name="Picture 4"/>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Empathy Map</w:t>
      </w:r>
    </w:p>
    <w:p>
      <w:pPr>
        <w:spacing w:before="60" w:after="80"/>
      </w:pPr>
      <w:r>
        <w:rPr>
          <w:rFonts w:ascii="Times New Roman" w:hAnsi="Times New Roman"/>
          <w:b/>
          <w:sz w:val="22"/>
        </w:rPr>
        <w:t>User Persona</w:t>
      </w:r>
    </w:p>
    <w:p>
      <w:pPr>
        <w:spacing w:after="100" w:line="240" w:lineRule="auto"/>
      </w:pPr>
      <w:r>
        <w:rPr>
          <w:rFonts w:ascii="Times New Roman" w:hAnsi="Times New Roman"/>
          <w:sz w:val="17"/>
        </w:rPr>
        <w:t>School/college student using EduGenie to learn, plan and revise.</w:t>
      </w:r>
    </w:p>
    <w:p>
      <w:pPr>
        <w:spacing w:before="60" w:after="80"/>
      </w:pPr>
      <w:r>
        <w:rPr>
          <w:rFonts w:ascii="Times New Roman" w:hAnsi="Times New Roman"/>
          <w:b/>
          <w:sz w:val="19"/>
        </w:rPr>
        <w:t>Think &amp; Feel</w:t>
      </w:r>
    </w:p>
    <w:p>
      <w:pPr>
        <w:spacing w:after="40"/>
        <w:ind w:left="259" w:hanging="173"/>
      </w:pPr>
      <w:r>
        <w:rPr>
          <w:rFonts w:ascii="Times New Roman" w:hAnsi="Times New Roman"/>
          <w:sz w:val="17"/>
        </w:rPr>
        <w:t>• Will I understand this topic?</w:t>
      </w:r>
    </w:p>
    <w:p>
      <w:pPr>
        <w:spacing w:after="40"/>
        <w:ind w:left="259" w:hanging="173"/>
      </w:pPr>
      <w:r>
        <w:rPr>
          <w:rFonts w:ascii="Times New Roman" w:hAnsi="Times New Roman"/>
          <w:sz w:val="17"/>
        </w:rPr>
        <w:t>• Feeling confused, low confidence.</w:t>
      </w:r>
    </w:p>
    <w:p>
      <w:pPr>
        <w:spacing w:after="40"/>
        <w:ind w:left="259" w:hanging="173"/>
      </w:pPr>
      <w:r>
        <w:rPr>
          <w:rFonts w:ascii="Times New Roman" w:hAnsi="Times New Roman"/>
          <w:sz w:val="17"/>
        </w:rPr>
        <w:t>• Am I studying the right things?</w:t>
      </w:r>
    </w:p>
    <w:p>
      <w:pPr>
        <w:spacing w:after="40"/>
        <w:ind w:left="259" w:hanging="173"/>
      </w:pPr>
      <w:r>
        <w:rPr>
          <w:rFonts w:ascii="Times New Roman" w:hAnsi="Times New Roman"/>
          <w:sz w:val="17"/>
        </w:rPr>
        <w:t>• Worried about doing badly in exams.</w:t>
      </w:r>
    </w:p>
    <w:p>
      <w:pPr>
        <w:spacing w:before="60" w:after="80"/>
      </w:pPr>
      <w:r>
        <w:rPr>
          <w:rFonts w:ascii="Times New Roman" w:hAnsi="Times New Roman"/>
          <w:b/>
          <w:sz w:val="19"/>
        </w:rPr>
        <w:t>Say &amp; Do</w:t>
      </w:r>
    </w:p>
    <w:p>
      <w:pPr>
        <w:spacing w:after="40"/>
        <w:ind w:left="259" w:hanging="173"/>
      </w:pPr>
      <w:r>
        <w:rPr>
          <w:rFonts w:ascii="Times New Roman" w:hAnsi="Times New Roman"/>
          <w:sz w:val="17"/>
        </w:rPr>
        <w:t>• Says: “I don't understand this topic.”</w:t>
      </w:r>
    </w:p>
    <w:p>
      <w:pPr>
        <w:spacing w:after="40"/>
        <w:ind w:left="259" w:hanging="173"/>
      </w:pPr>
      <w:r>
        <w:rPr>
          <w:rFonts w:ascii="Times New Roman" w:hAnsi="Times New Roman"/>
          <w:sz w:val="17"/>
        </w:rPr>
        <w:t>• Searches the same doubt on many websites.</w:t>
      </w:r>
    </w:p>
    <w:p>
      <w:pPr>
        <w:spacing w:after="40"/>
        <w:ind w:left="259" w:hanging="173"/>
      </w:pPr>
      <w:r>
        <w:rPr>
          <w:rFonts w:ascii="Times New Roman" w:hAnsi="Times New Roman"/>
          <w:sz w:val="17"/>
        </w:rPr>
        <w:t>• Delays revision and practice until exam time.</w:t>
      </w:r>
    </w:p>
    <w:p>
      <w:pPr>
        <w:spacing w:after="40"/>
        <w:ind w:left="259" w:hanging="173"/>
      </w:pPr>
      <w:r>
        <w:rPr>
          <w:rFonts w:ascii="Times New Roman" w:hAnsi="Times New Roman"/>
          <w:sz w:val="17"/>
        </w:rPr>
        <w:t>• Makes timetables but can't follow them.</w:t>
      </w:r>
    </w:p>
    <w:p>
      <w:pPr>
        <w:spacing w:before="60" w:after="80"/>
      </w:pPr>
      <w:r>
        <w:rPr>
          <w:rFonts w:ascii="Times New Roman" w:hAnsi="Times New Roman"/>
          <w:b/>
          <w:sz w:val="19"/>
        </w:rPr>
        <w:t>Hear</w:t>
      </w:r>
    </w:p>
    <w:p>
      <w:pPr>
        <w:spacing w:after="40"/>
        <w:ind w:left="259" w:hanging="173"/>
      </w:pPr>
      <w:r>
        <w:rPr>
          <w:rFonts w:ascii="Times New Roman" w:hAnsi="Times New Roman"/>
          <w:sz w:val="17"/>
        </w:rPr>
        <w:t>• Friends: “Just watch videos online.”</w:t>
      </w:r>
    </w:p>
    <w:p>
      <w:pPr>
        <w:spacing w:after="40"/>
        <w:ind w:left="259" w:hanging="173"/>
      </w:pPr>
      <w:r>
        <w:rPr>
          <w:rFonts w:ascii="Times New Roman" w:hAnsi="Times New Roman"/>
          <w:sz w:val="17"/>
        </w:rPr>
        <w:t>• Teachers: “Revise regularly and practise.”</w:t>
      </w:r>
    </w:p>
    <w:p>
      <w:pPr>
        <w:spacing w:after="40"/>
        <w:ind w:left="259" w:hanging="173"/>
      </w:pPr>
      <w:r>
        <w:rPr>
          <w:rFonts w:ascii="Times New Roman" w:hAnsi="Times New Roman"/>
          <w:sz w:val="17"/>
        </w:rPr>
        <w:t>• Parents: “Focus on your studies.”</w:t>
      </w:r>
    </w:p>
    <w:p>
      <w:pPr>
        <w:spacing w:after="40"/>
        <w:ind w:left="259" w:hanging="173"/>
      </w:pPr>
      <w:r>
        <w:rPr>
          <w:rFonts w:ascii="Times New Roman" w:hAnsi="Times New Roman"/>
          <w:sz w:val="17"/>
        </w:rPr>
        <w:t>• Everyone studies differently.</w:t>
      </w:r>
    </w:p>
    <w:p>
      <w:pPr>
        <w:spacing w:before="60" w:after="80"/>
      </w:pPr>
      <w:r>
        <w:rPr>
          <w:rFonts w:ascii="Times New Roman" w:hAnsi="Times New Roman"/>
          <w:b/>
          <w:sz w:val="19"/>
        </w:rPr>
        <w:t>See</w:t>
      </w:r>
    </w:p>
    <w:p>
      <w:pPr>
        <w:spacing w:after="40"/>
        <w:ind w:left="259" w:hanging="173"/>
      </w:pPr>
      <w:r>
        <w:rPr>
          <w:rFonts w:ascii="Times New Roman" w:hAnsi="Times New Roman"/>
          <w:sz w:val="17"/>
        </w:rPr>
        <w:t>• Overly technical online explanations.</w:t>
      </w:r>
    </w:p>
    <w:p>
      <w:pPr>
        <w:spacing w:after="40"/>
        <w:ind w:left="259" w:hanging="173"/>
      </w:pPr>
      <w:r>
        <w:rPr>
          <w:rFonts w:ascii="Times New Roman" w:hAnsi="Times New Roman"/>
          <w:sz w:val="17"/>
        </w:rPr>
        <w:t>• Study resources scattered everywhere.</w:t>
      </w:r>
    </w:p>
    <w:p>
      <w:pPr>
        <w:spacing w:after="40"/>
        <w:ind w:left="259" w:hanging="173"/>
      </w:pPr>
      <w:r>
        <w:rPr>
          <w:rFonts w:ascii="Times New Roman" w:hAnsi="Times New Roman"/>
          <w:sz w:val="17"/>
        </w:rPr>
        <w:t>• Long study materials to revise again.</w:t>
      </w:r>
    </w:p>
    <w:p>
      <w:pPr>
        <w:spacing w:after="40"/>
        <w:ind w:left="259" w:hanging="173"/>
      </w:pPr>
      <w:r>
        <w:rPr>
          <w:rFonts w:ascii="Times New Roman" w:hAnsi="Times New Roman"/>
          <w:sz w:val="17"/>
        </w:rPr>
        <w:t>• Classmates who seem better prepared.</w:t>
      </w:r>
    </w:p>
    <w:p>
      <w:pPr>
        <w:spacing w:before="60" w:after="80"/>
      </w:pPr>
      <w:r>
        <w:rPr>
          <w:rFonts w:ascii="Times New Roman" w:hAnsi="Times New Roman"/>
          <w:b/>
          <w:sz w:val="19"/>
        </w:rPr>
        <w:t>Pains</w:t>
      </w:r>
    </w:p>
    <w:p>
      <w:pPr>
        <w:spacing w:after="40"/>
        <w:ind w:left="259" w:hanging="173"/>
      </w:pPr>
      <w:r>
        <w:rPr>
          <w:rFonts w:ascii="Times New Roman" w:hAnsi="Times New Roman"/>
          <w:sz w:val="17"/>
        </w:rPr>
        <w:t>• Explanations too difficult for my level.</w:t>
      </w:r>
    </w:p>
    <w:p>
      <w:pPr>
        <w:spacing w:after="40"/>
        <w:ind w:left="259" w:hanging="173"/>
      </w:pPr>
      <w:r>
        <w:rPr>
          <w:rFonts w:ascii="Times New Roman" w:hAnsi="Times New Roman"/>
          <w:sz w:val="17"/>
        </w:rPr>
        <w:t>• Don't know what to learn first or next.</w:t>
      </w:r>
    </w:p>
    <w:p>
      <w:pPr>
        <w:spacing w:after="40"/>
        <w:ind w:left="259" w:hanging="173"/>
      </w:pPr>
      <w:r>
        <w:rPr>
          <w:rFonts w:ascii="Times New Roman" w:hAnsi="Times New Roman"/>
          <w:sz w:val="17"/>
        </w:rPr>
        <w:t>• Revision and making practice questions take too long.</w:t>
      </w:r>
    </w:p>
    <w:p>
      <w:pPr>
        <w:spacing w:after="40"/>
        <w:ind w:left="259" w:hanging="173"/>
      </w:pPr>
      <w:r>
        <w:rPr>
          <w:rFonts w:ascii="Times New Roman" w:hAnsi="Times New Roman"/>
          <w:sz w:val="17"/>
        </w:rPr>
        <w:t>• Unsure of understanding before exams.</w:t>
      </w:r>
    </w:p>
    <w:p>
      <w:pPr>
        <w:spacing w:before="60" w:after="80"/>
      </w:pPr>
      <w:r>
        <w:rPr>
          <w:rFonts w:ascii="Times New Roman" w:hAnsi="Times New Roman"/>
          <w:b/>
          <w:sz w:val="19"/>
        </w:rPr>
        <w:t>Gains</w:t>
      </w:r>
    </w:p>
    <w:p>
      <w:pPr>
        <w:spacing w:after="40"/>
        <w:ind w:left="259" w:hanging="173"/>
      </w:pPr>
      <w:r>
        <w:rPr>
          <w:rFonts w:ascii="Times New Roman" w:hAnsi="Times New Roman"/>
          <w:sz w:val="17"/>
        </w:rPr>
        <w:t>• Simple student-friendly explanations.</w:t>
      </w:r>
    </w:p>
    <w:p>
      <w:pPr>
        <w:spacing w:after="40"/>
        <w:ind w:left="259" w:hanging="173"/>
      </w:pPr>
      <w:r>
        <w:rPr>
          <w:rFonts w:ascii="Times New Roman" w:hAnsi="Times New Roman"/>
          <w:sz w:val="17"/>
        </w:rPr>
        <w:t>• Personalized learning roadmap.</w:t>
      </w:r>
    </w:p>
    <w:p>
      <w:pPr>
        <w:spacing w:after="40"/>
        <w:ind w:left="259" w:hanging="173"/>
      </w:pPr>
      <w:r>
        <w:rPr>
          <w:rFonts w:ascii="Times New Roman" w:hAnsi="Times New Roman"/>
          <w:sz w:val="17"/>
        </w:rPr>
        <w:t>• Concise revision points and practice questions.</w:t>
      </w:r>
    </w:p>
    <w:p>
      <w:pPr>
        <w:spacing w:after="40"/>
        <w:ind w:left="259" w:hanging="173"/>
      </w:pPr>
      <w:r>
        <w:rPr>
          <w:rFonts w:ascii="Times New Roman" w:hAnsi="Times New Roman"/>
          <w:sz w:val="17"/>
        </w:rPr>
        <w:t>• More confidence and better exam preparation.</w:t>
      </w:r>
    </w:p>
    <w:p>
      <w:r>
        <w:br w:type="page"/>
      </w:r>
    </w:p>
    <w:p>
      <w:pPr>
        <w:spacing w:after="200"/>
        <w:jc w:val="center"/>
      </w:pPr>
      <w:r>
        <w:drawing>
          <wp:inline xmlns:a="http://schemas.openxmlformats.org/drawingml/2006/main" xmlns:pic="http://schemas.openxmlformats.org/drawingml/2006/picture">
            <wp:extent cx="5715000" cy="721895"/>
            <wp:docPr id="5" name="Picture 5"/>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Student Learning Journey</w:t>
      </w:r>
    </w:p>
    <w:p>
      <w:pPr>
        <w:spacing w:before="60" w:after="80"/>
      </w:pPr>
      <w:r>
        <w:rPr>
          <w:rFonts w:ascii="Times New Roman" w:hAnsi="Times New Roman"/>
          <w:b/>
          <w:sz w:val="22"/>
        </w:rPr>
        <w:t>7. Entice</w:t>
      </w:r>
    </w:p>
    <w:p>
      <w:pPr>
        <w:spacing w:after="100" w:line="240" w:lineRule="auto"/>
      </w:pPr>
      <w:r>
        <w:rPr>
          <w:rFonts w:ascii="Times New Roman" w:hAnsi="Times New Roman"/>
          <w:sz w:val="17"/>
        </w:rPr>
        <w:t>Student struggles with a concept → notices a knowledge gap → decides to try EduGenie.</w:t>
      </w:r>
    </w:p>
    <w:p>
      <w:pPr>
        <w:spacing w:before="60" w:after="80"/>
      </w:pPr>
      <w:r>
        <w:rPr>
          <w:rFonts w:ascii="Times New Roman" w:hAnsi="Times New Roman"/>
          <w:b/>
          <w:sz w:val="22"/>
        </w:rPr>
        <w:t>8. Enter</w:t>
      </w:r>
    </w:p>
    <w:p>
      <w:pPr>
        <w:spacing w:after="100" w:line="240" w:lineRule="auto"/>
      </w:pPr>
      <w:r>
        <w:rPr>
          <w:rFonts w:ascii="Times New Roman" w:hAnsi="Times New Roman"/>
          <w:sz w:val="17"/>
        </w:rPr>
        <w:t>Identifies need: explain, ask, summarize, practice or plan → opens EduGenie → picks a task.</w:t>
      </w:r>
    </w:p>
    <w:p>
      <w:pPr>
        <w:spacing w:before="60" w:after="80"/>
      </w:pPr>
      <w:r>
        <w:rPr>
          <w:rFonts w:ascii="Times New Roman" w:hAnsi="Times New Roman"/>
          <w:b/>
          <w:sz w:val="22"/>
        </w:rPr>
        <w:t>9. Engage</w:t>
      </w:r>
    </w:p>
    <w:p>
      <w:pPr>
        <w:spacing w:after="100" w:line="240" w:lineRule="auto"/>
      </w:pPr>
      <w:r>
        <w:rPr>
          <w:rFonts w:ascii="Times New Roman" w:hAnsi="Times New Roman"/>
          <w:sz w:val="17"/>
        </w:rPr>
        <w:t>Types concept, doubt, long passage or topic → submits request → result appears below input.</w:t>
      </w:r>
    </w:p>
    <w:p>
      <w:pPr>
        <w:spacing w:before="60" w:after="80"/>
      </w:pPr>
      <w:r>
        <w:rPr>
          <w:rFonts w:ascii="Times New Roman" w:hAnsi="Times New Roman"/>
          <w:b/>
          <w:sz w:val="22"/>
        </w:rPr>
        <w:t>10. Exit</w:t>
      </w:r>
    </w:p>
    <w:p>
      <w:pPr>
        <w:spacing w:after="100" w:line="240" w:lineRule="auto"/>
      </w:pPr>
      <w:r>
        <w:rPr>
          <w:rFonts w:ascii="Times New Roman" w:hAnsi="Times New Roman"/>
          <w:sz w:val="17"/>
        </w:rPr>
        <w:t>Reads explanation/answer → reviews revision points → takes quiz → reads learning roadmap.</w:t>
      </w:r>
    </w:p>
    <w:p>
      <w:pPr>
        <w:spacing w:before="60" w:after="80"/>
      </w:pPr>
      <w:r>
        <w:rPr>
          <w:rFonts w:ascii="Times New Roman" w:hAnsi="Times New Roman"/>
          <w:b/>
          <w:sz w:val="22"/>
        </w:rPr>
        <w:t>11. Extend</w:t>
      </w:r>
    </w:p>
    <w:p>
      <w:pPr>
        <w:spacing w:after="100" w:line="240" w:lineRule="auto"/>
      </w:pPr>
      <w:r>
        <w:rPr>
          <w:rFonts w:ascii="Times New Roman" w:hAnsi="Times New Roman"/>
          <w:sz w:val="17"/>
        </w:rPr>
        <w:t>Sees what to study next → continues next topic or revises notes → returns with new doubts.</w:t>
      </w:r>
    </w:p>
    <w:p>
      <w:pPr>
        <w:spacing w:before="60" w:after="80"/>
      </w:pPr>
      <w:r>
        <w:rPr>
          <w:rFonts w:ascii="Times New Roman" w:hAnsi="Times New Roman"/>
          <w:b/>
          <w:sz w:val="22"/>
        </w:rPr>
        <w:t>Main Goals</w:t>
      </w:r>
    </w:p>
    <w:p>
      <w:pPr>
        <w:spacing w:after="40"/>
        <w:ind w:left="259" w:hanging="173"/>
      </w:pPr>
      <w:r>
        <w:rPr>
          <w:rFonts w:ascii="Times New Roman" w:hAnsi="Times New Roman"/>
          <w:sz w:val="17"/>
        </w:rPr>
        <w:t>• Understand simply.</w:t>
      </w:r>
    </w:p>
    <w:p>
      <w:pPr>
        <w:spacing w:after="40"/>
        <w:ind w:left="259" w:hanging="173"/>
      </w:pPr>
      <w:r>
        <w:rPr>
          <w:rFonts w:ascii="Times New Roman" w:hAnsi="Times New Roman"/>
          <w:sz w:val="17"/>
        </w:rPr>
        <w:t>• Clear doubts.</w:t>
      </w:r>
    </w:p>
    <w:p>
      <w:pPr>
        <w:spacing w:after="40"/>
        <w:ind w:left="259" w:hanging="173"/>
      </w:pPr>
      <w:r>
        <w:rPr>
          <w:rFonts w:ascii="Times New Roman" w:hAnsi="Times New Roman"/>
          <w:sz w:val="17"/>
        </w:rPr>
        <w:t>• Revise quickly.</w:t>
      </w:r>
    </w:p>
    <w:p>
      <w:pPr>
        <w:spacing w:after="40"/>
        <w:ind w:left="259" w:hanging="173"/>
      </w:pPr>
      <w:r>
        <w:rPr>
          <w:rFonts w:ascii="Times New Roman" w:hAnsi="Times New Roman"/>
          <w:sz w:val="17"/>
        </w:rPr>
        <w:t>• Practice.</w:t>
      </w:r>
    </w:p>
    <w:p>
      <w:pPr>
        <w:spacing w:after="40"/>
        <w:ind w:left="259" w:hanging="173"/>
      </w:pPr>
      <w:r>
        <w:rPr>
          <w:rFonts w:ascii="Times New Roman" w:hAnsi="Times New Roman"/>
          <w:sz w:val="17"/>
        </w:rPr>
        <w:t>• Follow topics logically.</w:t>
      </w:r>
    </w:p>
    <w:p>
      <w:pPr>
        <w:spacing w:after="40"/>
        <w:ind w:left="259" w:hanging="173"/>
      </w:pPr>
      <w:r>
        <w:rPr>
          <w:rFonts w:ascii="Times New Roman" w:hAnsi="Times New Roman"/>
          <w:sz w:val="17"/>
        </w:rPr>
        <w:t>• Know what to learn next.</w:t>
      </w:r>
    </w:p>
    <w:p>
      <w:pPr>
        <w:spacing w:before="60" w:after="80"/>
      </w:pPr>
      <w:r>
        <w:rPr>
          <w:rFonts w:ascii="Times New Roman" w:hAnsi="Times New Roman"/>
          <w:b/>
          <w:sz w:val="22"/>
        </w:rPr>
        <w:t>Positive Moments</w:t>
      </w:r>
    </w:p>
    <w:p>
      <w:pPr>
        <w:spacing w:after="40"/>
        <w:ind w:left="259" w:hanging="173"/>
      </w:pPr>
      <w:r>
        <w:rPr>
          <w:rFonts w:ascii="Times New Roman" w:hAnsi="Times New Roman"/>
          <w:sz w:val="17"/>
        </w:rPr>
        <w:t>• One page, many study helps.</w:t>
      </w:r>
    </w:p>
    <w:p>
      <w:pPr>
        <w:spacing w:after="40"/>
        <w:ind w:left="259" w:hanging="173"/>
      </w:pPr>
      <w:r>
        <w:rPr>
          <w:rFonts w:ascii="Times New Roman" w:hAnsi="Times New Roman"/>
          <w:sz w:val="17"/>
        </w:rPr>
        <w:t>• Single dropdown.</w:t>
      </w:r>
    </w:p>
    <w:p>
      <w:pPr>
        <w:spacing w:after="40"/>
        <w:ind w:left="259" w:hanging="173"/>
      </w:pPr>
      <w:r>
        <w:rPr>
          <w:rFonts w:ascii="Times New Roman" w:hAnsi="Times New Roman"/>
          <w:sz w:val="17"/>
        </w:rPr>
        <w:t>• Simple explanations.</w:t>
      </w:r>
    </w:p>
    <w:p>
      <w:pPr>
        <w:spacing w:after="40"/>
        <w:ind w:left="259" w:hanging="173"/>
      </w:pPr>
      <w:r>
        <w:rPr>
          <w:rFonts w:ascii="Times New Roman" w:hAnsi="Times New Roman"/>
          <w:sz w:val="17"/>
        </w:rPr>
        <w:t>• Long content becomes short points.</w:t>
      </w:r>
    </w:p>
    <w:p>
      <w:pPr>
        <w:spacing w:after="40"/>
        <w:ind w:left="259" w:hanging="173"/>
      </w:pPr>
      <w:r>
        <w:rPr>
          <w:rFonts w:ascii="Times New Roman" w:hAnsi="Times New Roman"/>
          <w:sz w:val="17"/>
        </w:rPr>
        <w:t>• Wrong quiz answers corrected.</w:t>
      </w:r>
    </w:p>
    <w:p>
      <w:pPr>
        <w:spacing w:after="40"/>
        <w:ind w:left="259" w:hanging="173"/>
      </w:pPr>
      <w:r>
        <w:rPr>
          <w:rFonts w:ascii="Times New Roman" w:hAnsi="Times New Roman"/>
          <w:sz w:val="17"/>
        </w:rPr>
        <w:t>• Roadmap shows where to start.</w:t>
      </w:r>
    </w:p>
    <w:p>
      <w:r>
        <w:br w:type="page"/>
      </w:r>
    </w:p>
    <w:p>
      <w:pPr>
        <w:spacing w:after="200"/>
        <w:jc w:val="center"/>
      </w:pPr>
      <w:r>
        <w:drawing>
          <wp:inline xmlns:a="http://schemas.openxmlformats.org/drawingml/2006/main" xmlns:pic="http://schemas.openxmlformats.org/drawingml/2006/picture">
            <wp:extent cx="5715000" cy="721895"/>
            <wp:docPr id="6" name="Picture 6"/>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Learning Journey – Negative Moments &amp; Opportunities</w:t>
      </w:r>
    </w:p>
    <w:p>
      <w:pPr>
        <w:spacing w:before="60" w:after="80"/>
      </w:pPr>
      <w:r>
        <w:rPr>
          <w:rFonts w:ascii="Times New Roman" w:hAnsi="Times New Roman"/>
          <w:b/>
          <w:sz w:val="22"/>
        </w:rPr>
        <w:t>Negative Moments</w:t>
      </w:r>
    </w:p>
    <w:p>
      <w:pPr>
        <w:spacing w:after="40"/>
        <w:ind w:left="259" w:hanging="173"/>
      </w:pPr>
      <w:r>
        <w:rPr>
          <w:rFonts w:ascii="Times New Roman" w:hAnsi="Times New Roman"/>
          <w:sz w:val="17"/>
        </w:rPr>
        <w:t>• Unsure which help type to choose.</w:t>
      </w:r>
    </w:p>
    <w:p>
      <w:pPr>
        <w:spacing w:after="40"/>
        <w:ind w:left="259" w:hanging="173"/>
      </w:pPr>
      <w:r>
        <w:rPr>
          <w:rFonts w:ascii="Times New Roman" w:hAnsi="Times New Roman"/>
          <w:sz w:val="17"/>
        </w:rPr>
        <w:t>• Hard to word the question.</w:t>
      </w:r>
    </w:p>
    <w:p>
      <w:pPr>
        <w:spacing w:after="40"/>
        <w:ind w:left="259" w:hanging="173"/>
      </w:pPr>
      <w:r>
        <w:rPr>
          <w:rFonts w:ascii="Times New Roman" w:hAnsi="Times New Roman"/>
          <w:sz w:val="17"/>
        </w:rPr>
        <w:t>• Too little context may give weak answers.</w:t>
      </w:r>
    </w:p>
    <w:p>
      <w:pPr>
        <w:spacing w:after="40"/>
        <w:ind w:left="259" w:hanging="173"/>
      </w:pPr>
      <w:r>
        <w:rPr>
          <w:rFonts w:ascii="Times New Roman" w:hAnsi="Times New Roman"/>
          <w:sz w:val="17"/>
        </w:rPr>
        <w:t>• Output may need checking.</w:t>
      </w:r>
    </w:p>
    <w:p>
      <w:pPr>
        <w:spacing w:after="40"/>
        <w:ind w:left="259" w:hanging="173"/>
      </w:pPr>
      <w:r>
        <w:rPr>
          <w:rFonts w:ascii="Times New Roman" w:hAnsi="Times New Roman"/>
          <w:sz w:val="17"/>
        </w:rPr>
        <w:t>• Deeper doubts may need a teacher.</w:t>
      </w:r>
    </w:p>
    <w:p>
      <w:pPr>
        <w:spacing w:after="40"/>
        <w:ind w:left="259" w:hanging="173"/>
      </w:pPr>
      <w:r>
        <w:rPr>
          <w:rFonts w:ascii="Times New Roman" w:hAnsi="Times New Roman"/>
          <w:sz w:val="17"/>
        </w:rPr>
        <w:t>• Three questions may not cover the whole topic.</w:t>
      </w:r>
    </w:p>
    <w:p>
      <w:pPr>
        <w:spacing w:after="40"/>
        <w:ind w:left="259" w:hanging="173"/>
      </w:pPr>
      <w:r>
        <w:rPr>
          <w:rFonts w:ascii="Times New Roman" w:hAnsi="Times New Roman"/>
          <w:sz w:val="17"/>
        </w:rPr>
        <w:t>• Path may not match learner level.</w:t>
      </w:r>
    </w:p>
    <w:p>
      <w:pPr>
        <w:spacing w:before="60" w:after="80"/>
      </w:pPr>
      <w:r>
        <w:rPr>
          <w:rFonts w:ascii="Times New Roman" w:hAnsi="Times New Roman"/>
          <w:b/>
          <w:sz w:val="22"/>
        </w:rPr>
        <w:t>Areas of Opportunity</w:t>
      </w:r>
    </w:p>
    <w:p>
      <w:pPr>
        <w:spacing w:after="40"/>
        <w:ind w:left="259" w:hanging="173"/>
      </w:pPr>
      <w:r>
        <w:rPr>
          <w:rFonts w:ascii="Times New Roman" w:hAnsi="Times New Roman"/>
          <w:sz w:val="17"/>
        </w:rPr>
        <w:t>• Quick diagnostic.</w:t>
      </w:r>
    </w:p>
    <w:p>
      <w:pPr>
        <w:spacing w:after="40"/>
        <w:ind w:left="259" w:hanging="173"/>
      </w:pPr>
      <w:r>
        <w:rPr>
          <w:rFonts w:ascii="Times New Roman" w:hAnsi="Times New Roman"/>
          <w:sz w:val="17"/>
        </w:rPr>
        <w:t>• Hints for choosing tasks.</w:t>
      </w:r>
    </w:p>
    <w:p>
      <w:pPr>
        <w:spacing w:after="40"/>
        <w:ind w:left="259" w:hanging="173"/>
      </w:pPr>
      <w:r>
        <w:rPr>
          <w:rFonts w:ascii="Times New Roman" w:hAnsi="Times New Roman"/>
          <w:sz w:val="17"/>
        </w:rPr>
        <w:t>• Sample questions.</w:t>
      </w:r>
    </w:p>
    <w:p>
      <w:pPr>
        <w:spacing w:after="40"/>
        <w:ind w:left="259" w:hanging="173"/>
      </w:pPr>
      <w:r>
        <w:rPr>
          <w:rFonts w:ascii="Times New Roman" w:hAnsi="Times New Roman"/>
          <w:sz w:val="17"/>
        </w:rPr>
        <w:t>• Subject/course context.</w:t>
      </w:r>
    </w:p>
    <w:p>
      <w:pPr>
        <w:spacing w:after="40"/>
        <w:ind w:left="259" w:hanging="173"/>
      </w:pPr>
      <w:r>
        <w:rPr>
          <w:rFonts w:ascii="Times New Roman" w:hAnsi="Times New Roman"/>
          <w:sz w:val="17"/>
        </w:rPr>
        <w:t>• Text, examples or visuals.</w:t>
      </w:r>
    </w:p>
    <w:p>
      <w:pPr>
        <w:spacing w:after="40"/>
        <w:ind w:left="259" w:hanging="173"/>
      </w:pPr>
      <w:r>
        <w:rPr>
          <w:rFonts w:ascii="Times New Roman" w:hAnsi="Times New Roman"/>
          <w:sz w:val="17"/>
        </w:rPr>
        <w:t>• Step-by-step explanations.</w:t>
      </w:r>
    </w:p>
    <w:p>
      <w:pPr>
        <w:spacing w:after="40"/>
        <w:ind w:left="259" w:hanging="173"/>
      </w:pPr>
      <w:r>
        <w:rPr>
          <w:rFonts w:ascii="Times New Roman" w:hAnsi="Times New Roman"/>
          <w:sz w:val="17"/>
        </w:rPr>
        <w:t>• Study plans.</w:t>
      </w:r>
    </w:p>
    <w:p>
      <w:pPr>
        <w:spacing w:after="40"/>
        <w:ind w:left="259" w:hanging="173"/>
      </w:pPr>
      <w:r>
        <w:rPr>
          <w:rFonts w:ascii="Times New Roman" w:hAnsi="Times New Roman"/>
          <w:sz w:val="17"/>
        </w:rPr>
        <w:t>• Verification reminders.</w:t>
      </w:r>
    </w:p>
    <w:p>
      <w:pPr>
        <w:spacing w:after="40"/>
        <w:ind w:left="259" w:hanging="173"/>
      </w:pPr>
      <w:r>
        <w:rPr>
          <w:rFonts w:ascii="Times New Roman" w:hAnsi="Times New Roman"/>
          <w:sz w:val="17"/>
        </w:rPr>
        <w:t>• Adjustable quiz length/level.</w:t>
      </w:r>
    </w:p>
    <w:p>
      <w:pPr>
        <w:spacing w:after="40"/>
        <w:ind w:left="259" w:hanging="173"/>
      </w:pPr>
      <w:r>
        <w:rPr>
          <w:rFonts w:ascii="Times New Roman" w:hAnsi="Times New Roman"/>
          <w:sz w:val="17"/>
        </w:rPr>
        <w:t>• Progress tracking.</w:t>
      </w:r>
    </w:p>
    <w:p>
      <w:pPr>
        <w:spacing w:after="40"/>
        <w:ind w:left="259" w:hanging="173"/>
      </w:pPr>
      <w:r>
        <w:rPr>
          <w:rFonts w:ascii="Times New Roman" w:hAnsi="Times New Roman"/>
          <w:sz w:val="17"/>
        </w:rPr>
        <w:t>• Explain why the next topic is recommended.</w:t>
      </w:r>
    </w:p>
    <w:p>
      <w:pPr>
        <w:spacing w:before="60" w:after="80"/>
      </w:pPr>
      <w:r>
        <w:rPr>
          <w:rFonts w:ascii="Times New Roman" w:hAnsi="Times New Roman"/>
          <w:b/>
          <w:sz w:val="22"/>
        </w:rPr>
        <w:t>Design Insight</w:t>
      </w:r>
    </w:p>
    <w:p>
      <w:pPr>
        <w:spacing w:after="100" w:line="240" w:lineRule="auto"/>
      </w:pPr>
      <w:r>
        <w:rPr>
          <w:rFonts w:ascii="Times New Roman" w:hAnsi="Times New Roman"/>
          <w:sz w:val="17"/>
        </w:rPr>
        <w:t>The journey suggests that EduGenie should reduce the effort needed to decide what to ask, while keeping the student in control of the learning process and encouraging verification for important facts.</w:t>
      </w:r>
    </w:p>
    <w:p>
      <w:r>
        <w:br w:type="page"/>
      </w:r>
    </w:p>
    <w:p>
      <w:pPr>
        <w:spacing w:after="200"/>
        <w:jc w:val="center"/>
      </w:pPr>
      <w:r>
        <w:drawing>
          <wp:inline xmlns:a="http://schemas.openxmlformats.org/drawingml/2006/main" xmlns:pic="http://schemas.openxmlformats.org/drawingml/2006/picture">
            <wp:extent cx="5715000" cy="721895"/>
            <wp:docPr id="7" name="Picture 7"/>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2. REQUIREMENTS ANALYSIS – Problem-Solution Fit</w:t>
      </w:r>
    </w:p>
    <w:p>
      <w:pPr>
        <w:spacing w:before="60" w:after="80"/>
      </w:pPr>
      <w:r>
        <w:rPr>
          <w:rFonts w:ascii="Times New Roman" w:hAnsi="Times New Roman"/>
          <w:b/>
          <w:sz w:val="22"/>
        </w:rPr>
        <w:t>Vision</w:t>
      </w:r>
    </w:p>
    <w:p>
      <w:pPr>
        <w:spacing w:after="100" w:line="240" w:lineRule="auto"/>
      </w:pPr>
      <w:r>
        <w:rPr>
          <w:rFonts w:ascii="Times New Roman" w:hAnsi="Times New Roman"/>
          <w:sz w:val="17"/>
        </w:rPr>
        <w:t>Make learning simple, personalized and confidence-building using AI.</w:t>
      </w:r>
    </w:p>
    <w:p>
      <w:pPr>
        <w:spacing w:before="60" w:after="80"/>
      </w:pPr>
      <w:r>
        <w:rPr>
          <w:rFonts w:ascii="Times New Roman" w:hAnsi="Times New Roman"/>
          <w:b/>
          <w:sz w:val="22"/>
        </w:rPr>
        <w:t>12. Customer Segments</w:t>
      </w:r>
    </w:p>
    <w:p>
      <w:pPr>
        <w:spacing w:after="40"/>
        <w:ind w:left="259" w:hanging="173"/>
      </w:pPr>
      <w:r>
        <w:rPr>
          <w:rFonts w:ascii="Times New Roman" w:hAnsi="Times New Roman"/>
          <w:sz w:val="17"/>
        </w:rPr>
        <w:t>• Students clearing difficult doubts.</w:t>
      </w:r>
    </w:p>
    <w:p>
      <w:pPr>
        <w:spacing w:after="40"/>
        <w:ind w:left="259" w:hanging="173"/>
      </w:pPr>
      <w:r>
        <w:rPr>
          <w:rFonts w:ascii="Times New Roman" w:hAnsi="Times New Roman"/>
          <w:sz w:val="17"/>
        </w:rPr>
        <w:t>• Students learning from basics to advanced.</w:t>
      </w:r>
    </w:p>
    <w:p>
      <w:pPr>
        <w:spacing w:after="40"/>
        <w:ind w:left="259" w:hanging="173"/>
      </w:pPr>
      <w:r>
        <w:rPr>
          <w:rFonts w:ascii="Times New Roman" w:hAnsi="Times New Roman"/>
          <w:sz w:val="17"/>
        </w:rPr>
        <w:t>• Students revising for exams.</w:t>
      </w:r>
    </w:p>
    <w:p>
      <w:pPr>
        <w:spacing w:before="60" w:after="80"/>
      </w:pPr>
      <w:r>
        <w:rPr>
          <w:rFonts w:ascii="Times New Roman" w:hAnsi="Times New Roman"/>
          <w:b/>
          <w:sz w:val="22"/>
        </w:rPr>
        <w:t>13. Jobs / Problems</w:t>
      </w:r>
    </w:p>
    <w:p>
      <w:pPr>
        <w:spacing w:after="40"/>
        <w:ind w:left="259" w:hanging="173"/>
      </w:pPr>
      <w:r>
        <w:rPr>
          <w:rFonts w:ascii="Times New Roman" w:hAnsi="Times New Roman"/>
          <w:sz w:val="17"/>
        </w:rPr>
        <w:t>• Understand difficult topics (PS-1).</w:t>
      </w:r>
    </w:p>
    <w:p>
      <w:pPr>
        <w:spacing w:after="40"/>
        <w:ind w:left="259" w:hanging="173"/>
      </w:pPr>
      <w:r>
        <w:rPr>
          <w:rFonts w:ascii="Times New Roman" w:hAnsi="Times New Roman"/>
          <w:sz w:val="17"/>
        </w:rPr>
        <w:t>• Know what to learn first/next (PS-2).</w:t>
      </w:r>
    </w:p>
    <w:p>
      <w:pPr>
        <w:spacing w:after="40"/>
        <w:ind w:left="259" w:hanging="173"/>
      </w:pPr>
      <w:r>
        <w:rPr>
          <w:rFonts w:ascii="Times New Roman" w:hAnsi="Times New Roman"/>
          <w:sz w:val="17"/>
        </w:rPr>
        <w:t>• Revise and practice (PS-3).</w:t>
      </w:r>
    </w:p>
    <w:p>
      <w:pPr>
        <w:spacing w:after="40"/>
        <w:ind w:left="259" w:hanging="173"/>
      </w:pPr>
      <w:r>
        <w:rPr>
          <w:rFonts w:ascii="Times New Roman" w:hAnsi="Times New Roman"/>
          <w:sz w:val="17"/>
        </w:rPr>
        <w:t>• Find learning gaps.</w:t>
      </w:r>
    </w:p>
    <w:p>
      <w:pPr>
        <w:spacing w:after="40"/>
        <w:ind w:left="259" w:hanging="173"/>
      </w:pPr>
      <w:r>
        <w:rPr>
          <w:rFonts w:ascii="Times New Roman" w:hAnsi="Times New Roman"/>
          <w:sz w:val="17"/>
        </w:rPr>
        <w:t>• Plan study time.</w:t>
      </w:r>
    </w:p>
    <w:p>
      <w:pPr>
        <w:spacing w:after="40"/>
        <w:ind w:left="259" w:hanging="173"/>
      </w:pPr>
      <w:r>
        <w:rPr>
          <w:rFonts w:ascii="Times New Roman" w:hAnsi="Times New Roman"/>
          <w:sz w:val="17"/>
        </w:rPr>
        <w:t>• Track progress.</w:t>
      </w:r>
    </w:p>
    <w:p>
      <w:pPr>
        <w:spacing w:before="60" w:after="80"/>
      </w:pPr>
      <w:r>
        <w:rPr>
          <w:rFonts w:ascii="Times New Roman" w:hAnsi="Times New Roman"/>
          <w:b/>
          <w:sz w:val="22"/>
        </w:rPr>
        <w:t>14. Triggers</w:t>
      </w:r>
    </w:p>
    <w:p>
      <w:pPr>
        <w:spacing w:after="40"/>
        <w:ind w:left="259" w:hanging="173"/>
      </w:pPr>
      <w:r>
        <w:rPr>
          <w:rFonts w:ascii="Times New Roman" w:hAnsi="Times New Roman"/>
          <w:sz w:val="17"/>
        </w:rPr>
        <w:t>• Difficult topic not understood.</w:t>
      </w:r>
    </w:p>
    <w:p>
      <w:pPr>
        <w:spacing w:after="40"/>
        <w:ind w:left="259" w:hanging="173"/>
      </w:pPr>
      <w:r>
        <w:rPr>
          <w:rFonts w:ascii="Times New Roman" w:hAnsi="Times New Roman"/>
          <w:sz w:val="17"/>
        </w:rPr>
        <w:t>• Starting a subject from scratch.</w:t>
      </w:r>
    </w:p>
    <w:p>
      <w:pPr>
        <w:spacing w:after="40"/>
        <w:ind w:left="259" w:hanging="173"/>
      </w:pPr>
      <w:r>
        <w:rPr>
          <w:rFonts w:ascii="Times New Roman" w:hAnsi="Times New Roman"/>
          <w:sz w:val="17"/>
        </w:rPr>
        <w:t>• Upcoming exams/deadlines.</w:t>
      </w:r>
    </w:p>
    <w:p>
      <w:pPr>
        <w:spacing w:before="60" w:after="80"/>
      </w:pPr>
      <w:r>
        <w:rPr>
          <w:rFonts w:ascii="Times New Roman" w:hAnsi="Times New Roman"/>
          <w:b/>
          <w:sz w:val="22"/>
        </w:rPr>
        <w:t>15. Emotions</w:t>
      </w:r>
    </w:p>
    <w:p>
      <w:pPr>
        <w:spacing w:after="100" w:line="240" w:lineRule="auto"/>
      </w:pPr>
      <w:r>
        <w:rPr>
          <w:rFonts w:ascii="Times New Roman" w:hAnsi="Times New Roman"/>
          <w:sz w:val="17"/>
        </w:rPr>
        <w:t>Before: confused, unsure, unprepared.</w:t>
      </w:r>
      <w:r>
        <w:br/>
      </w:r>
      <w:r>
        <w:rPr>
          <w:rFonts w:ascii="Times New Roman" w:hAnsi="Times New Roman"/>
          <w:sz w:val="17"/>
        </w:rPr>
        <w:t>After: clear, confident, in control.</w:t>
      </w:r>
    </w:p>
    <w:p>
      <w:r>
        <w:br w:type="page"/>
      </w:r>
    </w:p>
    <w:p>
      <w:pPr>
        <w:spacing w:after="200"/>
        <w:jc w:val="center"/>
      </w:pPr>
      <w:r>
        <w:drawing>
          <wp:inline xmlns:a="http://schemas.openxmlformats.org/drawingml/2006/main" xmlns:pic="http://schemas.openxmlformats.org/drawingml/2006/picture">
            <wp:extent cx="5715000" cy="721895"/>
            <wp:docPr id="8" name="Picture 8"/>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Requirements Analysis – Current Solutions &amp; Behaviour</w:t>
      </w:r>
    </w:p>
    <w:p>
      <w:pPr>
        <w:spacing w:before="60" w:after="80"/>
      </w:pPr>
      <w:r>
        <w:rPr>
          <w:rFonts w:ascii="Times New Roman" w:hAnsi="Times New Roman"/>
          <w:b/>
          <w:sz w:val="22"/>
        </w:rPr>
        <w:t>16. Available Solutions</w:t>
      </w:r>
    </w:p>
    <w:p>
      <w:pPr>
        <w:spacing w:after="40"/>
        <w:ind w:left="259" w:hanging="173"/>
      </w:pPr>
      <w:r>
        <w:rPr>
          <w:rFonts w:ascii="Times New Roman" w:hAnsi="Times New Roman"/>
          <w:sz w:val="17"/>
        </w:rPr>
        <w:t>• Online explanations.</w:t>
      </w:r>
    </w:p>
    <w:p>
      <w:pPr>
        <w:spacing w:after="40"/>
        <w:ind w:left="259" w:hanging="173"/>
      </w:pPr>
      <w:r>
        <w:rPr>
          <w:rFonts w:ascii="Times New Roman" w:hAnsi="Times New Roman"/>
          <w:sz w:val="17"/>
        </w:rPr>
        <w:t>• Scattered resources.</w:t>
      </w:r>
    </w:p>
    <w:p>
      <w:pPr>
        <w:spacing w:after="40"/>
        <w:ind w:left="259" w:hanging="173"/>
      </w:pPr>
      <w:r>
        <w:rPr>
          <w:rFonts w:ascii="Times New Roman" w:hAnsi="Times New Roman"/>
          <w:sz w:val="17"/>
        </w:rPr>
        <w:t>• Self-made questions.</w:t>
      </w:r>
    </w:p>
    <w:p>
      <w:pPr>
        <w:spacing w:after="40"/>
        <w:ind w:left="259" w:hanging="173"/>
      </w:pPr>
      <w:r>
        <w:rPr>
          <w:rFonts w:ascii="Times New Roman" w:hAnsi="Times New Roman"/>
          <w:sz w:val="17"/>
        </w:rPr>
        <w:t>• Basic Q&amp;A tools.</w:t>
      </w:r>
    </w:p>
    <w:p>
      <w:pPr>
        <w:spacing w:before="60" w:after="80"/>
      </w:pPr>
      <w:r>
        <w:rPr>
          <w:rFonts w:ascii="Times New Roman" w:hAnsi="Times New Roman"/>
          <w:b/>
          <w:sz w:val="22"/>
        </w:rPr>
        <w:t>17. Constraints</w:t>
      </w:r>
    </w:p>
    <w:p>
      <w:pPr>
        <w:spacing w:after="40"/>
        <w:ind w:left="259" w:hanging="173"/>
      </w:pPr>
      <w:r>
        <w:rPr>
          <w:rFonts w:ascii="Times New Roman" w:hAnsi="Times New Roman"/>
          <w:sz w:val="17"/>
        </w:rPr>
        <w:t>• Technical explanations.</w:t>
      </w:r>
    </w:p>
    <w:p>
      <w:pPr>
        <w:spacing w:after="40"/>
        <w:ind w:left="259" w:hanging="173"/>
      </w:pPr>
      <w:r>
        <w:rPr>
          <w:rFonts w:ascii="Times New Roman" w:hAnsi="Times New Roman"/>
          <w:sz w:val="17"/>
        </w:rPr>
        <w:t>• No organized learning sequence.</w:t>
      </w:r>
    </w:p>
    <w:p>
      <w:pPr>
        <w:spacing w:after="40"/>
        <w:ind w:left="259" w:hanging="173"/>
      </w:pPr>
      <w:r>
        <w:rPr>
          <w:rFonts w:ascii="Times New Roman" w:hAnsi="Times New Roman"/>
          <w:sz w:val="17"/>
        </w:rPr>
        <w:t>• Revision/question-making takes time.</w:t>
      </w:r>
    </w:p>
    <w:p>
      <w:pPr>
        <w:spacing w:after="40"/>
        <w:ind w:left="259" w:hanging="173"/>
      </w:pPr>
      <w:r>
        <w:rPr>
          <w:rFonts w:ascii="Times New Roman" w:hAnsi="Times New Roman"/>
          <w:sz w:val="17"/>
        </w:rPr>
        <w:t>• Limited study time.</w:t>
      </w:r>
    </w:p>
    <w:p>
      <w:pPr>
        <w:spacing w:before="60" w:after="80"/>
      </w:pPr>
      <w:r>
        <w:rPr>
          <w:rFonts w:ascii="Times New Roman" w:hAnsi="Times New Roman"/>
          <w:b/>
          <w:sz w:val="22"/>
        </w:rPr>
        <w:t>18. Behaviour</w:t>
      </w:r>
    </w:p>
    <w:p>
      <w:pPr>
        <w:spacing w:after="40"/>
        <w:ind w:left="259" w:hanging="173"/>
      </w:pPr>
      <w:r>
        <w:rPr>
          <w:rFonts w:ascii="Times New Roman" w:hAnsi="Times New Roman"/>
          <w:sz w:val="17"/>
        </w:rPr>
        <w:t>• Search online.</w:t>
      </w:r>
    </w:p>
    <w:p>
      <w:pPr>
        <w:spacing w:after="40"/>
        <w:ind w:left="259" w:hanging="173"/>
      </w:pPr>
      <w:r>
        <w:rPr>
          <w:rFonts w:ascii="Times New Roman" w:hAnsi="Times New Roman"/>
          <w:sz w:val="17"/>
        </w:rPr>
        <w:t>• Plan topics independently.</w:t>
      </w:r>
    </w:p>
    <w:p>
      <w:pPr>
        <w:spacing w:after="40"/>
        <w:ind w:left="259" w:hanging="173"/>
      </w:pPr>
      <w:r>
        <w:rPr>
          <w:rFonts w:ascii="Times New Roman" w:hAnsi="Times New Roman"/>
          <w:sz w:val="17"/>
        </w:rPr>
        <w:t>• Re-read material.</w:t>
      </w:r>
    </w:p>
    <w:p>
      <w:pPr>
        <w:spacing w:after="40"/>
        <w:ind w:left="259" w:hanging="173"/>
      </w:pPr>
      <w:r>
        <w:rPr>
          <w:rFonts w:ascii="Times New Roman" w:hAnsi="Times New Roman"/>
          <w:sz w:val="17"/>
        </w:rPr>
        <w:t>• Create own questions.</w:t>
      </w:r>
    </w:p>
    <w:p>
      <w:pPr>
        <w:spacing w:after="40"/>
        <w:ind w:left="259" w:hanging="173"/>
      </w:pPr>
      <w:r>
        <w:rPr>
          <w:rFonts w:ascii="Times New Roman" w:hAnsi="Times New Roman"/>
          <w:sz w:val="17"/>
        </w:rPr>
        <w:t>• Self-check understanding.</w:t>
      </w:r>
    </w:p>
    <w:p>
      <w:pPr>
        <w:spacing w:before="60" w:after="80"/>
      </w:pPr>
      <w:r>
        <w:rPr>
          <w:rFonts w:ascii="Times New Roman" w:hAnsi="Times New Roman"/>
          <w:b/>
          <w:sz w:val="22"/>
        </w:rPr>
        <w:t>19. Channels</w:t>
      </w:r>
    </w:p>
    <w:p>
      <w:pPr>
        <w:spacing w:after="40"/>
        <w:ind w:left="259" w:hanging="173"/>
      </w:pPr>
      <w:r>
        <w:rPr>
          <w:rFonts w:ascii="Times New Roman" w:hAnsi="Times New Roman"/>
          <w:sz w:val="17"/>
        </w:rPr>
        <w:t>• Online: web search, digital material → EduGenie.</w:t>
      </w:r>
    </w:p>
    <w:p>
      <w:pPr>
        <w:spacing w:after="40"/>
        <w:ind w:left="259" w:hanging="173"/>
      </w:pPr>
      <w:r>
        <w:rPr>
          <w:rFonts w:ascii="Times New Roman" w:hAnsi="Times New Roman"/>
          <w:sz w:val="17"/>
        </w:rPr>
        <w:t>• Offline: textbooks, own notes → use EduGenie alongside.</w:t>
      </w:r>
    </w:p>
    <w:p>
      <w:pPr>
        <w:spacing w:before="60" w:after="80"/>
      </w:pPr>
      <w:r>
        <w:rPr>
          <w:rFonts w:ascii="Times New Roman" w:hAnsi="Times New Roman"/>
          <w:b/>
          <w:sz w:val="22"/>
        </w:rPr>
        <w:t>Requirement Insight</w:t>
      </w:r>
    </w:p>
    <w:p>
      <w:pPr>
        <w:spacing w:after="100" w:line="240" w:lineRule="auto"/>
      </w:pPr>
      <w:r>
        <w:rPr>
          <w:rFonts w:ascii="Times New Roman" w:hAnsi="Times New Roman"/>
          <w:sz w:val="17"/>
        </w:rPr>
        <w:t>The solution should fit existing study habits instead of requiring students to replace textbooks, notes or other learning resources.</w:t>
      </w:r>
    </w:p>
    <w:p>
      <w:r>
        <w:br w:type="page"/>
      </w:r>
    </w:p>
    <w:p>
      <w:pPr>
        <w:spacing w:after="200"/>
        <w:jc w:val="center"/>
      </w:pPr>
      <w:r>
        <w:drawing>
          <wp:inline xmlns:a="http://schemas.openxmlformats.org/drawingml/2006/main" xmlns:pic="http://schemas.openxmlformats.org/drawingml/2006/picture">
            <wp:extent cx="5715000" cy="721895"/>
            <wp:docPr id="9" name="Picture 9"/>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Requirements Analysis – Root Causes &amp; Solution</w:t>
      </w:r>
    </w:p>
    <w:p>
      <w:pPr>
        <w:spacing w:before="60" w:after="80"/>
      </w:pPr>
      <w:r>
        <w:rPr>
          <w:rFonts w:ascii="Times New Roman" w:hAnsi="Times New Roman"/>
          <w:b/>
          <w:sz w:val="22"/>
        </w:rPr>
        <w:t>20. Root Causes</w:t>
      </w:r>
    </w:p>
    <w:p>
      <w:pPr>
        <w:spacing w:after="40"/>
        <w:ind w:left="259" w:hanging="173"/>
      </w:pPr>
      <w:r>
        <w:rPr>
          <w:rFonts w:ascii="Times New Roman" w:hAnsi="Times New Roman"/>
          <w:sz w:val="17"/>
        </w:rPr>
        <w:t>• No personalization.</w:t>
      </w:r>
    </w:p>
    <w:p>
      <w:pPr>
        <w:spacing w:after="40"/>
        <w:ind w:left="259" w:hanging="173"/>
      </w:pPr>
      <w:r>
        <w:rPr>
          <w:rFonts w:ascii="Times New Roman" w:hAnsi="Times New Roman"/>
          <w:sz w:val="17"/>
        </w:rPr>
        <w:t>• No learning sequence/study plan.</w:t>
      </w:r>
    </w:p>
    <w:p>
      <w:pPr>
        <w:spacing w:after="40"/>
        <w:ind w:left="259" w:hanging="173"/>
      </w:pPr>
      <w:r>
        <w:rPr>
          <w:rFonts w:ascii="Times New Roman" w:hAnsi="Times New Roman"/>
          <w:sz w:val="17"/>
        </w:rPr>
        <w:t>• No ready practice questions.</w:t>
      </w:r>
    </w:p>
    <w:p>
      <w:pPr>
        <w:spacing w:after="40"/>
        <w:ind w:left="259" w:hanging="173"/>
      </w:pPr>
      <w:r>
        <w:rPr>
          <w:rFonts w:ascii="Times New Roman" w:hAnsi="Times New Roman"/>
          <w:sz w:val="17"/>
        </w:rPr>
        <w:t>• Learning gaps/progress not visible.</w:t>
      </w:r>
    </w:p>
    <w:p>
      <w:pPr>
        <w:spacing w:after="40"/>
        <w:ind w:left="259" w:hanging="173"/>
      </w:pPr>
      <w:r>
        <w:rPr>
          <w:rFonts w:ascii="Times New Roman" w:hAnsi="Times New Roman"/>
          <w:sz w:val="17"/>
        </w:rPr>
        <w:t>• Generic help ignores context.</w:t>
      </w:r>
    </w:p>
    <w:p>
      <w:pPr>
        <w:spacing w:before="60" w:after="80"/>
      </w:pPr>
      <w:r>
        <w:rPr>
          <w:rFonts w:ascii="Times New Roman" w:hAnsi="Times New Roman"/>
          <w:b/>
          <w:sz w:val="22"/>
        </w:rPr>
        <w:t>21. Solution</w:t>
      </w:r>
    </w:p>
    <w:p>
      <w:pPr>
        <w:spacing w:after="100" w:line="240" w:lineRule="auto"/>
      </w:pPr>
      <w:r>
        <w:rPr>
          <w:rFonts w:ascii="Times New Roman" w:hAnsi="Times New Roman"/>
          <w:sz w:val="17"/>
        </w:rPr>
        <w:t>EduGenie is a Gemini-powered adaptive learning assistant providing simple explanations, roadmap and study plan, adaptive gap checks, progress tracking, revision points, practice questions and context-aware chat.</w:t>
      </w:r>
    </w:p>
    <w:p>
      <w:pPr>
        <w:spacing w:before="60" w:after="80"/>
      </w:pPr>
      <w:r>
        <w:rPr>
          <w:rFonts w:ascii="Times New Roman" w:hAnsi="Times New Roman"/>
          <w:b/>
          <w:sz w:val="22"/>
        </w:rPr>
        <w:t>Key Solution Characteristics</w:t>
      </w:r>
    </w:p>
    <w:p>
      <w:pPr>
        <w:spacing w:after="40"/>
        <w:ind w:left="259" w:hanging="173"/>
      </w:pPr>
      <w:r>
        <w:rPr>
          <w:rFonts w:ascii="Times New Roman" w:hAnsi="Times New Roman"/>
          <w:sz w:val="17"/>
        </w:rPr>
        <w:t>• Mobile-friendly interface.</w:t>
      </w:r>
    </w:p>
    <w:p>
      <w:pPr>
        <w:spacing w:after="40"/>
        <w:ind w:left="259" w:hanging="173"/>
      </w:pPr>
      <w:r>
        <w:rPr>
          <w:rFonts w:ascii="Times New Roman" w:hAnsi="Times New Roman"/>
          <w:sz w:val="17"/>
        </w:rPr>
        <w:t>• One place for multiple learning tasks.</w:t>
      </w:r>
    </w:p>
    <w:p>
      <w:pPr>
        <w:spacing w:after="40"/>
        <w:ind w:left="259" w:hanging="173"/>
      </w:pPr>
      <w:r>
        <w:rPr>
          <w:rFonts w:ascii="Times New Roman" w:hAnsi="Times New Roman"/>
          <w:sz w:val="17"/>
        </w:rPr>
        <w:t>• Learning level can be selected.</w:t>
      </w:r>
    </w:p>
    <w:p>
      <w:pPr>
        <w:spacing w:after="40"/>
        <w:ind w:left="259" w:hanging="173"/>
      </w:pPr>
      <w:r>
        <w:rPr>
          <w:rFonts w:ascii="Times New Roman" w:hAnsi="Times New Roman"/>
          <w:sz w:val="17"/>
        </w:rPr>
        <w:t>• AI output is presented as a study aid and important facts should be verified.</w:t>
      </w:r>
    </w:p>
    <w:p>
      <w:pPr>
        <w:spacing w:before="60" w:after="80"/>
      </w:pPr>
      <w:r>
        <w:rPr>
          <w:rFonts w:ascii="Times New Roman" w:hAnsi="Times New Roman"/>
          <w:b/>
          <w:sz w:val="22"/>
        </w:rPr>
        <w:t>Expected User Value</w:t>
      </w:r>
    </w:p>
    <w:p>
      <w:pPr>
        <w:spacing w:after="100" w:line="240" w:lineRule="auto"/>
      </w:pPr>
      <w:r>
        <w:rPr>
          <w:rFonts w:ascii="Times New Roman" w:hAnsi="Times New Roman"/>
          <w:sz w:val="17"/>
        </w:rPr>
        <w:t>Students can move from understanding a concept to practicing it and deciding what to learn next without switching between multiple study tools.</w:t>
      </w:r>
    </w:p>
    <w:p>
      <w:r>
        <w:br w:type="page"/>
      </w:r>
    </w:p>
    <w:p>
      <w:pPr>
        <w:spacing w:after="200"/>
        <w:jc w:val="center"/>
      </w:pPr>
      <w:r>
        <w:drawing>
          <wp:inline xmlns:a="http://schemas.openxmlformats.org/drawingml/2006/main" xmlns:pic="http://schemas.openxmlformats.org/drawingml/2006/picture">
            <wp:extent cx="5715000" cy="721895"/>
            <wp:docPr id="10" name="Picture 10"/>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Functional &amp; Non-Functional Requirements</w:t>
      </w:r>
    </w:p>
    <w:p>
      <w:pPr>
        <w:spacing w:before="60" w:after="80"/>
      </w:pPr>
      <w:r>
        <w:rPr>
          <w:rFonts w:ascii="Times New Roman" w:hAnsi="Times New Roman"/>
          <w:b/>
          <w:sz w:val="22"/>
        </w:rPr>
        <w:t>Functional Requirements</w:t>
      </w:r>
    </w:p>
    <w:p>
      <w:pPr>
        <w:spacing w:after="40"/>
        <w:ind w:left="317" w:hanging="230"/>
      </w:pPr>
      <w:r>
        <w:rPr>
          <w:rFonts w:ascii="Times New Roman" w:hAnsi="Times New Roman"/>
          <w:sz w:val="17"/>
        </w:rPr>
        <w:t>1. FR-1: Diagnostic &amp; Gap Detection</w:t>
      </w:r>
    </w:p>
    <w:p>
      <w:pPr>
        <w:spacing w:after="40"/>
        <w:ind w:left="317" w:hanging="230"/>
      </w:pPr>
      <w:r>
        <w:rPr>
          <w:rFonts w:ascii="Times New Roman" w:hAnsi="Times New Roman"/>
          <w:sz w:val="17"/>
        </w:rPr>
        <w:t>2. FR-2: Study Plan Generation</w:t>
      </w:r>
    </w:p>
    <w:p>
      <w:pPr>
        <w:spacing w:after="40"/>
        <w:ind w:left="317" w:hanging="230"/>
      </w:pPr>
      <w:r>
        <w:rPr>
          <w:rFonts w:ascii="Times New Roman" w:hAnsi="Times New Roman"/>
          <w:sz w:val="17"/>
        </w:rPr>
        <w:t>3. FR-3: Multi-Format Learning</w:t>
      </w:r>
    </w:p>
    <w:p>
      <w:pPr>
        <w:spacing w:after="40"/>
        <w:ind w:left="317" w:hanging="230"/>
      </w:pPr>
      <w:r>
        <w:rPr>
          <w:rFonts w:ascii="Times New Roman" w:hAnsi="Times New Roman"/>
          <w:sz w:val="17"/>
        </w:rPr>
        <w:t>4. FR-4: Progress &amp; Goal Monitoring</w:t>
      </w:r>
    </w:p>
    <w:p>
      <w:pPr>
        <w:spacing w:after="40"/>
        <w:ind w:left="317" w:hanging="230"/>
      </w:pPr>
      <w:r>
        <w:rPr>
          <w:rFonts w:ascii="Times New Roman" w:hAnsi="Times New Roman"/>
          <w:sz w:val="17"/>
        </w:rPr>
        <w:t>5. FR-5: Context-Aware Support</w:t>
      </w:r>
    </w:p>
    <w:p>
      <w:pPr>
        <w:spacing w:before="60" w:after="80"/>
      </w:pPr>
      <w:r>
        <w:rPr>
          <w:rFonts w:ascii="Times New Roman" w:hAnsi="Times New Roman"/>
          <w:b/>
          <w:sz w:val="22"/>
        </w:rPr>
        <w:t>Non-Functional Requirements</w:t>
      </w:r>
    </w:p>
    <w:p>
      <w:pPr>
        <w:spacing w:after="40"/>
        <w:ind w:left="259" w:hanging="173"/>
      </w:pPr>
      <w:r>
        <w:rPr>
          <w:rFonts w:ascii="Times New Roman" w:hAnsi="Times New Roman"/>
          <w:sz w:val="17"/>
        </w:rPr>
        <w:t>• Usability</w:t>
      </w:r>
    </w:p>
    <w:p>
      <w:pPr>
        <w:spacing w:after="40"/>
        <w:ind w:left="259" w:hanging="173"/>
      </w:pPr>
      <w:r>
        <w:rPr>
          <w:rFonts w:ascii="Times New Roman" w:hAnsi="Times New Roman"/>
          <w:sz w:val="17"/>
        </w:rPr>
        <w:t>• Security</w:t>
      </w:r>
    </w:p>
    <w:p>
      <w:pPr>
        <w:spacing w:after="40"/>
        <w:ind w:left="259" w:hanging="173"/>
      </w:pPr>
      <w:r>
        <w:rPr>
          <w:rFonts w:ascii="Times New Roman" w:hAnsi="Times New Roman"/>
          <w:sz w:val="17"/>
        </w:rPr>
        <w:t>• Reliability</w:t>
      </w:r>
    </w:p>
    <w:p>
      <w:pPr>
        <w:spacing w:after="40"/>
        <w:ind w:left="259" w:hanging="173"/>
      </w:pPr>
      <w:r>
        <w:rPr>
          <w:rFonts w:ascii="Times New Roman" w:hAnsi="Times New Roman"/>
          <w:sz w:val="17"/>
        </w:rPr>
        <w:t>• Performance</w:t>
      </w:r>
    </w:p>
    <w:p>
      <w:pPr>
        <w:spacing w:after="40"/>
        <w:ind w:left="259" w:hanging="173"/>
      </w:pPr>
      <w:r>
        <w:rPr>
          <w:rFonts w:ascii="Times New Roman" w:hAnsi="Times New Roman"/>
          <w:sz w:val="17"/>
        </w:rPr>
        <w:t>• Availability</w:t>
      </w:r>
    </w:p>
    <w:p>
      <w:pPr>
        <w:spacing w:after="40"/>
        <w:ind w:left="259" w:hanging="173"/>
      </w:pPr>
      <w:r>
        <w:rPr>
          <w:rFonts w:ascii="Times New Roman" w:hAnsi="Times New Roman"/>
          <w:sz w:val="17"/>
        </w:rPr>
        <w:t>• Scalability</w:t>
      </w:r>
    </w:p>
    <w:p>
      <w:pPr>
        <w:spacing w:before="60" w:after="80"/>
      </w:pPr>
      <w:r>
        <w:rPr>
          <w:rFonts w:ascii="Times New Roman" w:hAnsi="Times New Roman"/>
          <w:b/>
          <w:sz w:val="22"/>
        </w:rPr>
        <w:t>User Stories – Student</w:t>
      </w:r>
    </w:p>
    <w:p>
      <w:pPr>
        <w:spacing w:after="40"/>
        <w:ind w:left="259" w:hanging="173"/>
      </w:pPr>
      <w:r>
        <w:rPr>
          <w:rFonts w:ascii="Times New Roman" w:hAnsi="Times New Roman"/>
          <w:sz w:val="17"/>
        </w:rPr>
        <w:t>• Explain</w:t>
      </w:r>
    </w:p>
    <w:p>
      <w:pPr>
        <w:spacing w:after="40"/>
        <w:ind w:left="259" w:hanging="173"/>
      </w:pPr>
      <w:r>
        <w:rPr>
          <w:rFonts w:ascii="Times New Roman" w:hAnsi="Times New Roman"/>
          <w:sz w:val="17"/>
        </w:rPr>
        <w:t>• Q&amp;A</w:t>
      </w:r>
    </w:p>
    <w:p>
      <w:pPr>
        <w:spacing w:after="40"/>
        <w:ind w:left="259" w:hanging="173"/>
      </w:pPr>
      <w:r>
        <w:rPr>
          <w:rFonts w:ascii="Times New Roman" w:hAnsi="Times New Roman"/>
          <w:sz w:val="17"/>
        </w:rPr>
        <w:t>• Summary</w:t>
      </w:r>
    </w:p>
    <w:p>
      <w:pPr>
        <w:spacing w:after="40"/>
        <w:ind w:left="259" w:hanging="173"/>
      </w:pPr>
      <w:r>
        <w:rPr>
          <w:rFonts w:ascii="Times New Roman" w:hAnsi="Times New Roman"/>
          <w:sz w:val="17"/>
        </w:rPr>
        <w:t>• Quiz</w:t>
      </w:r>
    </w:p>
    <w:p>
      <w:pPr>
        <w:spacing w:after="40"/>
        <w:ind w:left="259" w:hanging="173"/>
      </w:pPr>
      <w:r>
        <w:rPr>
          <w:rFonts w:ascii="Times New Roman" w:hAnsi="Times New Roman"/>
          <w:sz w:val="17"/>
        </w:rPr>
        <w:t>• Recommendations</w:t>
      </w:r>
    </w:p>
    <w:p>
      <w:pPr>
        <w:spacing w:after="40"/>
        <w:ind w:left="259" w:hanging="173"/>
      </w:pPr>
      <w:r>
        <w:rPr>
          <w:rFonts w:ascii="Times New Roman" w:hAnsi="Times New Roman"/>
          <w:sz w:val="17"/>
        </w:rPr>
        <w:t>• Web UI</w:t>
      </w:r>
    </w:p>
    <w:p>
      <w:pPr>
        <w:spacing w:after="40"/>
        <w:ind w:left="259" w:hanging="173"/>
      </w:pPr>
      <w:r>
        <w:rPr>
          <w:rFonts w:ascii="Times New Roman" w:hAnsi="Times New Roman"/>
          <w:sz w:val="17"/>
        </w:rPr>
        <w:t>• Error handling</w:t>
      </w:r>
    </w:p>
    <w:p>
      <w:pPr>
        <w:spacing w:before="60" w:after="80"/>
      </w:pPr>
      <w:r>
        <w:rPr>
          <w:rFonts w:ascii="Times New Roman" w:hAnsi="Times New Roman"/>
          <w:b/>
          <w:sz w:val="22"/>
        </w:rPr>
        <w:t>Administrator / Developer</w:t>
      </w:r>
    </w:p>
    <w:p>
      <w:pPr>
        <w:spacing w:after="40"/>
        <w:ind w:left="259" w:hanging="173"/>
      </w:pPr>
      <w:r>
        <w:rPr>
          <w:rFonts w:ascii="Times New Roman" w:hAnsi="Times New Roman"/>
          <w:sz w:val="17"/>
        </w:rPr>
        <w:t>• Secure API key using an environment variable.</w:t>
      </w:r>
    </w:p>
    <w:p>
      <w:pPr>
        <w:spacing w:after="40"/>
        <w:ind w:left="259" w:hanging="173"/>
      </w:pPr>
      <w:r>
        <w:rPr>
          <w:rFonts w:ascii="Times New Roman" w:hAnsi="Times New Roman"/>
          <w:sz w:val="17"/>
        </w:rPr>
        <w:t>• Run application locally using Uvicorn.</w:t>
      </w:r>
    </w:p>
    <w:p>
      <w:pPr>
        <w:spacing w:before="60" w:after="80"/>
      </w:pPr>
      <w:r>
        <w:rPr>
          <w:rFonts w:ascii="Times New Roman" w:hAnsi="Times New Roman"/>
          <w:b/>
          <w:sz w:val="22"/>
        </w:rPr>
        <w:t>Acceptance Direction</w:t>
      </w:r>
    </w:p>
    <w:p>
      <w:pPr>
        <w:spacing w:after="100" w:line="240" w:lineRule="auto"/>
      </w:pPr>
      <w:r>
        <w:rPr>
          <w:rFonts w:ascii="Times New Roman" w:hAnsi="Times New Roman"/>
          <w:sz w:val="17"/>
        </w:rPr>
        <w:t>The system should provide clear task selection, validate input, return a useful response, handle errors, and keep the API key outside the source code.</w:t>
      </w:r>
    </w:p>
    <w:p>
      <w:r>
        <w:br w:type="page"/>
      </w:r>
    </w:p>
    <w:p>
      <w:pPr>
        <w:spacing w:after="200"/>
        <w:jc w:val="center"/>
      </w:pPr>
      <w:r>
        <w:drawing>
          <wp:inline xmlns:a="http://schemas.openxmlformats.org/drawingml/2006/main" xmlns:pic="http://schemas.openxmlformats.org/drawingml/2006/picture">
            <wp:extent cx="5715000" cy="721895"/>
            <wp:docPr id="11" name="Picture 1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Key Solution Details, Novelty &amp; Impact</w:t>
      </w:r>
    </w:p>
    <w:p>
      <w:pPr>
        <w:spacing w:before="60" w:after="80"/>
      </w:pPr>
      <w:r>
        <w:rPr>
          <w:rFonts w:ascii="Times New Roman" w:hAnsi="Times New Roman"/>
          <w:b/>
          <w:sz w:val="22"/>
        </w:rPr>
        <w:t>Key Solution Details</w:t>
      </w:r>
    </w:p>
    <w:tbl>
      <w:tblPr>
        <w:tblStyle w:val="TableGrid"/>
        <w:tblW w:type="auto" w:w="0"/>
        <w:jc w:val="center"/>
        <w:tblLook w:firstColumn="1" w:firstRow="1" w:lastColumn="0" w:lastRow="0" w:noHBand="0" w:noVBand="1" w:val="04A0"/>
      </w:tblPr>
      <w:tblGrid>
        <w:gridCol w:w="4915"/>
        <w:gridCol w:w="4915"/>
      </w:tblGrid>
      <w:tr>
        <w:tc>
          <w:tcPr>
            <w:tcW w:type="dxa" w:w="4915"/>
            <w:vAlign w:val="center"/>
          </w:tcPr>
          <w:p>
            <w:pPr>
              <w:spacing w:after="0"/>
            </w:pPr>
            <w:r/>
            <w:r>
              <w:rPr>
                <w:rFonts w:ascii="Times New Roman" w:hAnsi="Times New Roman"/>
                <w:b/>
                <w:sz w:val="14"/>
              </w:rPr>
              <w:t>Problem</w:t>
            </w:r>
          </w:p>
        </w:tc>
        <w:tc>
          <w:tcPr>
            <w:tcW w:type="dxa" w:w="4915"/>
            <w:vAlign w:val="center"/>
          </w:tcPr>
          <w:p>
            <w:pPr>
              <w:spacing w:after="0"/>
            </w:pPr>
            <w:r/>
            <w:r>
              <w:rPr>
                <w:rFonts w:ascii="Times New Roman" w:hAnsi="Times New Roman"/>
                <w:b/>
                <w:sz w:val="14"/>
              </w:rPr>
              <w:t>Solution</w:t>
            </w:r>
          </w:p>
        </w:tc>
      </w:tr>
      <w:tr>
        <w:tc>
          <w:tcPr>
            <w:tcW w:type="dxa" w:w="4915"/>
            <w:vAlign w:val="center"/>
          </w:tcPr>
          <w:p>
            <w:pPr>
              <w:spacing w:after="0"/>
            </w:pPr>
            <w:r/>
            <w:r>
              <w:rPr>
                <w:rFonts w:ascii="Times New Roman" w:hAnsi="Times New Roman"/>
                <w:b w:val="0"/>
                <w:sz w:val="14"/>
              </w:rPr>
              <w:t>Students cannot identify what they know/missed.</w:t>
            </w:r>
          </w:p>
        </w:tc>
        <w:tc>
          <w:tcPr>
            <w:tcW w:type="dxa" w:w="4915"/>
            <w:vAlign w:val="center"/>
          </w:tcPr>
          <w:p>
            <w:pPr>
              <w:spacing w:after="0"/>
            </w:pPr>
            <w:r/>
            <w:r>
              <w:rPr>
                <w:rFonts w:ascii="Times New Roman" w:hAnsi="Times New Roman"/>
                <w:b w:val="0"/>
                <w:sz w:val="14"/>
              </w:rPr>
              <w:t>Gemini-powered AI learning assistant; adaptive diagnosis.</w:t>
            </w:r>
          </w:p>
        </w:tc>
      </w:tr>
      <w:tr>
        <w:tc>
          <w:tcPr>
            <w:tcW w:type="dxa" w:w="4915"/>
            <w:vAlign w:val="center"/>
          </w:tcPr>
          <w:p>
            <w:pPr>
              <w:spacing w:after="0"/>
            </w:pPr>
            <w:r/>
            <w:r>
              <w:rPr>
                <w:rFonts w:ascii="Times New Roman" w:hAnsi="Times New Roman"/>
                <w:b w:val="0"/>
                <w:sz w:val="14"/>
              </w:rPr>
              <w:t>Hard to plan study time.</w:t>
            </w:r>
          </w:p>
        </w:tc>
        <w:tc>
          <w:tcPr>
            <w:tcW w:type="dxa" w:w="4915"/>
            <w:vAlign w:val="center"/>
          </w:tcPr>
          <w:p>
            <w:pPr>
              <w:spacing w:after="0"/>
            </w:pPr>
            <w:r/>
            <w:r>
              <w:rPr>
                <w:rFonts w:ascii="Times New Roman" w:hAnsi="Times New Roman"/>
                <w:b w:val="0"/>
                <w:sz w:val="14"/>
              </w:rPr>
              <w:t>Personalized study plan and learning roadmap.</w:t>
            </w:r>
          </w:p>
        </w:tc>
      </w:tr>
      <w:tr>
        <w:tc>
          <w:tcPr>
            <w:tcW w:type="dxa" w:w="4915"/>
            <w:vAlign w:val="center"/>
          </w:tcPr>
          <w:p>
            <w:pPr>
              <w:spacing w:after="0"/>
            </w:pPr>
            <w:r/>
            <w:r>
              <w:rPr>
                <w:rFonts w:ascii="Times New Roman" w:hAnsi="Times New Roman"/>
                <w:b w:val="0"/>
                <w:sz w:val="14"/>
              </w:rPr>
              <w:t>Difficult to track progress.</w:t>
            </w:r>
          </w:p>
        </w:tc>
        <w:tc>
          <w:tcPr>
            <w:tcW w:type="dxa" w:w="4915"/>
            <w:vAlign w:val="center"/>
          </w:tcPr>
          <w:p>
            <w:pPr>
              <w:spacing w:after="0"/>
            </w:pPr>
            <w:r/>
            <w:r>
              <w:rPr>
                <w:rFonts w:ascii="Times New Roman" w:hAnsi="Times New Roman"/>
                <w:b w:val="0"/>
                <w:sz w:val="14"/>
              </w:rPr>
              <w:t>Progress dashboard / progress-oriented support.</w:t>
            </w:r>
          </w:p>
        </w:tc>
      </w:tr>
      <w:tr>
        <w:tc>
          <w:tcPr>
            <w:tcW w:type="dxa" w:w="4915"/>
            <w:vAlign w:val="center"/>
          </w:tcPr>
          <w:p>
            <w:pPr>
              <w:spacing w:after="0"/>
            </w:pPr>
            <w:r/>
            <w:r>
              <w:rPr>
                <w:rFonts w:ascii="Times New Roman" w:hAnsi="Times New Roman"/>
                <w:b w:val="0"/>
                <w:sz w:val="14"/>
              </w:rPr>
              <w:t>Resources are generic/scattered.</w:t>
            </w:r>
          </w:p>
        </w:tc>
        <w:tc>
          <w:tcPr>
            <w:tcW w:type="dxa" w:w="4915"/>
            <w:vAlign w:val="center"/>
          </w:tcPr>
          <w:p>
            <w:pPr>
              <w:spacing w:after="0"/>
            </w:pPr>
            <w:r/>
            <w:r>
              <w:rPr>
                <w:rFonts w:ascii="Times New Roman" w:hAnsi="Times New Roman"/>
                <w:b w:val="0"/>
                <w:sz w:val="14"/>
              </w:rPr>
              <w:t>Context-aware help, revision and practice.</w:t>
            </w:r>
          </w:p>
        </w:tc>
      </w:tr>
    </w:tbl>
    <w:p>
      <w:pPr>
        <w:spacing w:after="20"/>
      </w:pPr>
    </w:p>
    <w:p>
      <w:pPr>
        <w:spacing w:before="60" w:after="80"/>
      </w:pPr>
      <w:r>
        <w:rPr>
          <w:rFonts w:ascii="Times New Roman" w:hAnsi="Times New Roman"/>
          <w:b/>
          <w:sz w:val="22"/>
        </w:rPr>
        <w:t>Novelty</w:t>
      </w:r>
    </w:p>
    <w:p>
      <w:pPr>
        <w:spacing w:after="100" w:line="240" w:lineRule="auto"/>
      </w:pPr>
      <w:r>
        <w:rPr>
          <w:rFonts w:ascii="Times New Roman" w:hAnsi="Times New Roman"/>
          <w:sz w:val="17"/>
        </w:rPr>
        <w:t>Diagnosis + planning + learning + tracking in one tool. The intended flow is: Diagnose → Plan → Learn → Practice → Track → Re-plan.</w:t>
      </w:r>
    </w:p>
    <w:p>
      <w:pPr>
        <w:spacing w:before="60" w:after="80"/>
      </w:pPr>
      <w:r>
        <w:rPr>
          <w:rFonts w:ascii="Times New Roman" w:hAnsi="Times New Roman"/>
          <w:b/>
          <w:sz w:val="22"/>
        </w:rPr>
        <w:t>Social Impact</w:t>
      </w:r>
    </w:p>
    <w:p>
      <w:pPr>
        <w:spacing w:after="40"/>
        <w:ind w:left="259" w:hanging="173"/>
      </w:pPr>
      <w:r>
        <w:rPr>
          <w:rFonts w:ascii="Times New Roman" w:hAnsi="Times New Roman"/>
          <w:sz w:val="17"/>
        </w:rPr>
        <w:t>• Affordable guidance.</w:t>
      </w:r>
    </w:p>
    <w:p>
      <w:pPr>
        <w:spacing w:after="40"/>
        <w:ind w:left="259" w:hanging="173"/>
      </w:pPr>
      <w:r>
        <w:rPr>
          <w:rFonts w:ascii="Times New Roman" w:hAnsi="Times New Roman"/>
          <w:sz w:val="17"/>
        </w:rPr>
        <w:t>• Saves time.</w:t>
      </w:r>
    </w:p>
    <w:p>
      <w:pPr>
        <w:spacing w:after="40"/>
        <w:ind w:left="259" w:hanging="173"/>
      </w:pPr>
      <w:r>
        <w:rPr>
          <w:rFonts w:ascii="Times New Roman" w:hAnsi="Times New Roman"/>
          <w:sz w:val="17"/>
        </w:rPr>
        <w:t>• Builds self-learning habits.</w:t>
      </w:r>
    </w:p>
    <w:p>
      <w:pPr>
        <w:spacing w:after="40"/>
        <w:ind w:left="259" w:hanging="173"/>
      </w:pPr>
      <w:r>
        <w:rPr>
          <w:rFonts w:ascii="Times New Roman" w:hAnsi="Times New Roman"/>
          <w:sz w:val="17"/>
        </w:rPr>
        <w:t>• Supports confidence.</w:t>
      </w:r>
    </w:p>
    <w:p>
      <w:pPr>
        <w:spacing w:before="60" w:after="80"/>
      </w:pPr>
      <w:r>
        <w:rPr>
          <w:rFonts w:ascii="Times New Roman" w:hAnsi="Times New Roman"/>
          <w:b/>
          <w:sz w:val="22"/>
        </w:rPr>
        <w:t>Business Model</w:t>
      </w:r>
    </w:p>
    <w:p>
      <w:pPr>
        <w:spacing w:after="40"/>
        <w:ind w:left="259" w:hanging="173"/>
      </w:pPr>
      <w:r>
        <w:rPr>
          <w:rFonts w:ascii="Times New Roman" w:hAnsi="Times New Roman"/>
          <w:sz w:val="17"/>
        </w:rPr>
        <w:t>• Freemium.</w:t>
      </w:r>
    </w:p>
    <w:p>
      <w:pPr>
        <w:spacing w:after="40"/>
        <w:ind w:left="259" w:hanging="173"/>
      </w:pPr>
      <w:r>
        <w:rPr>
          <w:rFonts w:ascii="Times New Roman" w:hAnsi="Times New Roman"/>
          <w:sz w:val="17"/>
        </w:rPr>
        <w:t>• Premium subscription.</w:t>
      </w:r>
    </w:p>
    <w:p>
      <w:pPr>
        <w:spacing w:after="40"/>
        <w:ind w:left="259" w:hanging="173"/>
      </w:pPr>
      <w:r>
        <w:rPr>
          <w:rFonts w:ascii="Times New Roman" w:hAnsi="Times New Roman"/>
          <w:sz w:val="17"/>
        </w:rPr>
        <w:t>• Institutional licensing.</w:t>
      </w:r>
    </w:p>
    <w:p>
      <w:pPr>
        <w:spacing w:after="40"/>
        <w:ind w:left="259" w:hanging="173"/>
      </w:pPr>
      <w:r>
        <w:rPr>
          <w:rFonts w:ascii="Times New Roman" w:hAnsi="Times New Roman"/>
          <w:sz w:val="17"/>
        </w:rPr>
        <w:t>• Content partnerships.</w:t>
      </w:r>
    </w:p>
    <w:p>
      <w:pPr>
        <w:spacing w:before="60" w:after="80"/>
      </w:pPr>
      <w:r>
        <w:rPr>
          <w:rFonts w:ascii="Times New Roman" w:hAnsi="Times New Roman"/>
          <w:b/>
          <w:sz w:val="22"/>
        </w:rPr>
        <w:t>Scalability</w:t>
      </w:r>
    </w:p>
    <w:p>
      <w:pPr>
        <w:spacing w:after="40"/>
        <w:ind w:left="259" w:hanging="173"/>
      </w:pPr>
      <w:r>
        <w:rPr>
          <w:rFonts w:ascii="Times New Roman" w:hAnsi="Times New Roman"/>
          <w:sz w:val="17"/>
        </w:rPr>
        <w:t>• Cloud-based.</w:t>
      </w:r>
    </w:p>
    <w:p>
      <w:pPr>
        <w:spacing w:after="40"/>
        <w:ind w:left="259" w:hanging="173"/>
      </w:pPr>
      <w:r>
        <w:rPr>
          <w:rFonts w:ascii="Times New Roman" w:hAnsi="Times New Roman"/>
          <w:sz w:val="17"/>
        </w:rPr>
        <w:t>• Multiple subjects/grades.</w:t>
      </w:r>
    </w:p>
    <w:p>
      <w:pPr>
        <w:spacing w:after="40"/>
        <w:ind w:left="259" w:hanging="173"/>
      </w:pPr>
      <w:r>
        <w:rPr>
          <w:rFonts w:ascii="Times New Roman" w:hAnsi="Times New Roman"/>
          <w:sz w:val="17"/>
        </w:rPr>
        <w:t>• Web/mobile.</w:t>
      </w:r>
    </w:p>
    <w:p>
      <w:pPr>
        <w:spacing w:after="40"/>
        <w:ind w:left="259" w:hanging="173"/>
      </w:pPr>
      <w:r>
        <w:rPr>
          <w:rFonts w:ascii="Times New Roman" w:hAnsi="Times New Roman"/>
          <w:sz w:val="17"/>
        </w:rPr>
        <w:t>• More languages.</w:t>
      </w:r>
    </w:p>
    <w:p>
      <w:pPr>
        <w:spacing w:after="40"/>
        <w:ind w:left="259" w:hanging="173"/>
      </w:pPr>
      <w:r>
        <w:rPr>
          <w:rFonts w:ascii="Times New Roman" w:hAnsi="Times New Roman"/>
          <w:sz w:val="17"/>
        </w:rPr>
        <w:t>• School/college platform integration.</w:t>
      </w:r>
    </w:p>
    <w:p>
      <w:r>
        <w:br w:type="page"/>
      </w:r>
    </w:p>
    <w:p>
      <w:pPr>
        <w:spacing w:after="200"/>
        <w:jc w:val="center"/>
      </w:pPr>
      <w:r>
        <w:drawing>
          <wp:inline xmlns:a="http://schemas.openxmlformats.org/drawingml/2006/main" xmlns:pic="http://schemas.openxmlformats.org/drawingml/2006/picture">
            <wp:extent cx="5715000" cy="721895"/>
            <wp:docPr id="12" name="Picture 12"/>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3. PROJECT PLANNING – Sprint Plan</w:t>
      </w:r>
    </w:p>
    <w:p>
      <w:pPr>
        <w:spacing w:before="60" w:after="80"/>
      </w:pPr>
      <w:r>
        <w:rPr>
          <w:rFonts w:ascii="Times New Roman" w:hAnsi="Times New Roman"/>
          <w:b/>
          <w:sz w:val="22"/>
        </w:rPr>
        <w:t>Sprint Plan</w:t>
      </w:r>
    </w:p>
    <w:p>
      <w:pPr>
        <w:spacing w:before="60" w:after="80"/>
      </w:pPr>
      <w:r>
        <w:rPr>
          <w:rFonts w:ascii="Times New Roman" w:hAnsi="Times New Roman"/>
          <w:b/>
          <w:sz w:val="19"/>
        </w:rPr>
        <w:t>Sprint 1</w:t>
      </w:r>
    </w:p>
    <w:p>
      <w:pPr>
        <w:spacing w:after="40"/>
        <w:ind w:left="259" w:hanging="173"/>
      </w:pPr>
      <w:r>
        <w:rPr>
          <w:rFonts w:ascii="Times New Roman" w:hAnsi="Times New Roman"/>
          <w:sz w:val="17"/>
        </w:rPr>
        <w:t>• Explain</w:t>
      </w:r>
    </w:p>
    <w:p>
      <w:pPr>
        <w:spacing w:after="40"/>
        <w:ind w:left="259" w:hanging="173"/>
      </w:pPr>
      <w:r>
        <w:rPr>
          <w:rFonts w:ascii="Times New Roman" w:hAnsi="Times New Roman"/>
          <w:sz w:val="17"/>
        </w:rPr>
        <w:t>• Q&amp;A</w:t>
      </w:r>
    </w:p>
    <w:p>
      <w:pPr>
        <w:spacing w:after="40"/>
        <w:ind w:left="259" w:hanging="173"/>
      </w:pPr>
      <w:r>
        <w:rPr>
          <w:rFonts w:ascii="Times New Roman" w:hAnsi="Times New Roman"/>
          <w:sz w:val="17"/>
        </w:rPr>
        <w:t>• Web UI</w:t>
      </w:r>
    </w:p>
    <w:p>
      <w:pPr>
        <w:spacing w:after="40"/>
        <w:ind w:left="259" w:hanging="173"/>
      </w:pPr>
      <w:r>
        <w:rPr>
          <w:rFonts w:ascii="Times New Roman" w:hAnsi="Times New Roman"/>
          <w:sz w:val="17"/>
        </w:rPr>
        <w:t>• API key security</w:t>
      </w:r>
    </w:p>
    <w:p>
      <w:pPr>
        <w:spacing w:after="40"/>
        <w:ind w:left="259" w:hanging="173"/>
      </w:pPr>
      <w:r>
        <w:rPr>
          <w:rFonts w:ascii="Times New Roman" w:hAnsi="Times New Roman"/>
          <w:sz w:val="17"/>
        </w:rPr>
        <w:t>• Local setup</w:t>
      </w:r>
    </w:p>
    <w:p>
      <w:pPr>
        <w:spacing w:before="60" w:after="80"/>
      </w:pPr>
      <w:r>
        <w:rPr>
          <w:rFonts w:ascii="Times New Roman" w:hAnsi="Times New Roman"/>
          <w:b/>
          <w:sz w:val="19"/>
        </w:rPr>
        <w:t>Sprint 2</w:t>
      </w:r>
    </w:p>
    <w:p>
      <w:pPr>
        <w:spacing w:after="40"/>
        <w:ind w:left="259" w:hanging="173"/>
      </w:pPr>
      <w:r>
        <w:rPr>
          <w:rFonts w:ascii="Times New Roman" w:hAnsi="Times New Roman"/>
          <w:sz w:val="17"/>
        </w:rPr>
        <w:t>• Summarization</w:t>
      </w:r>
    </w:p>
    <w:p>
      <w:pPr>
        <w:spacing w:after="40"/>
        <w:ind w:left="259" w:hanging="173"/>
      </w:pPr>
      <w:r>
        <w:rPr>
          <w:rFonts w:ascii="Times New Roman" w:hAnsi="Times New Roman"/>
          <w:sz w:val="17"/>
        </w:rPr>
        <w:t>• Quiz</w:t>
      </w:r>
    </w:p>
    <w:p>
      <w:pPr>
        <w:spacing w:before="60" w:after="80"/>
      </w:pPr>
      <w:r>
        <w:rPr>
          <w:rFonts w:ascii="Times New Roman" w:hAnsi="Times New Roman"/>
          <w:b/>
          <w:sz w:val="19"/>
        </w:rPr>
        <w:t>Sprint 3</w:t>
      </w:r>
    </w:p>
    <w:p>
      <w:pPr>
        <w:spacing w:after="40"/>
        <w:ind w:left="259" w:hanging="173"/>
      </w:pPr>
      <w:r>
        <w:rPr>
          <w:rFonts w:ascii="Times New Roman" w:hAnsi="Times New Roman"/>
          <w:sz w:val="17"/>
        </w:rPr>
        <w:t>• Recommendations</w:t>
      </w:r>
    </w:p>
    <w:p>
      <w:pPr>
        <w:spacing w:after="40"/>
        <w:ind w:left="259" w:hanging="173"/>
      </w:pPr>
      <w:r>
        <w:rPr>
          <w:rFonts w:ascii="Times New Roman" w:hAnsi="Times New Roman"/>
          <w:sz w:val="17"/>
        </w:rPr>
        <w:t>• Error messages</w:t>
      </w:r>
    </w:p>
    <w:p>
      <w:pPr>
        <w:spacing w:before="60" w:after="80"/>
      </w:pPr>
      <w:r>
        <w:rPr>
          <w:rFonts w:ascii="Times New Roman" w:hAnsi="Times New Roman"/>
          <w:b/>
          <w:sz w:val="22"/>
        </w:rPr>
        <w:t>Sprint Schedule</w:t>
      </w:r>
    </w:p>
    <w:p>
      <w:pPr>
        <w:spacing w:after="100" w:line="240" w:lineRule="auto"/>
      </w:pPr>
      <w:r>
        <w:rPr>
          <w:rFonts w:ascii="Times New Roman" w:hAnsi="Times New Roman"/>
          <w:sz w:val="17"/>
        </w:rPr>
        <w:t>The documentation uses a consistent project date of 2 October 2026. Sprint 1 covers the base application and core interaction; Sprint 2 adds revision and practice functions; Sprint 3 adds recommendations and robustness.</w:t>
      </w:r>
    </w:p>
    <w:p>
      <w:pPr>
        <w:spacing w:before="60" w:after="80"/>
      </w:pPr>
      <w:r>
        <w:rPr>
          <w:rFonts w:ascii="Times New Roman" w:hAnsi="Times New Roman"/>
          <w:b/>
          <w:sz w:val="22"/>
        </w:rPr>
        <w:t>Planning Principle</w:t>
      </w:r>
    </w:p>
    <w:p>
      <w:pPr>
        <w:spacing w:after="100" w:line="240" w:lineRule="auto"/>
      </w:pPr>
      <w:r>
        <w:rPr>
          <w:rFonts w:ascii="Times New Roman" w:hAnsi="Times New Roman"/>
          <w:sz w:val="17"/>
        </w:rPr>
        <w:t>The plan moves from core infrastructure to learning features and then to recommendation/error-handling improvements.</w:t>
      </w:r>
    </w:p>
    <w:p>
      <w:r>
        <w:br w:type="page"/>
      </w:r>
    </w:p>
    <w:p>
      <w:pPr>
        <w:spacing w:after="200"/>
        <w:jc w:val="center"/>
      </w:pPr>
      <w:r>
        <w:drawing>
          <wp:inline xmlns:a="http://schemas.openxmlformats.org/drawingml/2006/main" xmlns:pic="http://schemas.openxmlformats.org/drawingml/2006/picture">
            <wp:extent cx="5715000" cy="721895"/>
            <wp:docPr id="13" name="Picture 13"/>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Project Planning – Product Backlog &amp; Team</w:t>
      </w:r>
    </w:p>
    <w:p>
      <w:pPr>
        <w:spacing w:before="60" w:after="80"/>
      </w:pPr>
      <w:r>
        <w:rPr>
          <w:rFonts w:ascii="Times New Roman" w:hAnsi="Times New Roman"/>
          <w:b/>
          <w:sz w:val="22"/>
        </w:rPr>
        <w:t>Product Backlog</w:t>
      </w:r>
    </w:p>
    <w:p>
      <w:pPr>
        <w:spacing w:after="100" w:line="240" w:lineRule="auto"/>
      </w:pPr>
      <w:r>
        <w:rPr>
          <w:rFonts w:ascii="Times New Roman" w:hAnsi="Times New Roman"/>
          <w:sz w:val="17"/>
        </w:rPr>
        <w:t>11 stories – 32 points</w:t>
      </w:r>
    </w:p>
    <w:tbl>
      <w:tblPr>
        <w:tblStyle w:val="TableGrid"/>
        <w:tblW w:type="auto" w:w="0"/>
        <w:jc w:val="center"/>
        <w:tblLook w:firstColumn="1" w:firstRow="1" w:lastColumn="0" w:lastRow="0" w:noHBand="0" w:noVBand="1" w:val="04A0"/>
      </w:tblPr>
      <w:tblGrid>
        <w:gridCol w:w="3277"/>
        <w:gridCol w:w="3277"/>
        <w:gridCol w:w="3277"/>
      </w:tblGrid>
      <w:tr>
        <w:tc>
          <w:tcPr>
            <w:tcW w:type="dxa" w:w="3277"/>
            <w:vAlign w:val="center"/>
          </w:tcPr>
          <w:p>
            <w:pPr>
              <w:spacing w:after="0"/>
            </w:pPr>
            <w:r/>
            <w:r>
              <w:rPr>
                <w:rFonts w:ascii="Times New Roman" w:hAnsi="Times New Roman"/>
                <w:b/>
                <w:sz w:val="14"/>
              </w:rPr>
              <w:t>Sprint</w:t>
            </w:r>
          </w:p>
        </w:tc>
        <w:tc>
          <w:tcPr>
            <w:tcW w:type="dxa" w:w="3277"/>
            <w:vAlign w:val="center"/>
          </w:tcPr>
          <w:p>
            <w:pPr>
              <w:spacing w:after="0"/>
            </w:pPr>
            <w:r/>
            <w:r>
              <w:rPr>
                <w:rFonts w:ascii="Times New Roman" w:hAnsi="Times New Roman"/>
                <w:b/>
                <w:sz w:val="14"/>
              </w:rPr>
              <w:t>Story</w:t>
            </w:r>
          </w:p>
        </w:tc>
        <w:tc>
          <w:tcPr>
            <w:tcW w:type="dxa" w:w="3277"/>
            <w:vAlign w:val="center"/>
          </w:tcPr>
          <w:p>
            <w:pPr>
              <w:spacing w:after="0"/>
            </w:pPr>
            <w:r/>
            <w:r>
              <w:rPr>
                <w:rFonts w:ascii="Times New Roman" w:hAnsi="Times New Roman"/>
                <w:b/>
                <w:sz w:val="14"/>
              </w:rPr>
              <w:t>Points</w:t>
            </w:r>
          </w:p>
        </w:tc>
      </w:tr>
      <w:tr>
        <w:tc>
          <w:tcPr>
            <w:tcW w:type="dxa" w:w="3277"/>
            <w:vAlign w:val="center"/>
          </w:tcPr>
          <w:p>
            <w:pPr>
              <w:spacing w:after="0"/>
            </w:pPr>
            <w:r/>
            <w:r>
              <w:rPr>
                <w:rFonts w:ascii="Times New Roman" w:hAnsi="Times New Roman"/>
                <w:b w:val="0"/>
                <w:sz w:val="14"/>
              </w:rPr>
              <w:t>Sprint 1</w:t>
            </w:r>
          </w:p>
        </w:tc>
        <w:tc>
          <w:tcPr>
            <w:tcW w:type="dxa" w:w="3277"/>
            <w:vAlign w:val="center"/>
          </w:tcPr>
          <w:p>
            <w:pPr>
              <w:spacing w:after="0"/>
            </w:pPr>
            <w:r/>
            <w:r>
              <w:rPr>
                <w:rFonts w:ascii="Times New Roman" w:hAnsi="Times New Roman"/>
                <w:b w:val="0"/>
                <w:sz w:val="14"/>
              </w:rPr>
              <w:t>USN-1: FastAPI + Uvicorn backend</w:t>
            </w:r>
          </w:p>
        </w:tc>
        <w:tc>
          <w:tcPr>
            <w:tcW w:type="dxa" w:w="3277"/>
            <w:vAlign w:val="center"/>
          </w:tcPr>
          <w:p>
            <w:pPr>
              <w:spacing w:after="0"/>
            </w:pPr>
            <w:r/>
            <w:r>
              <w:rPr>
                <w:rFonts w:ascii="Times New Roman" w:hAnsi="Times New Roman"/>
                <w:b w:val="0"/>
                <w:sz w:val="14"/>
              </w:rPr>
              <w:t>2</w:t>
            </w:r>
          </w:p>
        </w:tc>
      </w:tr>
      <w:tr>
        <w:tc>
          <w:tcPr>
            <w:tcW w:type="dxa" w:w="3277"/>
            <w:vAlign w:val="center"/>
          </w:tcPr>
          <w:p>
            <w:pPr>
              <w:spacing w:after="0"/>
            </w:pPr>
            <w:r/>
            <w:r>
              <w:rPr>
                <w:rFonts w:ascii="Times New Roman" w:hAnsi="Times New Roman"/>
                <w:b w:val="0"/>
                <w:sz w:val="14"/>
              </w:rPr>
              <w:t>Sprint 1</w:t>
            </w:r>
          </w:p>
        </w:tc>
        <w:tc>
          <w:tcPr>
            <w:tcW w:type="dxa" w:w="3277"/>
            <w:vAlign w:val="center"/>
          </w:tcPr>
          <w:p>
            <w:pPr>
              <w:spacing w:after="0"/>
            </w:pPr>
            <w:r/>
            <w:r>
              <w:rPr>
                <w:rFonts w:ascii="Times New Roman" w:hAnsi="Times New Roman"/>
                <w:b w:val="0"/>
                <w:sz w:val="14"/>
              </w:rPr>
              <w:t>USN-2: HTML/CSS/Jinja2 UI</w:t>
            </w:r>
          </w:p>
        </w:tc>
        <w:tc>
          <w:tcPr>
            <w:tcW w:type="dxa" w:w="3277"/>
            <w:vAlign w:val="center"/>
          </w:tcPr>
          <w:p>
            <w:pPr>
              <w:spacing w:after="0"/>
            </w:pPr>
            <w:r/>
            <w:r>
              <w:rPr>
                <w:rFonts w:ascii="Times New Roman" w:hAnsi="Times New Roman"/>
                <w:b w:val="0"/>
                <w:sz w:val="14"/>
              </w:rPr>
              <w:t>3</w:t>
            </w:r>
          </w:p>
        </w:tc>
      </w:tr>
      <w:tr>
        <w:tc>
          <w:tcPr>
            <w:tcW w:type="dxa" w:w="3277"/>
            <w:vAlign w:val="center"/>
          </w:tcPr>
          <w:p>
            <w:pPr>
              <w:spacing w:after="0"/>
            </w:pPr>
            <w:r/>
            <w:r>
              <w:rPr>
                <w:rFonts w:ascii="Times New Roman" w:hAnsi="Times New Roman"/>
                <w:b w:val="0"/>
                <w:sz w:val="14"/>
              </w:rPr>
              <w:t>Sprint 1</w:t>
            </w:r>
          </w:p>
        </w:tc>
        <w:tc>
          <w:tcPr>
            <w:tcW w:type="dxa" w:w="3277"/>
            <w:vAlign w:val="center"/>
          </w:tcPr>
          <w:p>
            <w:pPr>
              <w:spacing w:after="0"/>
            </w:pPr>
            <w:r/>
            <w:r>
              <w:rPr>
                <w:rFonts w:ascii="Times New Roman" w:hAnsi="Times New Roman"/>
                <w:b w:val="0"/>
                <w:sz w:val="14"/>
              </w:rPr>
              <w:t>USN-3: Local LaMini model /explain</w:t>
            </w:r>
          </w:p>
        </w:tc>
        <w:tc>
          <w:tcPr>
            <w:tcW w:type="dxa" w:w="3277"/>
            <w:vAlign w:val="center"/>
          </w:tcPr>
          <w:p>
            <w:pPr>
              <w:spacing w:after="0"/>
            </w:pPr>
            <w:r/>
            <w:r>
              <w:rPr>
                <w:rFonts w:ascii="Times New Roman" w:hAnsi="Times New Roman"/>
                <w:b w:val="0"/>
                <w:sz w:val="14"/>
              </w:rPr>
              <w:t>3</w:t>
            </w:r>
          </w:p>
        </w:tc>
      </w:tr>
      <w:tr>
        <w:tc>
          <w:tcPr>
            <w:tcW w:type="dxa" w:w="3277"/>
            <w:vAlign w:val="center"/>
          </w:tcPr>
          <w:p>
            <w:pPr>
              <w:spacing w:after="0"/>
            </w:pPr>
            <w:r/>
            <w:r>
              <w:rPr>
                <w:rFonts w:ascii="Times New Roman" w:hAnsi="Times New Roman"/>
                <w:b w:val="0"/>
                <w:sz w:val="14"/>
              </w:rPr>
              <w:t>Sprint 1</w:t>
            </w:r>
          </w:p>
        </w:tc>
        <w:tc>
          <w:tcPr>
            <w:tcW w:type="dxa" w:w="3277"/>
            <w:vAlign w:val="center"/>
          </w:tcPr>
          <w:p>
            <w:pPr>
              <w:spacing w:after="0"/>
            </w:pPr>
            <w:r/>
            <w:r>
              <w:rPr>
                <w:rFonts w:ascii="Times New Roman" w:hAnsi="Times New Roman"/>
                <w:b w:val="0"/>
                <w:sz w:val="14"/>
              </w:rPr>
              <w:t>USN-4: Gemini API</w:t>
            </w:r>
          </w:p>
        </w:tc>
        <w:tc>
          <w:tcPr>
            <w:tcW w:type="dxa" w:w="3277"/>
            <w:vAlign w:val="center"/>
          </w:tcPr>
          <w:p>
            <w:pPr>
              <w:spacing w:after="0"/>
            </w:pPr>
            <w:r/>
            <w:r>
              <w:rPr>
                <w:rFonts w:ascii="Times New Roman" w:hAnsi="Times New Roman"/>
                <w:b w:val="0"/>
                <w:sz w:val="14"/>
              </w:rPr>
              <w:t>2</w:t>
            </w:r>
          </w:p>
        </w:tc>
      </w:tr>
      <w:tr>
        <w:tc>
          <w:tcPr>
            <w:tcW w:type="dxa" w:w="3277"/>
            <w:vAlign w:val="center"/>
          </w:tcPr>
          <w:p>
            <w:pPr>
              <w:spacing w:after="0"/>
            </w:pPr>
            <w:r/>
            <w:r>
              <w:rPr>
                <w:rFonts w:ascii="Times New Roman" w:hAnsi="Times New Roman"/>
                <w:b w:val="0"/>
                <w:sz w:val="14"/>
              </w:rPr>
              <w:t>Sprint 1</w:t>
            </w:r>
          </w:p>
        </w:tc>
        <w:tc>
          <w:tcPr>
            <w:tcW w:type="dxa" w:w="3277"/>
            <w:vAlign w:val="center"/>
          </w:tcPr>
          <w:p>
            <w:pPr>
              <w:spacing w:after="0"/>
            </w:pPr>
            <w:r/>
            <w:r>
              <w:rPr>
                <w:rFonts w:ascii="Times New Roman" w:hAnsi="Times New Roman"/>
                <w:b w:val="0"/>
                <w:sz w:val="14"/>
              </w:rPr>
              <w:t>USN-5: Error handling</w:t>
            </w:r>
          </w:p>
        </w:tc>
        <w:tc>
          <w:tcPr>
            <w:tcW w:type="dxa" w:w="3277"/>
            <w:vAlign w:val="center"/>
          </w:tcPr>
          <w:p>
            <w:pPr>
              <w:spacing w:after="0"/>
            </w:pPr>
            <w:r/>
            <w:r>
              <w:rPr>
                <w:rFonts w:ascii="Times New Roman" w:hAnsi="Times New Roman"/>
                <w:b w:val="0"/>
                <w:sz w:val="14"/>
              </w:rPr>
              <w:t>2</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USN-6: Q&amp;A</w:t>
            </w:r>
          </w:p>
        </w:tc>
        <w:tc>
          <w:tcPr>
            <w:tcW w:type="dxa" w:w="3277"/>
            <w:vAlign w:val="center"/>
          </w:tcPr>
          <w:p>
            <w:pPr>
              <w:spacing w:after="0"/>
            </w:pPr>
            <w:r/>
            <w:r>
              <w:rPr>
                <w:rFonts w:ascii="Times New Roman" w:hAnsi="Times New Roman"/>
                <w:b w:val="0"/>
                <w:sz w:val="14"/>
              </w:rPr>
              <w:t>2</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USN-7: Quiz</w:t>
            </w:r>
          </w:p>
        </w:tc>
        <w:tc>
          <w:tcPr>
            <w:tcW w:type="dxa" w:w="3277"/>
            <w:vAlign w:val="center"/>
          </w:tcPr>
          <w:p>
            <w:pPr>
              <w:spacing w:after="0"/>
            </w:pPr>
            <w:r/>
            <w:r>
              <w:rPr>
                <w:rFonts w:ascii="Times New Roman" w:hAnsi="Times New Roman"/>
                <w:b w:val="0"/>
                <w:sz w:val="14"/>
              </w:rPr>
              <w:t>3</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USN-8: Summary</w:t>
            </w:r>
          </w:p>
        </w:tc>
        <w:tc>
          <w:tcPr>
            <w:tcW w:type="dxa" w:w="3277"/>
            <w:vAlign w:val="center"/>
          </w:tcPr>
          <w:p>
            <w:pPr>
              <w:spacing w:after="0"/>
            </w:pPr>
            <w:r/>
            <w:r>
              <w:rPr>
                <w:rFonts w:ascii="Times New Roman" w:hAnsi="Times New Roman"/>
                <w:b w:val="0"/>
                <w:sz w:val="14"/>
              </w:rPr>
              <w:t>2</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USN-9: Learning path</w:t>
            </w:r>
          </w:p>
        </w:tc>
        <w:tc>
          <w:tcPr>
            <w:tcW w:type="dxa" w:w="3277"/>
            <w:vAlign w:val="center"/>
          </w:tcPr>
          <w:p>
            <w:pPr>
              <w:spacing w:after="0"/>
            </w:pPr>
            <w:r/>
            <w:r>
              <w:rPr>
                <w:rFonts w:ascii="Times New Roman" w:hAnsi="Times New Roman"/>
                <w:b w:val="0"/>
                <w:sz w:val="14"/>
              </w:rPr>
              <w:t>3</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USN-10: Jinja2 rendering</w:t>
            </w:r>
          </w:p>
        </w:tc>
        <w:tc>
          <w:tcPr>
            <w:tcW w:type="dxa" w:w="3277"/>
            <w:vAlign w:val="center"/>
          </w:tcPr>
          <w:p>
            <w:pPr>
              <w:spacing w:after="0"/>
            </w:pPr>
            <w:r/>
            <w:r>
              <w:rPr>
                <w:rFonts w:ascii="Times New Roman" w:hAnsi="Times New Roman"/>
                <w:b w:val="0"/>
                <w:sz w:val="14"/>
              </w:rPr>
              <w:t>5</w:t>
            </w:r>
          </w:p>
        </w:tc>
      </w:tr>
      <w:tr>
        <w:tc>
          <w:tcPr>
            <w:tcW w:type="dxa" w:w="3277"/>
            <w:vAlign w:val="center"/>
          </w:tcPr>
          <w:p>
            <w:pPr>
              <w:spacing w:after="0"/>
            </w:pPr>
            <w:r/>
            <w:r>
              <w:rPr>
                <w:rFonts w:ascii="Times New Roman" w:hAnsi="Times New Roman"/>
                <w:b w:val="0"/>
                <w:sz w:val="14"/>
              </w:rPr>
              <w:t>Sprint 2</w:t>
            </w:r>
          </w:p>
        </w:tc>
        <w:tc>
          <w:tcPr>
            <w:tcW w:type="dxa" w:w="3277"/>
            <w:vAlign w:val="center"/>
          </w:tcPr>
          <w:p>
            <w:pPr>
              <w:spacing w:after="0"/>
            </w:pPr>
            <w:r/>
            <w:r>
              <w:rPr>
                <w:rFonts w:ascii="Times New Roman" w:hAnsi="Times New Roman"/>
                <w:b w:val="0"/>
                <w:sz w:val="14"/>
              </w:rPr>
              <w:t>USN-11: Documentation and demo</w:t>
            </w:r>
          </w:p>
        </w:tc>
        <w:tc>
          <w:tcPr>
            <w:tcW w:type="dxa" w:w="3277"/>
            <w:vAlign w:val="center"/>
          </w:tcPr>
          <w:p>
            <w:pPr>
              <w:spacing w:after="0"/>
            </w:pPr>
            <w:r/>
            <w:r>
              <w:rPr>
                <w:rFonts w:ascii="Times New Roman" w:hAnsi="Times New Roman"/>
                <w:b w:val="0"/>
                <w:sz w:val="14"/>
              </w:rPr>
              <w:t>5</w:t>
            </w:r>
          </w:p>
        </w:tc>
      </w:tr>
    </w:tbl>
    <w:p>
      <w:pPr>
        <w:spacing w:after="20"/>
      </w:pPr>
    </w:p>
    <w:p>
      <w:pPr>
        <w:spacing w:before="60" w:after="80"/>
      </w:pPr>
      <w:r>
        <w:rPr>
          <w:rFonts w:ascii="Times New Roman" w:hAnsi="Times New Roman"/>
          <w:b/>
          <w:sz w:val="22"/>
        </w:rPr>
        <w:t>Team Members</w:t>
      </w:r>
    </w:p>
    <w:p>
      <w:pPr>
        <w:spacing w:after="40"/>
        <w:ind w:left="259" w:hanging="173"/>
      </w:pPr>
      <w:r>
        <w:rPr>
          <w:rFonts w:ascii="Times New Roman" w:hAnsi="Times New Roman"/>
          <w:sz w:val="17"/>
        </w:rPr>
        <w:t>• Mehathaj Banu A</w:t>
      </w:r>
    </w:p>
    <w:p>
      <w:pPr>
        <w:spacing w:after="40"/>
        <w:ind w:left="259" w:hanging="173"/>
      </w:pPr>
      <w:r>
        <w:rPr>
          <w:rFonts w:ascii="Times New Roman" w:hAnsi="Times New Roman"/>
          <w:sz w:val="17"/>
        </w:rPr>
        <w:t>• Haridharshini S</w:t>
      </w:r>
    </w:p>
    <w:p>
      <w:pPr>
        <w:spacing w:after="40"/>
        <w:ind w:left="259" w:hanging="173"/>
      </w:pPr>
      <w:r>
        <w:rPr>
          <w:rFonts w:ascii="Times New Roman" w:hAnsi="Times New Roman"/>
          <w:sz w:val="17"/>
        </w:rPr>
        <w:t>• Yogalakshmi D</w:t>
      </w:r>
    </w:p>
    <w:p>
      <w:pPr>
        <w:spacing w:after="40"/>
        <w:ind w:left="259" w:hanging="173"/>
      </w:pPr>
      <w:r>
        <w:rPr>
          <w:rFonts w:ascii="Times New Roman" w:hAnsi="Times New Roman"/>
          <w:sz w:val="17"/>
        </w:rPr>
        <w:t>• Hemavathy D</w:t>
      </w:r>
    </w:p>
    <w:p>
      <w:pPr>
        <w:spacing w:after="40"/>
        <w:ind w:left="259" w:hanging="173"/>
      </w:pPr>
      <w:r>
        <w:rPr>
          <w:rFonts w:ascii="Times New Roman" w:hAnsi="Times New Roman"/>
          <w:sz w:val="17"/>
        </w:rPr>
        <w:t>• Malini SV</w:t>
      </w:r>
    </w:p>
    <w:p>
      <w:r>
        <w:br w:type="page"/>
      </w:r>
    </w:p>
    <w:p>
      <w:pPr>
        <w:spacing w:after="200"/>
        <w:jc w:val="center"/>
      </w:pPr>
      <w:r>
        <w:drawing>
          <wp:inline xmlns:a="http://schemas.openxmlformats.org/drawingml/2006/main" xmlns:pic="http://schemas.openxmlformats.org/drawingml/2006/picture">
            <wp:extent cx="5715000" cy="721895"/>
            <wp:docPr id="14" name="Picture 14"/>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Project Planning – Velocity, Burndown &amp; Priority</w:t>
      </w:r>
    </w:p>
    <w:p>
      <w:pPr>
        <w:spacing w:before="60" w:after="80"/>
      </w:pPr>
      <w:r>
        <w:rPr>
          <w:rFonts w:ascii="Times New Roman" w:hAnsi="Times New Roman"/>
          <w:b/>
          <w:sz w:val="22"/>
        </w:rPr>
        <w:t>Velocity</w:t>
      </w:r>
    </w:p>
    <w:p>
      <w:pPr>
        <w:spacing w:after="100" w:line="240" w:lineRule="auto"/>
      </w:pPr>
      <w:r>
        <w:rPr>
          <w:rFonts w:ascii="Times New Roman" w:hAnsi="Times New Roman"/>
          <w:sz w:val="17"/>
        </w:rPr>
        <w:t>Total = 32 points. 32 ÷ 2 = 16 points/sprint. 16 ÷ 6 ≈ 2.67 points/day.</w:t>
      </w:r>
    </w:p>
    <w:p>
      <w:pPr>
        <w:spacing w:before="60" w:after="80"/>
      </w:pPr>
      <w:r>
        <w:rPr>
          <w:rFonts w:ascii="Times New Roman" w:hAnsi="Times New Roman"/>
          <w:b/>
          <w:sz w:val="22"/>
        </w:rPr>
        <w:t>Burndown Chart</w:t>
      </w:r>
    </w:p>
    <w:p>
      <w:pPr>
        <w:spacing w:after="100" w:line="240" w:lineRule="auto"/>
      </w:pPr>
      <w:r>
        <w:rPr>
          <w:rFonts w:ascii="Times New Roman" w:hAnsi="Times New Roman"/>
          <w:sz w:val="17"/>
        </w:rPr>
        <w:t>Shows work remaining vs time. Planned: 32 → 20 → 0. Actual progress can be added later.</w:t>
      </w:r>
    </w:p>
    <w:p>
      <w:pPr>
        <w:spacing w:after="100" w:line="240" w:lineRule="auto"/>
      </w:pPr>
      <w:r>
        <w:rPr>
          <w:rFonts w:ascii="Times New Roman" w:hAnsi="Times New Roman"/>
          <w:sz w:val="17"/>
        </w:rPr>
        <w:t>Burndown (planned): 32 → 20 → 0</w:t>
      </w:r>
    </w:p>
    <w:p>
      <w:pPr>
        <w:spacing w:before="60" w:after="80"/>
      </w:pPr>
      <w:r>
        <w:rPr>
          <w:rFonts w:ascii="Times New Roman" w:hAnsi="Times New Roman"/>
          <w:b/>
          <w:sz w:val="22"/>
        </w:rPr>
        <w:t>Priority</w:t>
      </w:r>
    </w:p>
    <w:p>
      <w:pPr>
        <w:spacing w:after="40"/>
        <w:ind w:left="259" w:hanging="173"/>
      </w:pPr>
      <w:r>
        <w:rPr>
          <w:rFonts w:ascii="Times New Roman" w:hAnsi="Times New Roman"/>
          <w:sz w:val="17"/>
        </w:rPr>
        <w:t>• High: USN-1, 2, 3, 4, 6, 10</w:t>
      </w:r>
    </w:p>
    <w:p>
      <w:pPr>
        <w:spacing w:after="40"/>
        <w:ind w:left="259" w:hanging="173"/>
      </w:pPr>
      <w:r>
        <w:rPr>
          <w:rFonts w:ascii="Times New Roman" w:hAnsi="Times New Roman"/>
          <w:sz w:val="17"/>
        </w:rPr>
        <w:t>• Medium: USN-5, 7, 8, 9, 11</w:t>
      </w:r>
    </w:p>
    <w:p>
      <w:pPr>
        <w:spacing w:before="60" w:after="80"/>
      </w:pPr>
      <w:r>
        <w:rPr>
          <w:rFonts w:ascii="Times New Roman" w:hAnsi="Times New Roman"/>
          <w:b/>
          <w:sz w:val="22"/>
        </w:rPr>
        <w:t>Tracker</w:t>
      </w:r>
    </w:p>
    <w:p>
      <w:pPr>
        <w:spacing w:after="40"/>
        <w:ind w:left="259" w:hanging="173"/>
      </w:pPr>
      <w:r>
        <w:rPr>
          <w:rFonts w:ascii="Times New Roman" w:hAnsi="Times New Roman"/>
          <w:sz w:val="17"/>
        </w:rPr>
        <w:t>• Story points completed.</w:t>
      </w:r>
    </w:p>
    <w:p>
      <w:pPr>
        <w:spacing w:after="40"/>
        <w:ind w:left="259" w:hanging="173"/>
      </w:pPr>
      <w:r>
        <w:rPr>
          <w:rFonts w:ascii="Times New Roman" w:hAnsi="Times New Roman"/>
          <w:sz w:val="17"/>
        </w:rPr>
        <w:t>• Actual sprint release date.</w:t>
      </w:r>
    </w:p>
    <w:p>
      <w:r>
        <w:br w:type="page"/>
      </w:r>
    </w:p>
    <w:p>
      <w:pPr>
        <w:spacing w:after="200"/>
        <w:jc w:val="center"/>
      </w:pPr>
      <w:r>
        <w:drawing>
          <wp:inline xmlns:a="http://schemas.openxmlformats.org/drawingml/2006/main" xmlns:pic="http://schemas.openxmlformats.org/drawingml/2006/picture">
            <wp:extent cx="5715000" cy="721895"/>
            <wp:docPr id="15" name="Picture 15"/>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4. PROJECT DESIGN PHASE – Technical Architecture</w:t>
      </w:r>
    </w:p>
    <w:p>
      <w:pPr>
        <w:spacing w:before="60" w:after="80"/>
      </w:pPr>
      <w:r>
        <w:rPr>
          <w:rFonts w:ascii="Times New Roman" w:hAnsi="Times New Roman"/>
          <w:b/>
          <w:sz w:val="22"/>
        </w:rPr>
        <w:t>Proposed Technical Architecture</w:t>
      </w:r>
    </w:p>
    <w:p>
      <w:pPr>
        <w:spacing w:before="60" w:after="80"/>
      </w:pPr>
      <w:r>
        <w:rPr>
          <w:rFonts w:ascii="Times New Roman" w:hAnsi="Times New Roman"/>
          <w:b/>
          <w:sz w:val="22"/>
        </w:rPr>
        <w:t>Architecture Flow</w:t>
      </w:r>
    </w:p>
    <w:tbl>
      <w:tblPr>
        <w:tblStyle w:val="TableGrid"/>
        <w:tblW w:type="auto" w:w="0"/>
        <w:jc w:val="center"/>
        <w:tblLook w:firstColumn="1" w:firstRow="1" w:lastColumn="0" w:lastRow="0" w:noHBand="0" w:noVBand="1" w:val="04A0"/>
      </w:tblPr>
      <w:tblGrid>
        <w:gridCol w:w="1229"/>
        <w:gridCol w:w="1229"/>
        <w:gridCol w:w="1229"/>
        <w:gridCol w:w="1229"/>
        <w:gridCol w:w="1229"/>
        <w:gridCol w:w="1229"/>
        <w:gridCol w:w="1229"/>
        <w:gridCol w:w="1229"/>
      </w:tblGrid>
      <w:tr>
        <w:tc>
          <w:tcPr>
            <w:tcW w:type="dxa" w:w="1229"/>
            <w:vAlign w:val="center"/>
          </w:tcPr>
          <w:p>
            <w:pPr>
              <w:spacing w:after="0"/>
            </w:pPr>
            <w:r/>
            <w:r>
              <w:rPr>
                <w:rFonts w:ascii="Times New Roman" w:hAnsi="Times New Roman"/>
                <w:b w:val="0"/>
                <w:sz w:val="14"/>
              </w:rPr>
              <w:t>Student</w:t>
            </w:r>
          </w:p>
        </w:tc>
        <w:tc>
          <w:tcPr>
            <w:tcW w:type="dxa" w:w="1229"/>
            <w:vAlign w:val="center"/>
          </w:tcPr>
          <w:p>
            <w:pPr>
              <w:spacing w:after="0"/>
            </w:pPr>
            <w:r/>
            <w:r>
              <w:rPr>
                <w:rFonts w:ascii="Times New Roman" w:hAnsi="Times New Roman"/>
                <w:b w:val="0"/>
                <w:sz w:val="14"/>
              </w:rPr>
              <w:t>HTML/CSS UI</w:t>
            </w:r>
          </w:p>
        </w:tc>
        <w:tc>
          <w:tcPr>
            <w:tcW w:type="dxa" w:w="1229"/>
            <w:vAlign w:val="center"/>
          </w:tcPr>
          <w:p>
            <w:pPr>
              <w:spacing w:after="0"/>
            </w:pPr>
            <w:r/>
            <w:r>
              <w:rPr>
                <w:rFonts w:ascii="Times New Roman" w:hAnsi="Times New Roman"/>
                <w:b w:val="0"/>
                <w:sz w:val="14"/>
              </w:rPr>
              <w:t>FastAPI</w:t>
            </w:r>
          </w:p>
        </w:tc>
        <w:tc>
          <w:tcPr>
            <w:tcW w:type="dxa" w:w="1229"/>
            <w:vAlign w:val="center"/>
          </w:tcPr>
          <w:p>
            <w:pPr>
              <w:spacing w:after="0"/>
            </w:pPr>
            <w:r/>
            <w:r>
              <w:rPr>
                <w:rFonts w:ascii="Times New Roman" w:hAnsi="Times New Roman"/>
                <w:b w:val="0"/>
                <w:sz w:val="14"/>
              </w:rPr>
              <w:t>Feature Module</w:t>
            </w:r>
          </w:p>
        </w:tc>
        <w:tc>
          <w:tcPr>
            <w:tcW w:type="dxa" w:w="1229"/>
            <w:vAlign w:val="center"/>
          </w:tcPr>
          <w:p>
            <w:pPr>
              <w:spacing w:after="0"/>
            </w:pPr>
            <w:r/>
            <w:r>
              <w:rPr>
                <w:rFonts w:ascii="Times New Roman" w:hAnsi="Times New Roman"/>
                <w:b w:val="0"/>
                <w:sz w:val="14"/>
              </w:rPr>
              <w:t>AI Model</w:t>
            </w:r>
          </w:p>
        </w:tc>
        <w:tc>
          <w:tcPr>
            <w:tcW w:type="dxa" w:w="1229"/>
            <w:vAlign w:val="center"/>
          </w:tcPr>
          <w:p>
            <w:pPr>
              <w:spacing w:after="0"/>
            </w:pPr>
            <w:r/>
            <w:r>
              <w:rPr>
                <w:rFonts w:ascii="Times New Roman" w:hAnsi="Times New Roman"/>
                <w:b w:val="0"/>
                <w:sz w:val="14"/>
              </w:rPr>
              <w:t>Response</w:t>
            </w:r>
          </w:p>
        </w:tc>
        <w:tc>
          <w:tcPr>
            <w:tcW w:type="dxa" w:w="1229"/>
            <w:vAlign w:val="center"/>
          </w:tcPr>
          <w:p>
            <w:pPr>
              <w:spacing w:after="0"/>
            </w:pPr>
            <w:r/>
            <w:r>
              <w:rPr>
                <w:rFonts w:ascii="Times New Roman" w:hAnsi="Times New Roman"/>
                <w:b w:val="0"/>
                <w:sz w:val="14"/>
              </w:rPr>
              <w:t>Jinja2</w:t>
            </w:r>
          </w:p>
        </w:tc>
        <w:tc>
          <w:tcPr>
            <w:tcW w:type="dxa" w:w="1229"/>
            <w:vAlign w:val="center"/>
          </w:tcPr>
          <w:p>
            <w:pPr>
              <w:spacing w:after="0"/>
            </w:pPr>
            <w:r/>
            <w:r>
              <w:rPr>
                <w:rFonts w:ascii="Times New Roman" w:hAnsi="Times New Roman"/>
                <w:b w:val="0"/>
                <w:sz w:val="14"/>
              </w:rPr>
              <w:t>UI</w:t>
            </w:r>
          </w:p>
        </w:tc>
      </w:tr>
    </w:tbl>
    <w:p>
      <w:pPr>
        <w:spacing w:after="20"/>
      </w:pPr>
    </w:p>
    <w:p>
      <w:pPr>
        <w:spacing w:before="60" w:after="80"/>
      </w:pPr>
      <w:r>
        <w:rPr>
          <w:rFonts w:ascii="Times New Roman" w:hAnsi="Times New Roman"/>
          <w:b/>
          <w:sz w:val="22"/>
        </w:rPr>
        <w:t>Architecture Layers</w:t>
      </w:r>
    </w:p>
    <w:tbl>
      <w:tblPr>
        <w:tblStyle w:val="TableGrid"/>
        <w:tblW w:type="auto" w:w="0"/>
        <w:jc w:val="center"/>
        <w:tblLook w:firstColumn="1" w:firstRow="1" w:lastColumn="0" w:lastRow="0" w:noHBand="0" w:noVBand="1" w:val="04A0"/>
      </w:tblPr>
      <w:tblGrid>
        <w:gridCol w:w="4915"/>
        <w:gridCol w:w="4915"/>
      </w:tblGrid>
      <w:tr>
        <w:tc>
          <w:tcPr>
            <w:tcW w:type="dxa" w:w="4915"/>
            <w:vAlign w:val="center"/>
          </w:tcPr>
          <w:p>
            <w:pPr>
              <w:spacing w:after="0"/>
            </w:pPr>
            <w:r/>
            <w:r>
              <w:rPr>
                <w:rFonts w:ascii="Times New Roman" w:hAnsi="Times New Roman"/>
                <w:b/>
                <w:sz w:val="14"/>
              </w:rPr>
              <w:t>Layer</w:t>
            </w:r>
          </w:p>
        </w:tc>
        <w:tc>
          <w:tcPr>
            <w:tcW w:type="dxa" w:w="4915"/>
            <w:vAlign w:val="center"/>
          </w:tcPr>
          <w:p>
            <w:pPr>
              <w:spacing w:after="0"/>
            </w:pPr>
            <w:r/>
            <w:r>
              <w:rPr>
                <w:rFonts w:ascii="Times New Roman" w:hAnsi="Times New Roman"/>
                <w:b/>
                <w:sz w:val="14"/>
              </w:rPr>
              <w:t>Components</w:t>
            </w:r>
          </w:p>
        </w:tc>
      </w:tr>
      <w:tr>
        <w:tc>
          <w:tcPr>
            <w:tcW w:type="dxa" w:w="4915"/>
            <w:vAlign w:val="center"/>
          </w:tcPr>
          <w:p>
            <w:pPr>
              <w:spacing w:after="0"/>
            </w:pPr>
            <w:r/>
            <w:r>
              <w:rPr>
                <w:rFonts w:ascii="Times New Roman" w:hAnsi="Times New Roman"/>
                <w:b w:val="0"/>
                <w:sz w:val="14"/>
              </w:rPr>
              <w:t>Client</w:t>
            </w:r>
          </w:p>
        </w:tc>
        <w:tc>
          <w:tcPr>
            <w:tcW w:type="dxa" w:w="4915"/>
            <w:vAlign w:val="center"/>
          </w:tcPr>
          <w:p>
            <w:pPr>
              <w:spacing w:after="0"/>
            </w:pPr>
            <w:r/>
            <w:r>
              <w:rPr>
                <w:rFonts w:ascii="Times New Roman" w:hAnsi="Times New Roman"/>
                <w:b w:val="0"/>
                <w:sz w:val="14"/>
              </w:rPr>
              <w:t>Student / Learner</w:t>
            </w:r>
          </w:p>
        </w:tc>
      </w:tr>
      <w:tr>
        <w:tc>
          <w:tcPr>
            <w:tcW w:type="dxa" w:w="4915"/>
            <w:vAlign w:val="center"/>
          </w:tcPr>
          <w:p>
            <w:pPr>
              <w:spacing w:after="0"/>
            </w:pPr>
            <w:r/>
            <w:r>
              <w:rPr>
                <w:rFonts w:ascii="Times New Roman" w:hAnsi="Times New Roman"/>
                <w:b w:val="0"/>
                <w:sz w:val="14"/>
              </w:rPr>
              <w:t>Presentation</w:t>
            </w:r>
          </w:p>
        </w:tc>
        <w:tc>
          <w:tcPr>
            <w:tcW w:type="dxa" w:w="4915"/>
            <w:vAlign w:val="center"/>
          </w:tcPr>
          <w:p>
            <w:pPr>
              <w:spacing w:after="0"/>
            </w:pPr>
            <w:r/>
            <w:r>
              <w:rPr>
                <w:rFonts w:ascii="Times New Roman" w:hAnsi="Times New Roman"/>
                <w:b w:val="0"/>
                <w:sz w:val="14"/>
              </w:rPr>
              <w:t>HTML, CSS, Jinja2</w:t>
            </w:r>
          </w:p>
        </w:tc>
      </w:tr>
      <w:tr>
        <w:tc>
          <w:tcPr>
            <w:tcW w:type="dxa" w:w="4915"/>
            <w:vAlign w:val="center"/>
          </w:tcPr>
          <w:p>
            <w:pPr>
              <w:spacing w:after="0"/>
            </w:pPr>
            <w:r/>
            <w:r>
              <w:rPr>
                <w:rFonts w:ascii="Times New Roman" w:hAnsi="Times New Roman"/>
                <w:b w:val="0"/>
                <w:sz w:val="14"/>
              </w:rPr>
              <w:t>Application</w:t>
            </w:r>
          </w:p>
        </w:tc>
        <w:tc>
          <w:tcPr>
            <w:tcW w:type="dxa" w:w="4915"/>
            <w:vAlign w:val="center"/>
          </w:tcPr>
          <w:p>
            <w:pPr>
              <w:spacing w:after="0"/>
            </w:pPr>
            <w:r/>
            <w:r>
              <w:rPr>
                <w:rFonts w:ascii="Times New Roman" w:hAnsi="Times New Roman"/>
                <w:b w:val="0"/>
                <w:sz w:val="14"/>
              </w:rPr>
              <w:t>FastAPI, Python 3.10+, Uvicorn</w:t>
            </w:r>
          </w:p>
        </w:tc>
      </w:tr>
      <w:tr>
        <w:tc>
          <w:tcPr>
            <w:tcW w:type="dxa" w:w="4915"/>
            <w:vAlign w:val="center"/>
          </w:tcPr>
          <w:p>
            <w:pPr>
              <w:spacing w:after="0"/>
            </w:pPr>
            <w:r/>
            <w:r>
              <w:rPr>
                <w:rFonts w:ascii="Times New Roman" w:hAnsi="Times New Roman"/>
                <w:b w:val="0"/>
                <w:sz w:val="14"/>
              </w:rPr>
              <w:t>AI Processing</w:t>
            </w:r>
          </w:p>
        </w:tc>
        <w:tc>
          <w:tcPr>
            <w:tcW w:type="dxa" w:w="4915"/>
            <w:vAlign w:val="center"/>
          </w:tcPr>
          <w:p>
            <w:pPr>
              <w:spacing w:after="0"/>
            </w:pPr>
            <w:r/>
            <w:r>
              <w:rPr>
                <w:rFonts w:ascii="Times New Roman" w:hAnsi="Times New Roman"/>
                <w:b w:val="0"/>
                <w:sz w:val="14"/>
              </w:rPr>
              <w:t>Local AI model, Gemini Cloud API</w:t>
            </w:r>
          </w:p>
        </w:tc>
      </w:tr>
    </w:tbl>
    <w:p>
      <w:pPr>
        <w:spacing w:after="20"/>
      </w:pPr>
    </w:p>
    <w:p>
      <w:pPr>
        <w:spacing w:before="60" w:after="80"/>
      </w:pPr>
      <w:r>
        <w:rPr>
          <w:rFonts w:ascii="Times New Roman" w:hAnsi="Times New Roman"/>
          <w:b/>
          <w:sz w:val="22"/>
        </w:rPr>
        <w:t>Design Goal</w:t>
      </w:r>
    </w:p>
    <w:p>
      <w:pPr>
        <w:spacing w:after="100" w:line="240" w:lineRule="auto"/>
      </w:pPr>
      <w:r>
        <w:rPr>
          <w:rFonts w:ascii="Times New Roman" w:hAnsi="Times New Roman"/>
          <w:sz w:val="17"/>
        </w:rPr>
        <w:t>Keep the interface simple while separating UI, API routing, feature modules and AI processing so that each part can be maintained independently.</w:t>
      </w:r>
    </w:p>
    <w:p>
      <w:r>
        <w:br w:type="page"/>
      </w:r>
    </w:p>
    <w:p>
      <w:pPr>
        <w:spacing w:after="200"/>
        <w:jc w:val="center"/>
      </w:pPr>
      <w:r>
        <w:drawing>
          <wp:inline xmlns:a="http://schemas.openxmlformats.org/drawingml/2006/main" xmlns:pic="http://schemas.openxmlformats.org/drawingml/2006/picture">
            <wp:extent cx="5715000" cy="721895"/>
            <wp:docPr id="16" name="Picture 16"/>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Technology Stack &amp; Application Modules</w:t>
      </w:r>
    </w:p>
    <w:p>
      <w:pPr>
        <w:spacing w:before="60" w:after="80"/>
      </w:pPr>
      <w:r>
        <w:rPr>
          <w:rFonts w:ascii="Times New Roman" w:hAnsi="Times New Roman"/>
          <w:b/>
          <w:sz w:val="22"/>
        </w:rPr>
        <w:t>Technology Stack</w:t>
      </w:r>
    </w:p>
    <w:tbl>
      <w:tblPr>
        <w:tblStyle w:val="TableGrid"/>
        <w:tblW w:type="auto" w:w="0"/>
        <w:jc w:val="center"/>
        <w:tblLook w:firstColumn="1" w:firstRow="1" w:lastColumn="0" w:lastRow="0" w:noHBand="0" w:noVBand="1" w:val="04A0"/>
      </w:tblPr>
      <w:tblGrid>
        <w:gridCol w:w="4915"/>
        <w:gridCol w:w="4915"/>
      </w:tblGrid>
      <w:tr>
        <w:tc>
          <w:tcPr>
            <w:tcW w:type="dxa" w:w="4915"/>
            <w:vAlign w:val="center"/>
          </w:tcPr>
          <w:p>
            <w:pPr>
              <w:spacing w:after="0"/>
            </w:pPr>
            <w:r/>
            <w:r>
              <w:rPr>
                <w:rFonts w:ascii="Times New Roman" w:hAnsi="Times New Roman"/>
                <w:b/>
                <w:sz w:val="14"/>
              </w:rPr>
              <w:t>Area</w:t>
            </w:r>
          </w:p>
        </w:tc>
        <w:tc>
          <w:tcPr>
            <w:tcW w:type="dxa" w:w="4915"/>
            <w:vAlign w:val="center"/>
          </w:tcPr>
          <w:p>
            <w:pPr>
              <w:spacing w:after="0"/>
            </w:pPr>
            <w:r/>
            <w:r>
              <w:rPr>
                <w:rFonts w:ascii="Times New Roman" w:hAnsi="Times New Roman"/>
                <w:b/>
                <w:sz w:val="14"/>
              </w:rPr>
              <w:t>Technology</w:t>
            </w:r>
          </w:p>
        </w:tc>
      </w:tr>
      <w:tr>
        <w:tc>
          <w:tcPr>
            <w:tcW w:type="dxa" w:w="4915"/>
            <w:vAlign w:val="center"/>
          </w:tcPr>
          <w:p>
            <w:pPr>
              <w:spacing w:after="0"/>
            </w:pPr>
            <w:r/>
            <w:r>
              <w:rPr>
                <w:rFonts w:ascii="Times New Roman" w:hAnsi="Times New Roman"/>
                <w:b w:val="0"/>
                <w:sz w:val="14"/>
              </w:rPr>
              <w:t>Frontend</w:t>
            </w:r>
          </w:p>
        </w:tc>
        <w:tc>
          <w:tcPr>
            <w:tcW w:type="dxa" w:w="4915"/>
            <w:vAlign w:val="center"/>
          </w:tcPr>
          <w:p>
            <w:pPr>
              <w:spacing w:after="0"/>
            </w:pPr>
            <w:r/>
            <w:r>
              <w:rPr>
                <w:rFonts w:ascii="Times New Roman" w:hAnsi="Times New Roman"/>
                <w:b w:val="0"/>
                <w:sz w:val="14"/>
              </w:rPr>
              <w:t>HTML, CSS</w:t>
            </w:r>
          </w:p>
        </w:tc>
      </w:tr>
      <w:tr>
        <w:tc>
          <w:tcPr>
            <w:tcW w:type="dxa" w:w="4915"/>
            <w:vAlign w:val="center"/>
          </w:tcPr>
          <w:p>
            <w:pPr>
              <w:spacing w:after="0"/>
            </w:pPr>
            <w:r/>
            <w:r>
              <w:rPr>
                <w:rFonts w:ascii="Times New Roman" w:hAnsi="Times New Roman"/>
                <w:b w:val="0"/>
                <w:sz w:val="14"/>
              </w:rPr>
              <w:t>Backend</w:t>
            </w:r>
          </w:p>
        </w:tc>
        <w:tc>
          <w:tcPr>
            <w:tcW w:type="dxa" w:w="4915"/>
            <w:vAlign w:val="center"/>
          </w:tcPr>
          <w:p>
            <w:pPr>
              <w:spacing w:after="0"/>
            </w:pPr>
            <w:r/>
            <w:r>
              <w:rPr>
                <w:rFonts w:ascii="Times New Roman" w:hAnsi="Times New Roman"/>
                <w:b w:val="0"/>
                <w:sz w:val="14"/>
              </w:rPr>
              <w:t>FastAPI</w:t>
            </w:r>
          </w:p>
        </w:tc>
      </w:tr>
      <w:tr>
        <w:tc>
          <w:tcPr>
            <w:tcW w:type="dxa" w:w="4915"/>
            <w:vAlign w:val="center"/>
          </w:tcPr>
          <w:p>
            <w:pPr>
              <w:spacing w:after="0"/>
            </w:pPr>
            <w:r/>
            <w:r>
              <w:rPr>
                <w:rFonts w:ascii="Times New Roman" w:hAnsi="Times New Roman"/>
                <w:b w:val="0"/>
                <w:sz w:val="14"/>
              </w:rPr>
              <w:t>Server</w:t>
            </w:r>
          </w:p>
        </w:tc>
        <w:tc>
          <w:tcPr>
            <w:tcW w:type="dxa" w:w="4915"/>
            <w:vAlign w:val="center"/>
          </w:tcPr>
          <w:p>
            <w:pPr>
              <w:spacing w:after="0"/>
            </w:pPr>
            <w:r/>
            <w:r>
              <w:rPr>
                <w:rFonts w:ascii="Times New Roman" w:hAnsi="Times New Roman"/>
                <w:b w:val="0"/>
                <w:sz w:val="14"/>
              </w:rPr>
              <w:t>Uvicorn</w:t>
            </w:r>
          </w:p>
        </w:tc>
      </w:tr>
      <w:tr>
        <w:tc>
          <w:tcPr>
            <w:tcW w:type="dxa" w:w="4915"/>
            <w:vAlign w:val="center"/>
          </w:tcPr>
          <w:p>
            <w:pPr>
              <w:spacing w:after="0"/>
            </w:pPr>
            <w:r/>
            <w:r>
              <w:rPr>
                <w:rFonts w:ascii="Times New Roman" w:hAnsi="Times New Roman"/>
                <w:b w:val="0"/>
                <w:sz w:val="14"/>
              </w:rPr>
              <w:t>Template</w:t>
            </w:r>
          </w:p>
        </w:tc>
        <w:tc>
          <w:tcPr>
            <w:tcW w:type="dxa" w:w="4915"/>
            <w:vAlign w:val="center"/>
          </w:tcPr>
          <w:p>
            <w:pPr>
              <w:spacing w:after="0"/>
            </w:pPr>
            <w:r/>
            <w:r>
              <w:rPr>
                <w:rFonts w:ascii="Times New Roman" w:hAnsi="Times New Roman"/>
                <w:b w:val="0"/>
                <w:sz w:val="14"/>
              </w:rPr>
              <w:t>Jinja2</w:t>
            </w:r>
          </w:p>
        </w:tc>
      </w:tr>
      <w:tr>
        <w:tc>
          <w:tcPr>
            <w:tcW w:type="dxa" w:w="4915"/>
            <w:vAlign w:val="center"/>
          </w:tcPr>
          <w:p>
            <w:pPr>
              <w:spacing w:after="0"/>
            </w:pPr>
            <w:r/>
            <w:r>
              <w:rPr>
                <w:rFonts w:ascii="Times New Roman" w:hAnsi="Times New Roman"/>
                <w:b w:val="0"/>
                <w:sz w:val="14"/>
              </w:rPr>
              <w:t>Storage</w:t>
            </w:r>
          </w:p>
        </w:tc>
        <w:tc>
          <w:tcPr>
            <w:tcW w:type="dxa" w:w="4915"/>
            <w:vAlign w:val="center"/>
          </w:tcPr>
          <w:p>
            <w:pPr>
              <w:spacing w:after="0"/>
            </w:pPr>
            <w:r/>
            <w:r>
              <w:rPr>
                <w:rFonts w:ascii="Times New Roman" w:hAnsi="Times New Roman"/>
                <w:b w:val="0"/>
                <w:sz w:val="14"/>
              </w:rPr>
              <w:t>Local filesystem</w:t>
            </w:r>
          </w:p>
        </w:tc>
      </w:tr>
      <w:tr>
        <w:tc>
          <w:tcPr>
            <w:tcW w:type="dxa" w:w="4915"/>
            <w:vAlign w:val="center"/>
          </w:tcPr>
          <w:p>
            <w:pPr>
              <w:spacing w:after="0"/>
            </w:pPr>
            <w:r/>
            <w:r>
              <w:rPr>
                <w:rFonts w:ascii="Times New Roman" w:hAnsi="Times New Roman"/>
                <w:b w:val="0"/>
                <w:sz w:val="14"/>
              </w:rPr>
              <w:t>Database</w:t>
            </w:r>
          </w:p>
        </w:tc>
        <w:tc>
          <w:tcPr>
            <w:tcW w:type="dxa" w:w="4915"/>
            <w:vAlign w:val="center"/>
          </w:tcPr>
          <w:p>
            <w:pPr>
              <w:spacing w:after="0"/>
            </w:pPr>
            <w:r/>
            <w:r>
              <w:rPr>
                <w:rFonts w:ascii="Times New Roman" w:hAnsi="Times New Roman"/>
                <w:b w:val="0"/>
                <w:sz w:val="14"/>
              </w:rPr>
              <w:t>None</w:t>
            </w:r>
          </w:p>
        </w:tc>
      </w:tr>
    </w:tbl>
    <w:p>
      <w:pPr>
        <w:spacing w:after="20"/>
      </w:pPr>
    </w:p>
    <w:p>
      <w:pPr>
        <w:spacing w:before="60" w:after="80"/>
      </w:pPr>
      <w:r>
        <w:rPr>
          <w:rFonts w:ascii="Times New Roman" w:hAnsi="Times New Roman"/>
          <w:b/>
          <w:sz w:val="22"/>
        </w:rPr>
        <w:t>Application Modules</w:t>
      </w:r>
    </w:p>
    <w:p>
      <w:pPr>
        <w:spacing w:after="40"/>
        <w:ind w:left="259" w:hanging="173"/>
      </w:pPr>
      <w:r>
        <w:rPr>
          <w:rFonts w:ascii="Times New Roman" w:hAnsi="Times New Roman"/>
          <w:sz w:val="17"/>
        </w:rPr>
        <w:t>• main.py</w:t>
      </w:r>
    </w:p>
    <w:p>
      <w:pPr>
        <w:spacing w:after="40"/>
        <w:ind w:left="259" w:hanging="173"/>
      </w:pPr>
      <w:r>
        <w:rPr>
          <w:rFonts w:ascii="Times New Roman" w:hAnsi="Times New Roman"/>
          <w:sz w:val="17"/>
        </w:rPr>
        <w:t>• explanation_module.py</w:t>
      </w:r>
    </w:p>
    <w:p>
      <w:pPr>
        <w:spacing w:after="40"/>
        <w:ind w:left="259" w:hanging="173"/>
      </w:pPr>
      <w:r>
        <w:rPr>
          <w:rFonts w:ascii="Times New Roman" w:hAnsi="Times New Roman"/>
          <w:sz w:val="17"/>
        </w:rPr>
        <w:t>• qna.py</w:t>
      </w:r>
    </w:p>
    <w:p>
      <w:pPr>
        <w:spacing w:after="40"/>
        <w:ind w:left="259" w:hanging="173"/>
      </w:pPr>
      <w:r>
        <w:rPr>
          <w:rFonts w:ascii="Times New Roman" w:hAnsi="Times New Roman"/>
          <w:sz w:val="17"/>
        </w:rPr>
        <w:t>• quiz_module.py</w:t>
      </w:r>
    </w:p>
    <w:p>
      <w:pPr>
        <w:spacing w:after="40"/>
        <w:ind w:left="259" w:hanging="173"/>
      </w:pPr>
      <w:r>
        <w:rPr>
          <w:rFonts w:ascii="Times New Roman" w:hAnsi="Times New Roman"/>
          <w:sz w:val="17"/>
        </w:rPr>
        <w:t>• summary_module.py</w:t>
      </w:r>
    </w:p>
    <w:p>
      <w:pPr>
        <w:spacing w:after="40"/>
        <w:ind w:left="259" w:hanging="173"/>
      </w:pPr>
      <w:r>
        <w:rPr>
          <w:rFonts w:ascii="Times New Roman" w:hAnsi="Times New Roman"/>
          <w:sz w:val="17"/>
        </w:rPr>
        <w:t>• learning_path.py</w:t>
      </w:r>
    </w:p>
    <w:p>
      <w:pPr>
        <w:spacing w:before="60" w:after="80"/>
      </w:pPr>
      <w:r>
        <w:rPr>
          <w:rFonts w:ascii="Times New Roman" w:hAnsi="Times New Roman"/>
          <w:b/>
          <w:sz w:val="22"/>
        </w:rPr>
        <w:t>AI Models</w:t>
      </w:r>
    </w:p>
    <w:p>
      <w:pPr>
        <w:spacing w:before="60" w:after="80"/>
      </w:pPr>
      <w:r>
        <w:rPr>
          <w:rFonts w:ascii="Times New Roman" w:hAnsi="Times New Roman"/>
          <w:b/>
          <w:sz w:val="19"/>
        </w:rPr>
        <w:t>Local</w:t>
      </w:r>
    </w:p>
    <w:p>
      <w:pPr>
        <w:spacing w:after="100" w:line="240" w:lineRule="auto"/>
      </w:pPr>
      <w:r>
        <w:rPr>
          <w:rFonts w:ascii="Times New Roman" w:hAnsi="Times New Roman"/>
          <w:sz w:val="17"/>
        </w:rPr>
        <w:t>LaMini-Flan-T5-783M → /explain</w:t>
      </w:r>
    </w:p>
    <w:p>
      <w:pPr>
        <w:spacing w:before="60" w:after="80"/>
      </w:pPr>
      <w:r>
        <w:rPr>
          <w:rFonts w:ascii="Times New Roman" w:hAnsi="Times New Roman"/>
          <w:b/>
          <w:sz w:val="19"/>
        </w:rPr>
        <w:t>Cloud</w:t>
      </w:r>
    </w:p>
    <w:p>
      <w:pPr>
        <w:spacing w:after="100" w:line="240" w:lineRule="auto"/>
      </w:pPr>
      <w:r>
        <w:rPr>
          <w:rFonts w:ascii="Times New Roman" w:hAnsi="Times New Roman"/>
          <w:sz w:val="17"/>
        </w:rPr>
        <w:t>Google Gemini → /qa, /quiz, /summarize, /learn/recommendations</w:t>
      </w:r>
    </w:p>
    <w:p>
      <w:pPr>
        <w:spacing w:before="60" w:after="80"/>
      </w:pPr>
      <w:r>
        <w:rPr>
          <w:rFonts w:ascii="Times New Roman" w:hAnsi="Times New Roman"/>
          <w:b/>
          <w:sz w:val="22"/>
        </w:rPr>
        <w:t>Model Configuration</w:t>
      </w:r>
    </w:p>
    <w:p>
      <w:pPr>
        <w:spacing w:after="100" w:line="240" w:lineRule="auto"/>
      </w:pPr>
      <w:r>
        <w:rPr>
          <w:rFonts w:ascii="Times New Roman" w:hAnsi="Times New Roman"/>
          <w:sz w:val="17"/>
        </w:rPr>
        <w:t>The Gemini model is configurable through GEMINI_MODEL. The example configuration uses gemini-2.5-flash; availability can change and the model should be set to one enabled for the API key.</w:t>
      </w:r>
    </w:p>
    <w:p>
      <w:r>
        <w:br w:type="page"/>
      </w:r>
    </w:p>
    <w:p>
      <w:pPr>
        <w:spacing w:after="200"/>
        <w:jc w:val="center"/>
      </w:pPr>
      <w:r>
        <w:drawing>
          <wp:inline xmlns:a="http://schemas.openxmlformats.org/drawingml/2006/main" xmlns:pic="http://schemas.openxmlformats.org/drawingml/2006/picture">
            <wp:extent cx="5715000" cy="721895"/>
            <wp:docPr id="17" name="Picture 17"/>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Data Flow Diagram &amp; Data Handling</w:t>
      </w:r>
    </w:p>
    <w:p>
      <w:pPr>
        <w:spacing w:before="60" w:after="80"/>
      </w:pPr>
      <w:r>
        <w:rPr>
          <w:rFonts w:ascii="Times New Roman" w:hAnsi="Times New Roman"/>
          <w:b/>
          <w:sz w:val="22"/>
        </w:rPr>
        <w:t>DFD Flow</w:t>
      </w:r>
    </w:p>
    <w:tbl>
      <w:tblPr>
        <w:tblStyle w:val="TableGrid"/>
        <w:tblW w:type="auto" w:w="0"/>
        <w:jc w:val="center"/>
        <w:tblLook w:firstColumn="1" w:firstRow="1" w:lastColumn="0" w:lastRow="0" w:noHBand="0" w:noVBand="1" w:val="04A0"/>
      </w:tblPr>
      <w:tblGrid>
        <w:gridCol w:w="1638"/>
        <w:gridCol w:w="1638"/>
        <w:gridCol w:w="1638"/>
        <w:gridCol w:w="1638"/>
        <w:gridCol w:w="1638"/>
        <w:gridCol w:w="1638"/>
      </w:tblGrid>
      <w:tr>
        <w:tc>
          <w:tcPr>
            <w:tcW w:type="dxa" w:w="1638"/>
            <w:vAlign w:val="center"/>
          </w:tcPr>
          <w:p>
            <w:pPr>
              <w:spacing w:after="0"/>
            </w:pPr>
            <w:r/>
            <w:r>
              <w:rPr>
                <w:rFonts w:ascii="Times New Roman" w:hAnsi="Times New Roman"/>
                <w:b w:val="0"/>
                <w:sz w:val="14"/>
              </w:rPr>
              <w:t>Student enters topic / question / study text</w:t>
            </w:r>
          </w:p>
        </w:tc>
        <w:tc>
          <w:tcPr>
            <w:tcW w:type="dxa" w:w="1638"/>
            <w:vAlign w:val="center"/>
          </w:tcPr>
          <w:p>
            <w:pPr>
              <w:spacing w:after="0"/>
            </w:pPr>
            <w:r/>
            <w:r>
              <w:rPr>
                <w:rFonts w:ascii="Times New Roman" w:hAnsi="Times New Roman"/>
                <w:b w:val="0"/>
                <w:sz w:val="14"/>
              </w:rPr>
              <w:t>FastAPI / Uvicorn routes request</w:t>
            </w:r>
          </w:p>
        </w:tc>
        <w:tc>
          <w:tcPr>
            <w:tcW w:type="dxa" w:w="1638"/>
            <w:vAlign w:val="center"/>
          </w:tcPr>
          <w:p>
            <w:pPr>
              <w:spacing w:after="0"/>
            </w:pPr>
            <w:r/>
            <w:r>
              <w:rPr>
                <w:rFonts w:ascii="Times New Roman" w:hAnsi="Times New Roman"/>
                <w:b w:val="0"/>
                <w:sz w:val="14"/>
              </w:rPr>
              <w:t>/explain → Local LaMini model</w:t>
            </w:r>
          </w:p>
        </w:tc>
        <w:tc>
          <w:tcPr>
            <w:tcW w:type="dxa" w:w="1638"/>
            <w:vAlign w:val="center"/>
          </w:tcPr>
          <w:p>
            <w:pPr>
              <w:spacing w:after="0"/>
            </w:pPr>
            <w:r/>
            <w:r>
              <w:rPr>
                <w:rFonts w:ascii="Times New Roman" w:hAnsi="Times New Roman"/>
                <w:b w:val="0"/>
                <w:sz w:val="14"/>
              </w:rPr>
              <w:t>Other features → Gemini API</w:t>
            </w:r>
          </w:p>
        </w:tc>
        <w:tc>
          <w:tcPr>
            <w:tcW w:type="dxa" w:w="1638"/>
            <w:vAlign w:val="center"/>
          </w:tcPr>
          <w:p>
            <w:pPr>
              <w:spacing w:after="0"/>
            </w:pPr>
            <w:r/>
            <w:r>
              <w:rPr>
                <w:rFonts w:ascii="Times New Roman" w:hAnsi="Times New Roman"/>
                <w:b w:val="0"/>
                <w:sz w:val="14"/>
              </w:rPr>
              <w:t>Jinja2 renders response</w:t>
            </w:r>
          </w:p>
        </w:tc>
        <w:tc>
          <w:tcPr>
            <w:tcW w:type="dxa" w:w="1638"/>
            <w:vAlign w:val="center"/>
          </w:tcPr>
          <w:p>
            <w:pPr>
              <w:spacing w:after="0"/>
            </w:pPr>
            <w:r/>
            <w:r>
              <w:rPr>
                <w:rFonts w:ascii="Times New Roman" w:hAnsi="Times New Roman"/>
                <w:b w:val="0"/>
                <w:sz w:val="14"/>
              </w:rPr>
              <w:t>Student sees output</w:t>
            </w:r>
          </w:p>
        </w:tc>
      </w:tr>
    </w:tbl>
    <w:p>
      <w:pPr>
        <w:spacing w:after="20"/>
      </w:pPr>
    </w:p>
    <w:p>
      <w:pPr>
        <w:spacing w:before="60" w:after="80"/>
      </w:pPr>
      <w:r>
        <w:rPr>
          <w:rFonts w:ascii="Times New Roman" w:hAnsi="Times New Roman"/>
          <w:b/>
          <w:sz w:val="22"/>
        </w:rPr>
        <w:t>Data Storage</w:t>
      </w:r>
    </w:p>
    <w:p>
      <w:pPr>
        <w:spacing w:after="40"/>
        <w:ind w:left="259" w:hanging="173"/>
      </w:pPr>
      <w:r>
        <w:rPr>
          <w:rFonts w:ascii="Times New Roman" w:hAnsi="Times New Roman"/>
          <w:sz w:val="17"/>
        </w:rPr>
        <w:t>• No user data stored.</w:t>
      </w:r>
    </w:p>
    <w:p>
      <w:pPr>
        <w:spacing w:after="40"/>
        <w:ind w:left="259" w:hanging="173"/>
      </w:pPr>
      <w:r>
        <w:rPr>
          <w:rFonts w:ascii="Times New Roman" w:hAnsi="Times New Roman"/>
          <w:sz w:val="17"/>
        </w:rPr>
        <w:t>• Local template files only.</w:t>
      </w:r>
    </w:p>
    <w:p>
      <w:pPr>
        <w:spacing w:before="60" w:after="80"/>
      </w:pPr>
      <w:r>
        <w:rPr>
          <w:rFonts w:ascii="Times New Roman" w:hAnsi="Times New Roman"/>
          <w:b/>
          <w:sz w:val="22"/>
        </w:rPr>
        <w:t>DFD Processes</w:t>
      </w:r>
    </w:p>
    <w:p>
      <w:pPr>
        <w:spacing w:after="40"/>
        <w:ind w:left="317" w:hanging="230"/>
      </w:pPr>
      <w:r>
        <w:rPr>
          <w:rFonts w:ascii="Times New Roman" w:hAnsi="Times New Roman"/>
          <w:sz w:val="17"/>
        </w:rPr>
        <w:t>1. 1.0 Handle Request</w:t>
      </w:r>
    </w:p>
    <w:p>
      <w:pPr>
        <w:spacing w:after="40"/>
        <w:ind w:left="317" w:hanging="230"/>
      </w:pPr>
      <w:r>
        <w:rPr>
          <w:rFonts w:ascii="Times New Roman" w:hAnsi="Times New Roman"/>
          <w:sz w:val="17"/>
        </w:rPr>
        <w:t>2. 2.0 Explain Concept</w:t>
      </w:r>
    </w:p>
    <w:p>
      <w:pPr>
        <w:spacing w:after="40"/>
        <w:ind w:left="317" w:hanging="230"/>
      </w:pPr>
      <w:r>
        <w:rPr>
          <w:rFonts w:ascii="Times New Roman" w:hAnsi="Times New Roman"/>
          <w:sz w:val="17"/>
        </w:rPr>
        <w:t>3. 3.0 Answer Questions</w:t>
      </w:r>
    </w:p>
    <w:p>
      <w:pPr>
        <w:spacing w:after="40"/>
        <w:ind w:left="317" w:hanging="230"/>
      </w:pPr>
      <w:r>
        <w:rPr>
          <w:rFonts w:ascii="Times New Roman" w:hAnsi="Times New Roman"/>
          <w:sz w:val="17"/>
        </w:rPr>
        <w:t>4. 4.0 Generate Quiz</w:t>
      </w:r>
    </w:p>
    <w:p>
      <w:pPr>
        <w:spacing w:after="40"/>
        <w:ind w:left="317" w:hanging="230"/>
      </w:pPr>
      <w:r>
        <w:rPr>
          <w:rFonts w:ascii="Times New Roman" w:hAnsi="Times New Roman"/>
          <w:sz w:val="17"/>
        </w:rPr>
        <w:t>5. 5.0 Summarize Content</w:t>
      </w:r>
    </w:p>
    <w:p>
      <w:pPr>
        <w:spacing w:after="40"/>
        <w:ind w:left="317" w:hanging="230"/>
      </w:pPr>
      <w:r>
        <w:rPr>
          <w:rFonts w:ascii="Times New Roman" w:hAnsi="Times New Roman"/>
          <w:sz w:val="17"/>
        </w:rPr>
        <w:t>6. 6.0 Learning Recommendations</w:t>
      </w:r>
    </w:p>
    <w:p>
      <w:pPr>
        <w:spacing w:after="40"/>
        <w:ind w:left="317" w:hanging="230"/>
      </w:pPr>
      <w:r>
        <w:rPr>
          <w:rFonts w:ascii="Times New Roman" w:hAnsi="Times New Roman"/>
          <w:sz w:val="17"/>
        </w:rPr>
        <w:t>7. 7.0 Render Response</w:t>
      </w:r>
    </w:p>
    <w:p>
      <w:pPr>
        <w:spacing w:before="60" w:after="80"/>
      </w:pPr>
      <w:r>
        <w:rPr>
          <w:rFonts w:ascii="Times New Roman" w:hAnsi="Times New Roman"/>
          <w:b/>
          <w:sz w:val="22"/>
        </w:rPr>
        <w:t>API Endpoints</w:t>
      </w:r>
    </w:p>
    <w:p>
      <w:pPr>
        <w:spacing w:after="40"/>
        <w:ind w:left="259" w:hanging="173"/>
      </w:pPr>
      <w:r>
        <w:rPr>
          <w:rFonts w:ascii="Times New Roman" w:hAnsi="Times New Roman"/>
          <w:sz w:val="17"/>
        </w:rPr>
        <w:t>• GET /</w:t>
      </w:r>
    </w:p>
    <w:p>
      <w:pPr>
        <w:spacing w:after="40"/>
        <w:ind w:left="259" w:hanging="173"/>
      </w:pPr>
      <w:r>
        <w:rPr>
          <w:rFonts w:ascii="Times New Roman" w:hAnsi="Times New Roman"/>
          <w:sz w:val="17"/>
        </w:rPr>
        <w:t>• GET /health</w:t>
      </w:r>
    </w:p>
    <w:p>
      <w:pPr>
        <w:spacing w:after="40"/>
        <w:ind w:left="259" w:hanging="173"/>
      </w:pPr>
      <w:r>
        <w:rPr>
          <w:rFonts w:ascii="Times New Roman" w:hAnsi="Times New Roman"/>
          <w:sz w:val="17"/>
        </w:rPr>
        <w:t>• POST /qa</w:t>
      </w:r>
    </w:p>
    <w:p>
      <w:pPr>
        <w:spacing w:after="40"/>
        <w:ind w:left="259" w:hanging="173"/>
      </w:pPr>
      <w:r>
        <w:rPr>
          <w:rFonts w:ascii="Times New Roman" w:hAnsi="Times New Roman"/>
          <w:sz w:val="17"/>
        </w:rPr>
        <w:t>• POST /explain</w:t>
      </w:r>
    </w:p>
    <w:p>
      <w:pPr>
        <w:spacing w:after="40"/>
        <w:ind w:left="259" w:hanging="173"/>
      </w:pPr>
      <w:r>
        <w:rPr>
          <w:rFonts w:ascii="Times New Roman" w:hAnsi="Times New Roman"/>
          <w:sz w:val="17"/>
        </w:rPr>
        <w:t>• POST /quiz</w:t>
      </w:r>
    </w:p>
    <w:p>
      <w:pPr>
        <w:spacing w:after="40"/>
        <w:ind w:left="259" w:hanging="173"/>
      </w:pPr>
      <w:r>
        <w:rPr>
          <w:rFonts w:ascii="Times New Roman" w:hAnsi="Times New Roman"/>
          <w:sz w:val="17"/>
        </w:rPr>
        <w:t>• POST /summarize</w:t>
      </w:r>
    </w:p>
    <w:p>
      <w:pPr>
        <w:spacing w:after="40"/>
        <w:ind w:left="259" w:hanging="173"/>
      </w:pPr>
      <w:r>
        <w:rPr>
          <w:rFonts w:ascii="Times New Roman" w:hAnsi="Times New Roman"/>
          <w:sz w:val="17"/>
        </w:rPr>
        <w:t>• POST /learn/recommendations</w:t>
      </w:r>
    </w:p>
    <w:p>
      <w:r>
        <w:br w:type="page"/>
      </w:r>
    </w:p>
    <w:p>
      <w:pPr>
        <w:spacing w:after="200"/>
        <w:jc w:val="center"/>
      </w:pPr>
      <w:r>
        <w:drawing>
          <wp:inline xmlns:a="http://schemas.openxmlformats.org/drawingml/2006/main" xmlns:pic="http://schemas.openxmlformats.org/drawingml/2006/picture">
            <wp:extent cx="5715000" cy="721895"/>
            <wp:docPr id="18" name="Picture 18"/>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Application Characteristics &amp; Recommended Improvements</w:t>
      </w:r>
    </w:p>
    <w:p>
      <w:pPr>
        <w:spacing w:before="60" w:after="80"/>
      </w:pPr>
      <w:r>
        <w:rPr>
          <w:rFonts w:ascii="Times New Roman" w:hAnsi="Times New Roman"/>
          <w:b/>
          <w:sz w:val="22"/>
        </w:rPr>
        <w:t>Application Characteristics</w:t>
      </w:r>
    </w:p>
    <w:p>
      <w:pPr>
        <w:spacing w:after="40"/>
        <w:ind w:left="259" w:hanging="173"/>
      </w:pPr>
      <w:r>
        <w:rPr>
          <w:rFonts w:ascii="Times New Roman" w:hAnsi="Times New Roman"/>
          <w:sz w:val="17"/>
        </w:rPr>
        <w:t>• Open source technologies.</w:t>
      </w:r>
    </w:p>
    <w:p>
      <w:pPr>
        <w:spacing w:after="40"/>
        <w:ind w:left="259" w:hanging="173"/>
      </w:pPr>
      <w:r>
        <w:rPr>
          <w:rFonts w:ascii="Times New Roman" w:hAnsi="Times New Roman"/>
          <w:sz w:val="17"/>
        </w:rPr>
        <w:t>• Backend API security.</w:t>
      </w:r>
    </w:p>
    <w:p>
      <w:pPr>
        <w:spacing w:after="40"/>
        <w:ind w:left="259" w:hanging="173"/>
      </w:pPr>
      <w:r>
        <w:rPr>
          <w:rFonts w:ascii="Times New Roman" w:hAnsi="Times New Roman"/>
          <w:sz w:val="17"/>
        </w:rPr>
        <w:t>• No user data stored.</w:t>
      </w:r>
    </w:p>
    <w:p>
      <w:pPr>
        <w:spacing w:after="40"/>
        <w:ind w:left="259" w:hanging="173"/>
      </w:pPr>
      <w:r>
        <w:rPr>
          <w:rFonts w:ascii="Times New Roman" w:hAnsi="Times New Roman"/>
          <w:sz w:val="17"/>
        </w:rPr>
        <w:t>• Modular architecture.</w:t>
      </w:r>
    </w:p>
    <w:p>
      <w:pPr>
        <w:spacing w:after="40"/>
        <w:ind w:left="259" w:hanging="173"/>
      </w:pPr>
      <w:r>
        <w:rPr>
          <w:rFonts w:ascii="Times New Roman" w:hAnsi="Times New Roman"/>
          <w:sz w:val="17"/>
        </w:rPr>
        <w:t>• Async design.</w:t>
      </w:r>
    </w:p>
    <w:p>
      <w:pPr>
        <w:spacing w:after="40"/>
        <w:ind w:left="259" w:hanging="173"/>
      </w:pPr>
      <w:r>
        <w:rPr>
          <w:rFonts w:ascii="Times New Roman" w:hAnsi="Times New Roman"/>
          <w:sz w:val="17"/>
        </w:rPr>
        <w:t>• /explain can work offline.</w:t>
      </w:r>
    </w:p>
    <w:p>
      <w:pPr>
        <w:spacing w:after="40"/>
        <w:ind w:left="259" w:hanging="173"/>
      </w:pPr>
      <w:r>
        <w:rPr>
          <w:rFonts w:ascii="Times New Roman" w:hAnsi="Times New Roman"/>
          <w:sz w:val="17"/>
        </w:rPr>
        <w:t>• Gemini features require internet.</w:t>
      </w:r>
    </w:p>
    <w:p>
      <w:pPr>
        <w:spacing w:after="40"/>
        <w:ind w:left="259" w:hanging="173"/>
      </w:pPr>
      <w:r>
        <w:rPr>
          <w:rFonts w:ascii="Times New Roman" w:hAnsi="Times New Roman"/>
          <w:sz w:val="17"/>
        </w:rPr>
        <w:t>• Local model avoids network call.</w:t>
      </w:r>
    </w:p>
    <w:p>
      <w:pPr>
        <w:spacing w:before="60" w:after="80"/>
      </w:pPr>
      <w:r>
        <w:rPr>
          <w:rFonts w:ascii="Times New Roman" w:hAnsi="Times New Roman"/>
          <w:b/>
          <w:sz w:val="22"/>
        </w:rPr>
        <w:t>Recommended Improvements</w:t>
      </w:r>
    </w:p>
    <w:p>
      <w:pPr>
        <w:spacing w:after="40"/>
        <w:ind w:left="259" w:hanging="173"/>
      </w:pPr>
      <w:r>
        <w:rPr>
          <w:rFonts w:ascii="Times New Roman" w:hAnsi="Times New Roman"/>
          <w:sz w:val="17"/>
        </w:rPr>
        <w:t>• Pin dependencies.</w:t>
      </w:r>
    </w:p>
    <w:p>
      <w:pPr>
        <w:spacing w:after="40"/>
        <w:ind w:left="259" w:hanging="173"/>
      </w:pPr>
      <w:r>
        <w:rPr>
          <w:rFonts w:ascii="Times New Roman" w:hAnsi="Times New Roman"/>
          <w:sz w:val="17"/>
        </w:rPr>
        <w:t>• Vulnerability scanning.</w:t>
      </w:r>
    </w:p>
    <w:p>
      <w:pPr>
        <w:spacing w:after="40"/>
        <w:ind w:left="259" w:hanging="173"/>
      </w:pPr>
      <w:r>
        <w:rPr>
          <w:rFonts w:ascii="Times New Roman" w:hAnsi="Times New Roman"/>
          <w:sz w:val="17"/>
        </w:rPr>
        <w:t>• Environment variables / secret manager.</w:t>
      </w:r>
    </w:p>
    <w:p>
      <w:pPr>
        <w:spacing w:after="40"/>
        <w:ind w:left="259" w:hanging="173"/>
      </w:pPr>
      <w:r>
        <w:rPr>
          <w:rFonts w:ascii="Times New Roman" w:hAnsi="Times New Roman"/>
          <w:sz w:val="17"/>
        </w:rPr>
        <w:t>• HTTPS.</w:t>
      </w:r>
    </w:p>
    <w:p>
      <w:pPr>
        <w:spacing w:after="40"/>
        <w:ind w:left="259" w:hanging="173"/>
      </w:pPr>
      <w:r>
        <w:rPr>
          <w:rFonts w:ascii="Times New Roman" w:hAnsi="Times New Roman"/>
          <w:sz w:val="17"/>
        </w:rPr>
        <w:t>• Input validation.</w:t>
      </w:r>
    </w:p>
    <w:p>
      <w:pPr>
        <w:spacing w:after="40"/>
        <w:ind w:left="259" w:hanging="173"/>
      </w:pPr>
      <w:r>
        <w:rPr>
          <w:rFonts w:ascii="Times New Roman" w:hAnsi="Times New Roman"/>
          <w:sz w:val="17"/>
        </w:rPr>
        <w:t>• Rate limiting.</w:t>
      </w:r>
    </w:p>
    <w:p>
      <w:pPr>
        <w:spacing w:after="40"/>
        <w:ind w:left="259" w:hanging="173"/>
      </w:pPr>
      <w:r>
        <w:rPr>
          <w:rFonts w:ascii="Times New Roman" w:hAnsi="Times New Roman"/>
          <w:sz w:val="17"/>
        </w:rPr>
        <w:t>• Authentication.</w:t>
      </w:r>
    </w:p>
    <w:p>
      <w:pPr>
        <w:spacing w:after="40"/>
        <w:ind w:left="259" w:hanging="173"/>
      </w:pPr>
      <w:r>
        <w:rPr>
          <w:rFonts w:ascii="Times New Roman" w:hAnsi="Times New Roman"/>
          <w:sz w:val="17"/>
        </w:rPr>
        <w:t>• Docker.</w:t>
      </w:r>
    </w:p>
    <w:p>
      <w:pPr>
        <w:spacing w:after="40"/>
        <w:ind w:left="259" w:hanging="173"/>
      </w:pPr>
      <w:r>
        <w:rPr>
          <w:rFonts w:ascii="Times New Roman" w:hAnsi="Times New Roman"/>
          <w:sz w:val="17"/>
        </w:rPr>
        <w:t>• Multiple workers.</w:t>
      </w:r>
    </w:p>
    <w:p>
      <w:pPr>
        <w:spacing w:after="40"/>
        <w:ind w:left="259" w:hanging="173"/>
      </w:pPr>
      <w:r>
        <w:rPr>
          <w:rFonts w:ascii="Times New Roman" w:hAnsi="Times New Roman"/>
          <w:sz w:val="17"/>
        </w:rPr>
        <w:t>• Load balancer.</w:t>
      </w:r>
    </w:p>
    <w:p>
      <w:pPr>
        <w:spacing w:after="40"/>
        <w:ind w:left="259" w:hanging="173"/>
      </w:pPr>
      <w:r>
        <w:rPr>
          <w:rFonts w:ascii="Times New Roman" w:hAnsi="Times New Roman"/>
          <w:sz w:val="17"/>
        </w:rPr>
        <w:t>• Cloud deployment.</w:t>
      </w:r>
    </w:p>
    <w:p>
      <w:pPr>
        <w:spacing w:after="40"/>
        <w:ind w:left="259" w:hanging="173"/>
      </w:pPr>
      <w:r>
        <w:rPr>
          <w:rFonts w:ascii="Times New Roman" w:hAnsi="Times New Roman"/>
          <w:sz w:val="17"/>
        </w:rPr>
        <w:t>• Health checks.</w:t>
      </w:r>
    </w:p>
    <w:p>
      <w:pPr>
        <w:spacing w:after="40"/>
        <w:ind w:left="259" w:hanging="173"/>
      </w:pPr>
      <w:r>
        <w:rPr>
          <w:rFonts w:ascii="Times New Roman" w:hAnsi="Times New Roman"/>
          <w:sz w:val="17"/>
        </w:rPr>
        <w:t>• Retry / fallback.</w:t>
      </w:r>
    </w:p>
    <w:p>
      <w:pPr>
        <w:spacing w:after="40"/>
        <w:ind w:left="259" w:hanging="173"/>
      </w:pPr>
      <w:r>
        <w:rPr>
          <w:rFonts w:ascii="Times New Roman" w:hAnsi="Times New Roman"/>
          <w:sz w:val="17"/>
        </w:rPr>
        <w:t>• Response caching.</w:t>
      </w:r>
    </w:p>
    <w:p>
      <w:pPr>
        <w:spacing w:after="40"/>
        <w:ind w:left="259" w:hanging="173"/>
      </w:pPr>
      <w:r>
        <w:rPr>
          <w:rFonts w:ascii="Times New Roman" w:hAnsi="Times New Roman"/>
          <w:sz w:val="17"/>
        </w:rPr>
        <w:t>• GPU / quantization.</w:t>
      </w:r>
    </w:p>
    <w:p>
      <w:pPr>
        <w:spacing w:after="40"/>
        <w:ind w:left="259" w:hanging="173"/>
      </w:pPr>
      <w:r>
        <w:rPr>
          <w:rFonts w:ascii="Times New Roman" w:hAnsi="Times New Roman"/>
          <w:sz w:val="17"/>
        </w:rPr>
        <w:t>• Latency monitoring.</w:t>
      </w:r>
    </w:p>
    <w:p>
      <w:pPr>
        <w:spacing w:before="60" w:after="80"/>
      </w:pPr>
      <w:r>
        <w:rPr>
          <w:rFonts w:ascii="Times New Roman" w:hAnsi="Times New Roman"/>
          <w:b/>
          <w:sz w:val="22"/>
        </w:rPr>
        <w:t>Security Note</w:t>
      </w:r>
    </w:p>
    <w:p>
      <w:pPr>
        <w:spacing w:after="100" w:line="240" w:lineRule="auto"/>
      </w:pPr>
      <w:r>
        <w:rPr>
          <w:rFonts w:ascii="Times New Roman" w:hAnsi="Times New Roman"/>
          <w:sz w:val="17"/>
        </w:rPr>
        <w:t>The Gemini API key is read from an environment variable and should not be committed or shared. Production deployment should add stronger secret management, HTTPS, authentication and rate limiting.</w:t>
      </w:r>
    </w:p>
    <w:p>
      <w:r>
        <w:br w:type="page"/>
      </w:r>
    </w:p>
    <w:p>
      <w:pPr>
        <w:spacing w:after="200"/>
        <w:jc w:val="center"/>
      </w:pPr>
      <w:r>
        <w:drawing>
          <wp:inline xmlns:a="http://schemas.openxmlformats.org/drawingml/2006/main" xmlns:pic="http://schemas.openxmlformats.org/drawingml/2006/picture">
            <wp:extent cx="5715000" cy="721895"/>
            <wp:docPr id="19" name="Picture 19"/>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Implementation – Web UI &amp; FastAPI</w:t>
      </w:r>
    </w:p>
    <w:p>
      <w:pPr>
        <w:spacing w:before="60" w:after="80"/>
      </w:pPr>
      <w:r>
        <w:rPr>
          <w:rFonts w:ascii="Times New Roman" w:hAnsi="Times New Roman"/>
          <w:b/>
          <w:sz w:val="22"/>
        </w:rPr>
        <w:t>HTML Interface</w:t>
      </w:r>
    </w:p>
    <w:p>
      <w:pPr>
        <w:spacing w:after="100" w:line="240" w:lineRule="auto"/>
      </w:pPr>
      <w:r>
        <w:rPr>
          <w:rFonts w:ascii="Times New Roman" w:hAnsi="Times New Roman"/>
          <w:sz w:val="17"/>
        </w:rPr>
        <w:t>The web page provides a task dropdown, learning-level dropdown, text area, Generate answer button and result panel. Tasks include Explain a concept, Ask a question, Generate a quiz, Summarize notes and Create a learning path.</w:t>
      </w:r>
    </w:p>
    <w:p>
      <w:pPr>
        <w:spacing w:before="60" w:after="80"/>
      </w:pPr>
      <w:r>
        <w:rPr>
          <w:rFonts w:ascii="Times New Roman" w:hAnsi="Times New Roman"/>
          <w:b/>
          <w:sz w:val="22"/>
        </w:rPr>
        <w:t>Style.css</w:t>
      </w:r>
    </w:p>
    <w:p>
      <w:pPr>
        <w:spacing w:after="100" w:line="240" w:lineRule="auto"/>
      </w:pPr>
      <w:r>
        <w:rPr>
          <w:rFonts w:ascii="Times New Roman" w:hAnsi="Times New Roman"/>
          <w:sz w:val="17"/>
        </w:rPr>
        <w:t>The supplied stylesheet uses a responsive centered shell, panel/output cards, rounded controls, focus states, quiz-choice feedback and a compact mobile layout. The project documentation keeps the supplied style concept without changing the documentation template.</w:t>
      </w:r>
    </w:p>
    <w:p>
      <w:pPr>
        <w:spacing w:before="60" w:after="80"/>
      </w:pPr>
      <w:r>
        <w:rPr>
          <w:rFonts w:ascii="Times New Roman" w:hAnsi="Times New Roman"/>
          <w:b/>
          <w:sz w:val="22"/>
        </w:rPr>
        <w:t>Main.py – Core Flow</w:t>
      </w:r>
    </w:p>
    <w:p>
      <w:pPr>
        <w:spacing w:after="100"/>
        <w:ind w:left="216"/>
      </w:pPr>
      <w:r>
        <w:rPr>
          <w:rFonts w:ascii="Courier New" w:hAnsi="Courier New"/>
          <w:sz w:val="13"/>
        </w:rPr>
        <w:t>app = FastAPI(title="EduGenie", version="1.0.0")</w:t>
        <w:br/>
      </w:r>
      <w:r>
        <w:rPr>
          <w:rFonts w:ascii="Courier New" w:hAnsi="Courier New"/>
          <w:sz w:val="13"/>
        </w:rPr>
        <w:br/>
      </w:r>
      <w:r>
        <w:rPr>
          <w:rFonts w:ascii="Courier New" w:hAnsi="Courier New"/>
          <w:sz w:val="13"/>
        </w:rPr>
        <w:t>@app.get("/", response_class=HTMLResponse)</w:t>
        <w:br/>
      </w:r>
      <w:r>
        <w:rPr>
          <w:rFonts w:ascii="Courier New" w:hAnsi="Courier New"/>
          <w:sz w:val="13"/>
        </w:rPr>
        <w:t>async def home(request: Request):</w:t>
        <w:br/>
      </w:r>
      <w:r>
        <w:rPr>
          <w:rFonts w:ascii="Courier New" w:hAnsi="Courier New"/>
          <w:sz w:val="13"/>
        </w:rPr>
        <w:t xml:space="preserve">    return templates.TemplateResponse("index.html", {"request": request})</w:t>
        <w:br/>
      </w:r>
      <w:r>
        <w:rPr>
          <w:rFonts w:ascii="Courier New" w:hAnsi="Courier New"/>
          <w:sz w:val="13"/>
        </w:rPr>
        <w:br/>
      </w:r>
      <w:r>
        <w:rPr>
          <w:rFonts w:ascii="Courier New" w:hAnsi="Courier New"/>
          <w:sz w:val="13"/>
        </w:rPr>
        <w:t>@app.post("/explain")</w:t>
        <w:br/>
      </w:r>
      <w:r>
        <w:rPr>
          <w:rFonts w:ascii="Courier New" w:hAnsi="Courier New"/>
          <w:sz w:val="13"/>
        </w:rPr>
        <w:t>async def explain(payload: TextRequest):</w:t>
        <w:br/>
      </w:r>
      <w:r>
        <w:rPr>
          <w:rFonts w:ascii="Courier New" w:hAnsi="Courier New"/>
          <w:sz w:val="13"/>
        </w:rPr>
        <w:t xml:space="preserve">    return {"result": await explain_concept(clean_input(payload.text), payload.level)}</w:t>
      </w:r>
    </w:p>
    <w:p>
      <w:pPr>
        <w:spacing w:before="60" w:after="80"/>
      </w:pPr>
      <w:r>
        <w:rPr>
          <w:rFonts w:ascii="Times New Roman" w:hAnsi="Times New Roman"/>
          <w:b/>
          <w:sz w:val="22"/>
        </w:rPr>
        <w:t>Health Check</w:t>
      </w:r>
    </w:p>
    <w:p>
      <w:pPr>
        <w:spacing w:after="100"/>
        <w:ind w:left="216"/>
      </w:pPr>
      <w:r>
        <w:rPr>
          <w:rFonts w:ascii="Courier New" w:hAnsi="Courier New"/>
          <w:sz w:val="13"/>
        </w:rPr>
        <w:t>@app.get("/health")</w:t>
        <w:br/>
      </w:r>
      <w:r>
        <w:rPr>
          <w:rFonts w:ascii="Courier New" w:hAnsi="Courier New"/>
          <w:sz w:val="13"/>
        </w:rPr>
        <w:t>async def health():</w:t>
        <w:br/>
      </w:r>
      <w:r>
        <w:rPr>
          <w:rFonts w:ascii="Courier New" w:hAnsi="Courier New"/>
          <w:sz w:val="13"/>
        </w:rPr>
        <w:t xml:space="preserve">    return {"status": "ok", "service": "EduGenie"}</w:t>
      </w:r>
    </w:p>
    <w:p>
      <w:r>
        <w:br w:type="page"/>
      </w:r>
    </w:p>
    <w:p>
      <w:pPr>
        <w:spacing w:after="200"/>
        <w:jc w:val="center"/>
      </w:pPr>
      <w:r>
        <w:drawing>
          <wp:inline xmlns:a="http://schemas.openxmlformats.org/drawingml/2006/main" xmlns:pic="http://schemas.openxmlformats.org/drawingml/2006/picture">
            <wp:extent cx="5715000" cy="721895"/>
            <wp:docPr id="20" name="Picture 20"/>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Implementation – AI Client, Features &amp; Testing</w:t>
      </w:r>
    </w:p>
    <w:p>
      <w:pPr>
        <w:spacing w:before="60" w:after="80"/>
      </w:pPr>
      <w:r>
        <w:rPr>
          <w:rFonts w:ascii="Times New Roman" w:hAnsi="Times New Roman"/>
          <w:b/>
          <w:sz w:val="22"/>
        </w:rPr>
        <w:t>AI Client</w:t>
      </w:r>
    </w:p>
    <w:p>
      <w:pPr>
        <w:spacing w:after="100"/>
        <w:ind w:left="216"/>
      </w:pPr>
      <w:r>
        <w:rPr>
          <w:rFonts w:ascii="Courier New" w:hAnsi="Courier New"/>
          <w:sz w:val="13"/>
        </w:rPr>
        <w:t>key = os.getenv("GEMINI_API_KEY", "").strip()</w:t>
        <w:br/>
      </w:r>
      <w:r>
        <w:rPr>
          <w:rFonts w:ascii="Courier New" w:hAnsi="Courier New"/>
          <w:sz w:val="13"/>
        </w:rPr>
        <w:t>if not key:</w:t>
        <w:br/>
      </w:r>
      <w:r>
        <w:rPr>
          <w:rFonts w:ascii="Courier New" w:hAnsi="Courier New"/>
          <w:sz w:val="13"/>
        </w:rPr>
        <w:t xml:space="preserve">    raise RuntimeError("GEMINI_API_KEY is missing.")</w:t>
        <w:br/>
      </w:r>
      <w:r>
        <w:rPr>
          <w:rFonts w:ascii="Courier New" w:hAnsi="Courier New"/>
          <w:sz w:val="13"/>
        </w:rPr>
        <w:t>return genai.Client(api_key=key)</w:t>
      </w:r>
    </w:p>
    <w:p>
      <w:pPr>
        <w:spacing w:before="60" w:after="80"/>
      </w:pPr>
      <w:r>
        <w:rPr>
          <w:rFonts w:ascii="Times New Roman" w:hAnsi="Times New Roman"/>
          <w:b/>
          <w:sz w:val="22"/>
        </w:rPr>
        <w:t>Explanation Module</w:t>
      </w:r>
    </w:p>
    <w:p>
      <w:pPr>
        <w:spacing w:after="100" w:line="240" w:lineRule="auto"/>
      </w:pPr>
      <w:r>
        <w:rPr>
          <w:rFonts w:ascii="Times New Roman" w:hAnsi="Times New Roman"/>
          <w:sz w:val="17"/>
        </w:rPr>
        <w:t>explain_concept() creates a learner-level prompt. When USE_LOCAL_EXPLAINER=true, LaMini-Flan-T5-783M is used; if the local model fails and LOCAL_FALLBACK_TO_GEMINI=true, the function falls back to Gemini.</w:t>
      </w:r>
    </w:p>
    <w:p>
      <w:pPr>
        <w:spacing w:before="60" w:after="80"/>
      </w:pPr>
      <w:r>
        <w:rPr>
          <w:rFonts w:ascii="Times New Roman" w:hAnsi="Times New Roman"/>
          <w:b/>
          <w:sz w:val="22"/>
        </w:rPr>
        <w:t>Learning Path</w:t>
      </w:r>
    </w:p>
    <w:p>
      <w:pPr>
        <w:spacing w:after="100" w:line="240" w:lineRule="auto"/>
      </w:pPr>
      <w:r>
        <w:rPr>
          <w:rFonts w:ascii="Times New Roman" w:hAnsi="Times New Roman"/>
          <w:sz w:val="17"/>
        </w:rPr>
        <w:t>get_learning_recommendations() asks Gemini to organize a topic from beginner to intermediate to advanced, including ordered topics, time estimates, practice projects and resource types.</w:t>
      </w:r>
    </w:p>
    <w:p>
      <w:pPr>
        <w:spacing w:before="60" w:after="80"/>
      </w:pPr>
      <w:r>
        <w:rPr>
          <w:rFonts w:ascii="Times New Roman" w:hAnsi="Times New Roman"/>
          <w:b/>
          <w:sz w:val="22"/>
        </w:rPr>
        <w:t>Quiz Module</w:t>
      </w:r>
    </w:p>
    <w:p>
      <w:pPr>
        <w:spacing w:after="100" w:line="240" w:lineRule="auto"/>
      </w:pPr>
      <w:r>
        <w:rPr>
          <w:rFonts w:ascii="Times New Roman" w:hAnsi="Times New Roman"/>
          <w:sz w:val="17"/>
        </w:rPr>
        <w:t>generate_quiz() requests exactly three MCQs with four options each, a correct answer and a brief explanation. clean_json_block() extracts JSON from plain or fenced model output.</w:t>
      </w:r>
    </w:p>
    <w:p>
      <w:pPr>
        <w:spacing w:before="60" w:after="80"/>
      </w:pPr>
      <w:r>
        <w:rPr>
          <w:rFonts w:ascii="Times New Roman" w:hAnsi="Times New Roman"/>
          <w:b/>
          <w:sz w:val="22"/>
        </w:rPr>
        <w:t>Testing</w:t>
      </w:r>
    </w:p>
    <w:p>
      <w:pPr>
        <w:spacing w:after="100"/>
        <w:ind w:left="216"/>
      </w:pPr>
      <w:r>
        <w:rPr>
          <w:rFonts w:ascii="Courier New" w:hAnsi="Courier New"/>
          <w:sz w:val="13"/>
        </w:rPr>
        <w:t>python -m unittest discover -s tests -v</w:t>
      </w:r>
    </w:p>
    <w:p>
      <w:pPr>
        <w:spacing w:after="100" w:line="240" w:lineRule="auto"/>
      </w:pPr>
      <w:r>
        <w:rPr>
          <w:rFonts w:ascii="Times New Roman" w:hAnsi="Times New Roman"/>
          <w:sz w:val="17"/>
        </w:rPr>
        <w:t>The supplied tests validate quiz JSON cleanup for plain JSON, Markdown-fenced JSON and JSON surrounded by text.</w:t>
      </w:r>
    </w:p>
    <w:p>
      <w:r>
        <w:br w:type="page"/>
      </w:r>
    </w:p>
    <w:p>
      <w:pPr>
        <w:spacing w:after="200"/>
        <w:jc w:val="center"/>
      </w:pPr>
      <w:r>
        <w:drawing>
          <wp:inline xmlns:a="http://schemas.openxmlformats.org/drawingml/2006/main" xmlns:pic="http://schemas.openxmlformats.org/drawingml/2006/picture">
            <wp:extent cx="5715000" cy="721895"/>
            <wp:docPr id="21" name="Picture 2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5715000" cy="721895"/>
                    </a:xfrm>
                    <a:prstGeom prst="rect"/>
                  </pic:spPr>
                </pic:pic>
              </a:graphicData>
            </a:graphic>
          </wp:inline>
        </w:drawing>
      </w:r>
    </w:p>
    <w:p>
      <w:pPr>
        <w:spacing w:after="160"/>
        <w:jc w:val="left"/>
      </w:pPr>
      <w:r>
        <w:rPr>
          <w:rFonts w:ascii="Times New Roman" w:hAnsi="Times New Roman"/>
          <w:b/>
          <w:sz w:val="22"/>
        </w:rPr>
        <w:t>Implementation – README, Requirements &amp; Conclusion</w:t>
      </w:r>
    </w:p>
    <w:p>
      <w:pPr>
        <w:spacing w:before="60" w:after="80"/>
      </w:pPr>
      <w:r>
        <w:rPr>
          <w:rFonts w:ascii="Times New Roman" w:hAnsi="Times New Roman"/>
          <w:b/>
          <w:sz w:val="22"/>
        </w:rPr>
        <w:t>README – Setup</w:t>
      </w:r>
    </w:p>
    <w:p>
      <w:pPr>
        <w:spacing w:after="40"/>
        <w:ind w:left="317" w:hanging="230"/>
      </w:pPr>
      <w:r>
        <w:rPr>
          <w:rFonts w:ascii="Times New Roman" w:hAnsi="Times New Roman"/>
          <w:sz w:val="17"/>
        </w:rPr>
        <w:t>1. Install Python 3.10 or newer and pip.</w:t>
      </w:r>
    </w:p>
    <w:p>
      <w:pPr>
        <w:spacing w:after="40"/>
        <w:ind w:left="317" w:hanging="230"/>
      </w:pPr>
      <w:r>
        <w:rPr>
          <w:rFonts w:ascii="Times New Roman" w:hAnsi="Times New Roman"/>
          <w:sz w:val="17"/>
        </w:rPr>
        <w:t>2. Create a virtual environment.</w:t>
      </w:r>
    </w:p>
    <w:p>
      <w:pPr>
        <w:spacing w:after="40"/>
        <w:ind w:left="317" w:hanging="230"/>
      </w:pPr>
      <w:r>
        <w:rPr>
          <w:rFonts w:ascii="Times New Roman" w:hAnsi="Times New Roman"/>
          <w:sz w:val="17"/>
        </w:rPr>
        <w:t>3. Install requirements with pip install -r requirements.txt.</w:t>
      </w:r>
    </w:p>
    <w:p>
      <w:pPr>
        <w:spacing w:after="40"/>
        <w:ind w:left="317" w:hanging="230"/>
      </w:pPr>
      <w:r>
        <w:rPr>
          <w:rFonts w:ascii="Times New Roman" w:hAnsi="Times New Roman"/>
          <w:sz w:val="17"/>
        </w:rPr>
        <w:t>4. Create .env and add GEMINI_API_KEY.</w:t>
      </w:r>
    </w:p>
    <w:p>
      <w:pPr>
        <w:spacing w:after="40"/>
        <w:ind w:left="317" w:hanging="230"/>
      </w:pPr>
      <w:r>
        <w:rPr>
          <w:rFonts w:ascii="Times New Roman" w:hAnsi="Times New Roman"/>
          <w:sz w:val="17"/>
        </w:rPr>
        <w:t>5. Start the server using: uvicorn main:app --reload.</w:t>
      </w:r>
    </w:p>
    <w:p>
      <w:pPr>
        <w:spacing w:after="40"/>
        <w:ind w:left="317" w:hanging="230"/>
      </w:pPr>
      <w:r>
        <w:rPr>
          <w:rFonts w:ascii="Times New Roman" w:hAnsi="Times New Roman"/>
          <w:sz w:val="17"/>
        </w:rPr>
        <w:t>6. Open http://127.0.0.1:8000 and /docs for API documentation.</w:t>
      </w:r>
    </w:p>
    <w:p>
      <w:pPr>
        <w:spacing w:before="60" w:after="80"/>
      </w:pPr>
      <w:r>
        <w:rPr>
          <w:rFonts w:ascii="Times New Roman" w:hAnsi="Times New Roman"/>
          <w:b/>
          <w:sz w:val="22"/>
        </w:rPr>
        <w:t>Requirements</w:t>
      </w:r>
    </w:p>
    <w:p>
      <w:pPr>
        <w:spacing w:after="100"/>
        <w:ind w:left="216"/>
      </w:pPr>
      <w:r>
        <w:rPr>
          <w:rFonts w:ascii="Courier New" w:hAnsi="Courier New"/>
          <w:sz w:val="13"/>
        </w:rPr>
        <w:t>fastapi&gt;=0.115,&lt;1</w:t>
        <w:br/>
      </w:r>
      <w:r>
        <w:rPr>
          <w:rFonts w:ascii="Courier New" w:hAnsi="Courier New"/>
          <w:sz w:val="13"/>
        </w:rPr>
        <w:t>uvicorn[standard]&gt;=0.30,&lt;1</w:t>
        <w:br/>
      </w:r>
      <w:r>
        <w:rPr>
          <w:rFonts w:ascii="Courier New" w:hAnsi="Courier New"/>
          <w:sz w:val="13"/>
        </w:rPr>
        <w:t>jinja2&gt;=3.1,&lt;4</w:t>
        <w:br/>
      </w:r>
      <w:r>
        <w:rPr>
          <w:rFonts w:ascii="Courier New" w:hAnsi="Courier New"/>
          <w:sz w:val="13"/>
        </w:rPr>
        <w:t>google-genai&gt;=1.0,&lt;2</w:t>
        <w:br/>
      </w:r>
      <w:r>
        <w:rPr>
          <w:rFonts w:ascii="Courier New" w:hAnsi="Courier New"/>
          <w:sz w:val="13"/>
        </w:rPr>
        <w:t>python-dotenv&gt;=1.0,&lt;2</w:t>
        <w:br/>
      </w:r>
      <w:r>
        <w:rPr>
          <w:rFonts w:ascii="Courier New" w:hAnsi="Courier New"/>
          <w:sz w:val="13"/>
        </w:rPr>
        <w:t>pydantic&gt;=2.7,&lt;3</w:t>
      </w:r>
    </w:p>
    <w:p>
      <w:pPr>
        <w:spacing w:before="60" w:after="80"/>
      </w:pPr>
      <w:r>
        <w:rPr>
          <w:rFonts w:ascii="Times New Roman" w:hAnsi="Times New Roman"/>
          <w:b/>
          <w:sz w:val="22"/>
        </w:rPr>
        <w:t>Optional Local Model</w:t>
      </w:r>
    </w:p>
    <w:p>
      <w:pPr>
        <w:spacing w:after="100" w:line="240" w:lineRule="auto"/>
      </w:pPr>
      <w:r>
        <w:rPr>
          <w:rFonts w:ascii="Times New Roman" w:hAnsi="Times New Roman"/>
          <w:sz w:val="17"/>
        </w:rPr>
        <w:t>torch&gt;=2.2 and transformers&gt;=4.40,&lt;5 are needed only when USE_LOCAL_EXPLAINER=true. The model downloads on first use and may require substantial disk/RAM.</w:t>
      </w:r>
    </w:p>
    <w:p>
      <w:pPr>
        <w:spacing w:before="60" w:after="80"/>
      </w:pPr>
      <w:r>
        <w:rPr>
          <w:rFonts w:ascii="Times New Roman" w:hAnsi="Times New Roman"/>
          <w:b/>
          <w:sz w:val="22"/>
        </w:rPr>
        <w:t>Conclusion</w:t>
      </w:r>
    </w:p>
    <w:p>
      <w:pPr>
        <w:spacing w:after="100" w:line="240" w:lineRule="auto"/>
      </w:pPr>
      <w:r>
        <w:rPr>
          <w:rFonts w:ascii="Times New Roman" w:hAnsi="Times New Roman"/>
          <w:sz w:val="17"/>
        </w:rPr>
        <w:t>EduGenie combines AI-powered explanation, Q&amp;A, summarization, quiz generation and learning recommendations in one student-friendly assistant. Its modular FastAPI architecture separates presentation, application logic and AI processing, while environment-based API key handling supports safer development.</w:t>
      </w:r>
    </w:p>
    <w:p>
      <w:pPr>
        <w:spacing w:after="100" w:line="240" w:lineRule="auto"/>
      </w:pPr>
      <w:r>
        <w:rPr>
          <w:rFonts w:ascii="Times New Roman" w:hAnsi="Times New Roman"/>
          <w:sz w:val="17"/>
        </w:rPr>
        <w:t>The project is designed to help students understand difficult topics, revise efficiently, practise and follow a logical learning path. AI output remains a study aid and important information should be verified.</w:t>
      </w:r>
    </w:p>
    <w:sectPr w:rsidR="00FC693F" w:rsidRPr="0006063C" w:rsidSect="00034616">
      <w:pgSz w:w="11904" w:h="16838"/>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