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Teakwood Living — new arrivals</w:t>
      </w:r>
    </w:p>
    <w:p>
      <w:r>
        <w:t>Our Nilambur teak dining table seats six and is finished in a warm natural oil. It costs ₹48,000. The matching dining chair has a woven cane seat and sells for ₹6,500 each.</w:t>
      </w:r>
    </w:p>
    <w:p>
      <w:r>
        <w:t>New this season: a three-seater sofa in mustard yellow linen with solid teak legs, ₹62,000, and a round brass-top coffee table, 80 cm across, for ₹18,500.</w:t>
      </w:r>
    </w:p>
    <w:p>
      <w:r>
        <w:t>Delivery in Kochi and Thrissur is free. Call 0484 000 0000 for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