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color w:val="0a0a23"/>
          <w:sz w:val="46"/>
          <w:szCs w:val="46"/>
        </w:rPr>
      </w:pPr>
      <w:bookmarkStart w:colFirst="0" w:colLast="0" w:name="_lvx5sa9cqehd" w:id="0"/>
      <w:bookmarkEnd w:id="0"/>
      <w:r w:rsidDel="00000000" w:rsidR="00000000" w:rsidRPr="00000000">
        <w:rPr>
          <w:b w:val="1"/>
          <w:color w:val="0a0a23"/>
          <w:sz w:val="46"/>
          <w:szCs w:val="46"/>
          <w:rtl w:val="0"/>
        </w:rPr>
        <w:t xml:space="preserve">How to Build a Production-Ready DevOps Pipeline with Free Tools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0a0a2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0a0a23"/>
          <w:sz w:val="24"/>
          <w:szCs w:val="24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Link for the document :</w:t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https://www.freecodecamp.org/news/how-to-build-a-production-ready-devops-pipeline-with-free-tools/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Basic Git knowledge</w:t>
      </w:r>
      <w:r w:rsidDel="00000000" w:rsidR="00000000" w:rsidRPr="00000000">
        <w:rPr>
          <w:color w:val="0a0a23"/>
          <w:sz w:val="24"/>
          <w:szCs w:val="24"/>
          <w:rtl w:val="0"/>
        </w:rPr>
        <w:t xml:space="preserve">: Cloning repos, creating branches, committing code, and creating PRs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Familiarity with command line</w:t>
      </w:r>
      <w:r w:rsidDel="00000000" w:rsidR="00000000" w:rsidRPr="00000000">
        <w:rPr>
          <w:color w:val="0a0a23"/>
          <w:sz w:val="24"/>
          <w:szCs w:val="24"/>
          <w:rtl w:val="0"/>
        </w:rPr>
        <w:t xml:space="preserve">: For Docker, Terraform, and Kubernetes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Basic understanding of CI/CD</w:t>
      </w:r>
      <w:r w:rsidDel="00000000" w:rsidR="00000000" w:rsidRPr="00000000">
        <w:rPr>
          <w:color w:val="0a0a23"/>
          <w:sz w:val="24"/>
          <w:szCs w:val="24"/>
          <w:rtl w:val="0"/>
        </w:rPr>
        <w:t xml:space="preserve">: Continuous integration/delivery concepts and pipelines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>
          <w:rFonts w:ascii="Roboto" w:cs="Roboto" w:eastAsia="Roboto" w:hAnsi="Roboto"/>
          <w:b w:val="1"/>
          <w:color w:val="1b1b32"/>
          <w:sz w:val="26"/>
          <w:szCs w:val="26"/>
        </w:rPr>
      </w:pPr>
      <w:bookmarkStart w:colFirst="0" w:colLast="0" w:name="_l0uu74k1k6ss" w:id="1"/>
      <w:bookmarkEnd w:id="1"/>
      <w:r w:rsidDel="00000000" w:rsidR="00000000" w:rsidRPr="00000000">
        <w:rPr>
          <w:rFonts w:ascii="Roboto" w:cs="Roboto" w:eastAsia="Roboto" w:hAnsi="Roboto"/>
          <w:b w:val="1"/>
          <w:color w:val="1b1b32"/>
          <w:sz w:val="26"/>
          <w:szCs w:val="26"/>
          <w:rtl w:val="0"/>
        </w:rPr>
        <w:t xml:space="preserve">Accounts needed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account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one cloud provider: AWS Free Tier (recommended), Oracle Cloud Free Tier, or Google Cloud/Azure with free credits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 Cloud (free tier) for infrastructure state management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 Cloud (free tier) for monitoring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UptimeRobot (free tier) for external availability checks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a Well-Structured Repository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color w:val="1b1b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Separate folders for frontend, backend, and infrastructure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.github folder to hold workflow configurations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Clear naming conventions and a well-written README.md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1b1b32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 Set Up Branch Protection Without Paid Features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Require pull requests before merging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Enable status checks to prevent broken code from landing in </w:t>
      </w:r>
      <w:r w:rsidDel="00000000" w:rsidR="00000000" w:rsidRPr="00000000">
        <w:rPr>
          <w:color w:val="0a0a23"/>
          <w:sz w:val="24"/>
          <w:szCs w:val="24"/>
          <w:shd w:fill="d0d0d5" w:val="clear"/>
          <w:rtl w:val="0"/>
        </w:rPr>
        <w:t xml:space="preserve">main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b w:val="1"/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b w:val="1"/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b w:val="1"/>
          <w:color w:val="1b1b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23"/>
          <w:sz w:val="24"/>
          <w:szCs w:val="24"/>
          <w:highlight w:val="white"/>
          <w:rtl w:val="0"/>
        </w:rPr>
        <w:t xml:space="preserve">Step 3: Implement</w:t>
      </w:r>
      <w:r w:rsidDel="00000000" w:rsidR="00000000" w:rsidRPr="00000000">
        <w:rPr>
          <w:b w:val="1"/>
          <w:color w:val="1b1b32"/>
          <w:sz w:val="24"/>
          <w:szCs w:val="24"/>
          <w:highlight w:val="white"/>
          <w:rtl w:val="0"/>
        </w:rPr>
        <w:t xml:space="preserve"> PR Templates and Automated Checks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jc w:val="both"/>
        <w:rPr>
          <w:color w:val="0a0a23"/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Add a </w:t>
      </w:r>
      <w:r w:rsidDel="00000000" w:rsidR="00000000" w:rsidRPr="00000000">
        <w:rPr>
          <w:color w:val="0a0a23"/>
          <w:sz w:val="24"/>
          <w:szCs w:val="24"/>
          <w:shd w:fill="d0d0d5" w:val="clear"/>
          <w:rtl w:val="0"/>
        </w:rPr>
        <w:t xml:space="preserve">PULL_REQUEST_TEMPLATE.md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to guide contributors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384.00000000000006" w:lineRule="auto"/>
        <w:ind w:left="720" w:hanging="36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Use GitHub Actions (which we'll set up in the next part) for linting, tests, and formatting checks.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Configure</w:t>
      </w:r>
      <w:r w:rsidDel="00000000" w:rsidR="00000000" w:rsidRPr="00000000">
        <w:rPr>
          <w:b w:val="1"/>
          <w:sz w:val="24"/>
          <w:szCs w:val="24"/>
          <w:rtl w:val="0"/>
        </w:rPr>
        <w:t xml:space="preserve"> GitHub Issue Templates and Project Boards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Add issue templates for bugs and features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384.0000000000000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Use GitHub Projects to manage work with a Kanban board, all free and native to GitHub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240" w:lineRule="auto"/>
        <w:ind w:left="0" w:firstLine="0"/>
        <w:jc w:val="both"/>
        <w:rPr>
          <w:b w:val="1"/>
          <w:color w:val="1b1b32"/>
          <w:sz w:val="24"/>
          <w:szCs w:val="24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Step 5: Advanced</w:t>
      </w: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 Technique: Set Up Custom Validation Scripts as Pre-Commit Hooks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0a0a23"/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Before code ever hits GitHub, you can catch issues locally with Git hooks. Using a tool like </w:t>
      </w:r>
      <w:hyperlink r:id="rId7">
        <w:r w:rsidDel="00000000" w:rsidR="00000000" w:rsidRPr="00000000">
          <w:rPr>
            <w:color w:val="1b1b32"/>
            <w:sz w:val="24"/>
            <w:szCs w:val="24"/>
            <w:u w:val="single"/>
            <w:rtl w:val="0"/>
          </w:rPr>
          <w:t xml:space="preserve">Husky</w:t>
        </w:r>
      </w:hyperlink>
      <w:r w:rsidDel="00000000" w:rsidR="00000000" w:rsidRPr="00000000">
        <w:rPr>
          <w:color w:val="0a0a23"/>
          <w:sz w:val="24"/>
          <w:szCs w:val="24"/>
          <w:rtl w:val="0"/>
        </w:rPr>
        <w:t xml:space="preserve"> or </w:t>
      </w:r>
      <w:hyperlink r:id="rId8">
        <w:r w:rsidDel="00000000" w:rsidR="00000000" w:rsidRPr="00000000">
          <w:rPr>
            <w:color w:val="1b1b32"/>
            <w:sz w:val="24"/>
            <w:szCs w:val="24"/>
            <w:u w:val="single"/>
            <w:rtl w:val="0"/>
          </w:rPr>
          <w:t xml:space="preserve">pre-commit</w:t>
        </w:r>
      </w:hyperlink>
      <w:r w:rsidDel="00000000" w:rsidR="00000000" w:rsidRPr="00000000">
        <w:rPr>
          <w:color w:val="0a0a23"/>
          <w:sz w:val="24"/>
          <w:szCs w:val="24"/>
          <w:rtl w:val="0"/>
        </w:rPr>
        <w:t xml:space="preserve">, you can: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Lint code before it's committed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Run tests or formatters automatically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Prevent secrets from being accidentally committed.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240" w:lineRule="auto"/>
        <w:ind w:left="0" w:firstLine="0"/>
        <w:jc w:val="both"/>
        <w:rPr>
          <w:b w:val="1"/>
          <w:color w:val="0a0a23"/>
          <w:sz w:val="24"/>
          <w:szCs w:val="24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Step 6: Create the application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40" w:lineRule="auto"/>
        <w:ind w:left="720" w:hanging="360"/>
        <w:jc w:val="both"/>
        <w:rPr>
          <w:color w:val="0a0a23"/>
          <w:sz w:val="24"/>
          <w:szCs w:val="24"/>
          <w:u w:val="none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Start Creating the application with like front-end codede in the front-end folder and backend code in the back-end folder 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0" w:beforeAutospacing="0" w:line="240" w:lineRule="auto"/>
        <w:ind w:left="720" w:hanging="360"/>
        <w:jc w:val="both"/>
        <w:rPr>
          <w:color w:val="0a0a23"/>
          <w:sz w:val="24"/>
          <w:szCs w:val="24"/>
          <w:u w:val="none"/>
        </w:rPr>
      </w:pPr>
      <w:r w:rsidDel="00000000" w:rsidR="00000000" w:rsidRPr="00000000">
        <w:rPr>
          <w:color w:val="0a0a23"/>
          <w:sz w:val="24"/>
          <w:szCs w:val="24"/>
          <w:rtl w:val="0"/>
        </w:rPr>
        <w:t xml:space="preserve">Before pushing code  to GitHub check locally it's working fine or not and after that, run the lint command for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improving code quality, making code more consistent, and avoiding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rFonts w:ascii="Roboto" w:cs="Roboto" w:eastAsia="Roboto" w:hAnsi="Roboto"/>
          <w:b w:val="1"/>
          <w:color w:val="1b1b32"/>
          <w:sz w:val="34"/>
          <w:szCs w:val="34"/>
        </w:rPr>
      </w:pPr>
      <w:bookmarkStart w:colFirst="0" w:colLast="0" w:name="_xsywsngoyklm" w:id="2"/>
      <w:bookmarkEnd w:id="2"/>
      <w:r w:rsidDel="00000000" w:rsidR="00000000" w:rsidRPr="00000000">
        <w:rPr>
          <w:rFonts w:ascii="Roboto" w:cs="Roboto" w:eastAsia="Roboto" w:hAnsi="Roboto"/>
          <w:b w:val="1"/>
          <w:color w:val="1b1b32"/>
          <w:sz w:val="34"/>
          <w:szCs w:val="34"/>
          <w:rtl w:val="0"/>
        </w:rPr>
        <w:t xml:space="preserve">How to Optimize Docker Builds for CI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Before creating the Docker image, we need to install Docker for the desktop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Baseline Dockerfile</w:t>
      </w:r>
      <w:r w:rsidDel="00000000" w:rsidR="00000000" w:rsidRPr="00000000">
        <w:rPr>
          <w:rtl w:val="0"/>
        </w:rPr>
        <w:t xml:space="preserve">: Create a Dockerfile in the root directory and  add the following code to create the Docker image.</w:t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# Simple Dockerfile for a Node.js application</w:t>
      </w:r>
    </w:p>
    <w:p w:rsidR="00000000" w:rsidDel="00000000" w:rsidP="00000000" w:rsidRDefault="00000000" w:rsidRPr="00000000" w14:paraId="0000003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FROM node:18-alpine  # Use Alpine for a smaller base image</w:t>
      </w:r>
    </w:p>
    <w:p w:rsidR="00000000" w:rsidDel="00000000" w:rsidP="00000000" w:rsidRDefault="00000000" w:rsidRPr="00000000" w14:paraId="0000003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WORKDIR /app         # Set working directory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COPY . .             # Copy all files to container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RUN npm ci           # Install dependencies (clean install)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CMD ["npm", "start"] # Start the application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340" w:line="360" w:lineRule="auto"/>
        <w:jc w:val="both"/>
        <w:rPr/>
      </w:pPr>
      <w:r w:rsidDel="00000000" w:rsidR="00000000" w:rsidRPr="00000000">
        <w:rPr>
          <w:rtl w:val="0"/>
        </w:rPr>
        <w:t xml:space="preserve">Using an Alpine-based Node.js image helps keep your image small from the start.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>
          <w:rFonts w:ascii="Roboto" w:cs="Roboto" w:eastAsia="Roboto" w:hAnsi="Roboto"/>
          <w:b w:val="1"/>
          <w:color w:val="1b1b32"/>
          <w:sz w:val="26"/>
          <w:szCs w:val="26"/>
        </w:rPr>
      </w:pPr>
      <w:bookmarkStart w:colFirst="0" w:colLast="0" w:name="_tbvbx2yio8sk" w:id="3"/>
      <w:bookmarkEnd w:id="3"/>
      <w:r w:rsidDel="00000000" w:rsidR="00000000" w:rsidRPr="00000000">
        <w:rPr>
          <w:rFonts w:ascii="Roboto" w:cs="Roboto" w:eastAsia="Roboto" w:hAnsi="Roboto"/>
          <w:b w:val="1"/>
          <w:color w:val="1b1b32"/>
          <w:sz w:val="26"/>
          <w:szCs w:val="26"/>
          <w:rtl w:val="0"/>
        </w:rPr>
        <w:t xml:space="preserve">2. Multi-Stage Docker Builds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Multi-stage builds let you compile or build your app in one stage and only copy over the final product to a clean, smaller image.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# Stage 1: Build the application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FROM node:18-alpine AS builder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4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COPY package*.json ./  # Copy package files first for better caching</w:t>
      </w:r>
    </w:p>
    <w:p w:rsidR="00000000" w:rsidDel="00000000" w:rsidP="00000000" w:rsidRDefault="00000000" w:rsidRPr="00000000" w14:paraId="0000004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RUN npm ci             # Install all dependencies</w:t>
      </w:r>
    </w:p>
    <w:p w:rsidR="00000000" w:rsidDel="00000000" w:rsidP="00000000" w:rsidRDefault="00000000" w:rsidRPr="00000000" w14:paraId="0000004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COPY . .               # Then copy source code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RUN npm run build      # Build the application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# Stage 2: Production image with minimal footprint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FROM node:18-alpine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4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# Only copy built assets and production dependencies</w:t>
      </w:r>
    </w:p>
    <w:p w:rsidR="00000000" w:rsidDel="00000000" w:rsidP="00000000" w:rsidRDefault="00000000" w:rsidRPr="00000000" w14:paraId="0000004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COPY --from=builder /app/dist ./dist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COPY --from=builder /app/package*.json ./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RUN npm ci --production  # Install only production dependencies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CMD ["node", "dist/server.js"]  # Run the built application</w:t>
      </w:r>
    </w:p>
    <w:p w:rsidR="00000000" w:rsidDel="00000000" w:rsidP="00000000" w:rsidRDefault="00000000" w:rsidRPr="00000000" w14:paraId="0000004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>
          <w:rFonts w:ascii="Roboto" w:cs="Roboto" w:eastAsia="Roboto" w:hAnsi="Roboto"/>
          <w:b w:val="1"/>
          <w:color w:val="1b1b32"/>
          <w:sz w:val="26"/>
          <w:szCs w:val="26"/>
        </w:rPr>
      </w:pPr>
      <w:bookmarkStart w:colFirst="0" w:colLast="0" w:name="_kgo6qu67st77" w:id="4"/>
      <w:bookmarkEnd w:id="4"/>
      <w:r w:rsidDel="00000000" w:rsidR="00000000" w:rsidRPr="00000000">
        <w:rPr>
          <w:rFonts w:ascii="Roboto" w:cs="Roboto" w:eastAsia="Roboto" w:hAnsi="Roboto"/>
          <w:b w:val="1"/>
          <w:color w:val="1b1b32"/>
          <w:sz w:val="26"/>
          <w:szCs w:val="26"/>
          <w:rtl w:val="0"/>
        </w:rPr>
        <w:t xml:space="preserve">3. Optimizing Layer Caching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This way, Docker reuses the cached npm install step if your dependencies haven't changed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jc w:val="both"/>
        <w:rPr>
          <w:rFonts w:ascii="Roboto" w:cs="Roboto" w:eastAsia="Roboto" w:hAnsi="Roboto"/>
          <w:b w:val="1"/>
          <w:color w:val="1b1b32"/>
          <w:sz w:val="26"/>
          <w:szCs w:val="26"/>
          <w:highlight w:val="white"/>
        </w:rPr>
      </w:pPr>
      <w:bookmarkStart w:colFirst="0" w:colLast="0" w:name="_ljb0e7nibnis" w:id="5"/>
      <w:bookmarkEnd w:id="5"/>
      <w:r w:rsidDel="00000000" w:rsidR="00000000" w:rsidRPr="00000000">
        <w:rPr>
          <w:rFonts w:ascii="Roboto" w:cs="Roboto" w:eastAsia="Roboto" w:hAnsi="Roboto"/>
          <w:b w:val="1"/>
          <w:color w:val="1b1b32"/>
          <w:sz w:val="26"/>
          <w:szCs w:val="26"/>
          <w:highlight w:val="white"/>
          <w:rtl w:val="0"/>
        </w:rPr>
        <w:t xml:space="preserve">4. Enable BuildKit for Faster Builds</w:t>
      </w:r>
    </w:p>
    <w:p w:rsidR="00000000" w:rsidDel="00000000" w:rsidP="00000000" w:rsidRDefault="00000000" w:rsidRPr="00000000" w14:paraId="0000005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Turning on BuildKit can significantly speed up complex Docker builds and is highly recommended for all CI pipelines.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name: Build Docker image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run: |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# Enable BuildKit for parallel and more efficient builds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DOCKER_BUILDKIT=1 docker build -t myapp:latest 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340" w:line="360" w:lineRule="auto"/>
        <w:jc w:val="both"/>
        <w:rPr>
          <w:rFonts w:ascii="Courier New" w:cs="Courier New" w:eastAsia="Courier New" w:hAnsi="Courier New"/>
          <w:sz w:val="24"/>
          <w:szCs w:val="24"/>
          <w:shd w:fill="eeee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340" w:line="360" w:lineRule="auto"/>
        <w:jc w:val="both"/>
        <w:rPr>
          <w:rFonts w:ascii="Courier New" w:cs="Courier New" w:eastAsia="Courier New" w:hAnsi="Courier New"/>
          <w:sz w:val="24"/>
          <w:szCs w:val="24"/>
          <w:shd w:fill="eeee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340" w:line="360" w:lineRule="auto"/>
        <w:jc w:val="both"/>
        <w:rPr>
          <w:rFonts w:ascii="Courier New" w:cs="Courier New" w:eastAsia="Courier New" w:hAnsi="Courier New"/>
          <w:sz w:val="24"/>
          <w:szCs w:val="24"/>
          <w:shd w:fill="eeee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jc w:val="both"/>
        <w:rPr/>
      </w:pPr>
      <w:r w:rsidDel="00000000" w:rsidR="00000000" w:rsidRPr="00000000">
        <w:rPr>
          <w:rtl w:val="0"/>
        </w:rPr>
        <w:t xml:space="preserve">How to Build Your CI Pipeline with GitHub Actions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1b1b3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b w:val="1"/>
          <w:color w:val="1b1b32"/>
          <w:sz w:val="24"/>
          <w:szCs w:val="24"/>
          <w:rtl w:val="0"/>
        </w:rPr>
        <w:t xml:space="preserve"> Set Up Your First GitHub Actions Workflow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240" w:lineRule="auto"/>
        <w:ind w:left="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First, let’s create a basic workflow that automatically builds, tests, and lints your app every time you push code or open a pull request. This ensures your app stays healthy and any issues are caught early.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240" w:lineRule="auto"/>
        <w:ind w:left="720" w:hanging="36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Create a file at </w:t>
      </w:r>
      <w:r w:rsidDel="00000000" w:rsidR="00000000" w:rsidRPr="00000000">
        <w:rPr>
          <w:color w:val="0a0a23"/>
          <w:sz w:val="24"/>
          <w:szCs w:val="24"/>
          <w:shd w:fill="d0d0d5" w:val="clear"/>
          <w:rtl w:val="0"/>
        </w:rPr>
        <w:t xml:space="preserve">.github/workflows/ci.yml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and add the following: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name: CI Pipeline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on: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push: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branches: [main] # Trigger on pushes to main branch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pull_request: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branches: [main] # Trigger on PRs to main branch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jobs: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build: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runs-on: ubuntu-latest # Use GitHub's free Linux runner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steps: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uses: actions/checkout@v3 # Check out the repository code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name: Set up Node.js # Install Node.js environment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uses: actions/setup-node@v3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with: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  node-version: '18' # Use Node.js 18 for consistency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name: Cache dependencies # Cache node_modules to speed up builds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uses: actions/cache@v3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with: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  path: ~/.npm # Cache npm’s global cache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    key: ${{ runner.os }}-node-${{ hashFiles('**/package-lock.json') }} # Key based on OS and package-lock.json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run: npm ci # Install dependencies reliably using package-lock.json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run: npm test # Run tests defined in package.json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     - run: npm run lint # Run ESLint to ensure code quality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240" w:lineRule="auto"/>
        <w:ind w:left="720" w:hanging="36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This workflow automatically runs on every push and pull request to the </w:t>
      </w:r>
      <w:r w:rsidDel="00000000" w:rsidR="00000000" w:rsidRPr="00000000">
        <w:rPr>
          <w:color w:val="0a0a23"/>
          <w:sz w:val="24"/>
          <w:szCs w:val="24"/>
          <w:shd w:fill="d0d0d5" w:val="clear"/>
          <w:rtl w:val="0"/>
        </w:rPr>
        <w:t xml:space="preserve">main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branch. It installs dependencies, runs tests, and performs code linting, with dependency caching to make builds faster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jc w:val="both"/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b w:val="1"/>
          <w:color w:val="1b1b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b w:val="1"/>
          <w:color w:val="1b1b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0" w:firstLine="0"/>
        <w:jc w:val="both"/>
        <w:rPr>
          <w:color w:val="0a0a23"/>
          <w:sz w:val="24"/>
          <w:szCs w:val="24"/>
          <w:shd w:fill="d0d0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before="160" w:line="384.00000000000006" w:lineRule="auto"/>
        <w:ind w:left="720" w:firstLine="0"/>
        <w:jc w:val="both"/>
        <w:rPr>
          <w:color w:val="0a0a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how-to-build-a-production-ready-devops-pipeline-with-free-tools/" TargetMode="External"/><Relationship Id="rId7" Type="http://schemas.openxmlformats.org/officeDocument/2006/relationships/hyperlink" Target="https://typicode.github.io/husky/" TargetMode="External"/><Relationship Id="rId8" Type="http://schemas.openxmlformats.org/officeDocument/2006/relationships/hyperlink" Target="https://pre-commi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