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BE4" w:rsidRPr="00F17BE4" w:rsidRDefault="00F17BE4" w:rsidP="00F17BE4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17BE4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 organized a technical webinar titled with </w:t>
      </w:r>
      <w:r w:rsidRPr="00317DBE">
        <w:rPr>
          <w:rFonts w:ascii="Arial" w:eastAsia="Times New Roman" w:hAnsi="Arial" w:cs="Arial"/>
          <w:b/>
          <w:bCs/>
          <w:sz w:val="24"/>
          <w:szCs w:val="24"/>
        </w:rPr>
        <w:t>“Advanced materials in Aerospace”</w:t>
      </w:r>
      <w:r w:rsidRPr="00F17BE4">
        <w:rPr>
          <w:rFonts w:ascii="Arial" w:eastAsia="Times New Roman" w:hAnsi="Arial" w:cs="Arial"/>
          <w:bCs/>
          <w:sz w:val="24"/>
          <w:szCs w:val="24"/>
        </w:rPr>
        <w:t> held on 13</w:t>
      </w:r>
      <w:r w:rsidRPr="00F17BE4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F17BE4">
        <w:rPr>
          <w:rFonts w:ascii="Arial" w:eastAsia="Times New Roman" w:hAnsi="Arial" w:cs="Arial"/>
          <w:bCs/>
          <w:sz w:val="24"/>
          <w:szCs w:val="24"/>
        </w:rPr>
        <w:t> March 2021</w:t>
      </w:r>
      <w:r w:rsidRPr="00F17BE4">
        <w:rPr>
          <w:rFonts w:ascii="Arial" w:eastAsia="Times New Roman" w:hAnsi="Arial" w:cs="Arial"/>
          <w:sz w:val="24"/>
          <w:szCs w:val="24"/>
        </w:rPr>
        <w:t xml:space="preserve"> in association with the Department of Aeronautical Engineering, Hindusthan College of Engineering and Technology, Coimbatore</w:t>
      </w:r>
    </w:p>
    <w:p w:rsidR="00F17BE4" w:rsidRDefault="00F17BE4"/>
    <w:p w:rsidR="000531FB" w:rsidRPr="00F17BE4" w:rsidRDefault="000531FB" w:rsidP="00F17BE4">
      <w:pPr>
        <w:jc w:val="center"/>
      </w:pPr>
    </w:p>
    <w:sectPr w:rsidR="000531FB" w:rsidRPr="00F17BE4" w:rsidSect="00A17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17BE4"/>
    <w:rsid w:val="000531FB"/>
    <w:rsid w:val="00317DBE"/>
    <w:rsid w:val="00A17E8B"/>
    <w:rsid w:val="00F1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17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2021-05-06T13:16:00Z</dcterms:created>
  <dcterms:modified xsi:type="dcterms:W3CDTF">2021-05-13T10:42:00Z</dcterms:modified>
</cp:coreProperties>
</file>