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3BAF" w14:textId="73B3620C" w:rsidR="00064F0B" w:rsidRDefault="00B7638F" w:rsidP="00B7638F">
      <w:pPr>
        <w:jc w:val="center"/>
        <w:rPr>
          <w:sz w:val="36"/>
          <w:szCs w:val="36"/>
        </w:rPr>
      </w:pPr>
      <w:r w:rsidRPr="00B7638F">
        <w:rPr>
          <w:sz w:val="36"/>
          <w:szCs w:val="36"/>
        </w:rPr>
        <w:t>TASK 4</w:t>
      </w:r>
    </w:p>
    <w:p w14:paraId="7C3CCAF9" w14:textId="77777777" w:rsidR="00B7638F" w:rsidRDefault="00B7638F" w:rsidP="00B7638F">
      <w:pPr>
        <w:jc w:val="center"/>
        <w:rPr>
          <w:sz w:val="36"/>
          <w:szCs w:val="36"/>
        </w:rPr>
      </w:pPr>
    </w:p>
    <w:p w14:paraId="142D318C" w14:textId="77777777" w:rsidR="00B7638F" w:rsidRDefault="00B7638F" w:rsidP="00B7638F">
      <w:pPr>
        <w:jc w:val="center"/>
        <w:rPr>
          <w:sz w:val="36"/>
          <w:szCs w:val="36"/>
        </w:rPr>
      </w:pPr>
    </w:p>
    <w:p w14:paraId="612CAC1A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 xml:space="preserve">Step 1: Start </w:t>
      </w:r>
      <w:proofErr w:type="spellStart"/>
      <w:r w:rsidRPr="00B7638F">
        <w:rPr>
          <w:b/>
          <w:bCs/>
          <w:sz w:val="24"/>
          <w:szCs w:val="24"/>
        </w:rPr>
        <w:t>Minikube</w:t>
      </w:r>
      <w:proofErr w:type="spellEnd"/>
    </w:p>
    <w:p w14:paraId="09D33DD6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start --driver=docker --force</w:t>
      </w:r>
    </w:p>
    <w:p w14:paraId="07F7ECCC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2: Create a Deployment</w:t>
      </w:r>
    </w:p>
    <w:p w14:paraId="4D440E79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create deployment webapp --image=nginx --port=80</w:t>
      </w:r>
    </w:p>
    <w:p w14:paraId="46EC12E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3: Expose the Deployment as a Service</w:t>
      </w:r>
    </w:p>
    <w:p w14:paraId="699EAED7" w14:textId="77777777" w:rsidR="00B7638F" w:rsidRPr="00B7638F" w:rsidRDefault="00B7638F" w:rsidP="00B7638F">
      <w:pPr>
        <w:ind w:left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expose deployment webapp --type=</w:t>
      </w:r>
      <w:proofErr w:type="spellStart"/>
      <w:r w:rsidRPr="00B7638F">
        <w:rPr>
          <w:sz w:val="24"/>
          <w:szCs w:val="24"/>
        </w:rPr>
        <w:t>NodePort</w:t>
      </w:r>
      <w:proofErr w:type="spellEnd"/>
      <w:r w:rsidRPr="00B7638F">
        <w:rPr>
          <w:sz w:val="24"/>
          <w:szCs w:val="24"/>
        </w:rPr>
        <w:t xml:space="preserve"> --port=80 --target-port=80</w:t>
      </w:r>
    </w:p>
    <w:p w14:paraId="07A65669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4: Verify the Running Pods</w:t>
      </w:r>
    </w:p>
    <w:p w14:paraId="134DA7A1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52488C8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5: Verify the Service</w:t>
      </w:r>
    </w:p>
    <w:p w14:paraId="05A02A77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svc</w:t>
      </w:r>
    </w:p>
    <w:p w14:paraId="6C89C77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6: Open the Service in a Web Browser</w:t>
      </w:r>
    </w:p>
    <w:p w14:paraId="7CB6B8FC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service webapp</w:t>
      </w:r>
    </w:p>
    <w:p w14:paraId="08E38CC4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7: Test the Service Using curl</w:t>
      </w:r>
    </w:p>
    <w:p w14:paraId="1C9C005D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>curl http://192.168.49.2:32172</w:t>
      </w:r>
    </w:p>
    <w:p w14:paraId="27C6BC5D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8: Continuously Monitor the Pods</w:t>
      </w:r>
    </w:p>
    <w:p w14:paraId="0E3507B1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374C4D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9: Continuously Monitor Pod Logs</w:t>
      </w:r>
    </w:p>
    <w:p w14:paraId="51B0B7D6" w14:textId="77777777" w:rsid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logs webapp-869b646d9f-5nlp5</w:t>
      </w:r>
    </w:p>
    <w:p w14:paraId="0165B1C2" w14:textId="03A9F5C1" w:rsidR="009D6074" w:rsidRPr="009D6074" w:rsidRDefault="009D6074" w:rsidP="009D6074">
      <w:pPr>
        <w:rPr>
          <w:sz w:val="24"/>
          <w:szCs w:val="24"/>
        </w:rPr>
      </w:pPr>
      <w:r w:rsidRPr="009D6074">
        <w:rPr>
          <w:sz w:val="24"/>
          <w:szCs w:val="24"/>
        </w:rPr>
        <w:lastRenderedPageBreak/>
        <w:drawing>
          <wp:inline distT="0" distB="0" distL="0" distR="0" wp14:anchorId="0D0E8735" wp14:editId="3F9CF684">
            <wp:extent cx="5731510" cy="3582035"/>
            <wp:effectExtent l="0" t="0" r="2540" b="0"/>
            <wp:docPr id="1405038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C169" w14:textId="0BF230C2" w:rsidR="009D6074" w:rsidRPr="009D6074" w:rsidRDefault="009D6074" w:rsidP="009D6074">
      <w:pPr>
        <w:rPr>
          <w:sz w:val="24"/>
          <w:szCs w:val="24"/>
        </w:rPr>
      </w:pPr>
      <w:r w:rsidRPr="009D6074">
        <w:rPr>
          <w:sz w:val="24"/>
          <w:szCs w:val="24"/>
        </w:rPr>
        <w:drawing>
          <wp:inline distT="0" distB="0" distL="0" distR="0" wp14:anchorId="33231F91" wp14:editId="74C02FAF">
            <wp:extent cx="5731510" cy="3582035"/>
            <wp:effectExtent l="0" t="0" r="2540" b="0"/>
            <wp:docPr id="1260671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631F" w14:textId="3612D26C" w:rsidR="00B7638F" w:rsidRPr="00B7638F" w:rsidRDefault="00B7638F" w:rsidP="00B7638F">
      <w:pPr>
        <w:rPr>
          <w:sz w:val="24"/>
          <w:szCs w:val="24"/>
        </w:rPr>
      </w:pPr>
    </w:p>
    <w:p w14:paraId="2B3278D0" w14:textId="77777777" w:rsidR="00B7638F" w:rsidRPr="00B7638F" w:rsidRDefault="00B7638F" w:rsidP="00B7638F">
      <w:pPr>
        <w:rPr>
          <w:sz w:val="36"/>
          <w:szCs w:val="36"/>
        </w:rPr>
      </w:pPr>
    </w:p>
    <w:sectPr w:rsidR="00B7638F" w:rsidRPr="00B7638F" w:rsidSect="00B7638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F"/>
    <w:rsid w:val="00064F0B"/>
    <w:rsid w:val="000B04D8"/>
    <w:rsid w:val="000F4E99"/>
    <w:rsid w:val="00673581"/>
    <w:rsid w:val="0083639E"/>
    <w:rsid w:val="009D6074"/>
    <w:rsid w:val="00B7638F"/>
    <w:rsid w:val="00E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CBF8"/>
  <w15:chartTrackingRefBased/>
  <w15:docId w15:val="{47A36655-AA21-4AB0-853F-CB3625F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Avanthikha B S</dc:creator>
  <cp:keywords/>
  <dc:description/>
  <cp:lastModifiedBy>HARIHARAN S</cp:lastModifiedBy>
  <cp:revision>2</cp:revision>
  <cp:lastPrinted>2025-03-21T04:43:00Z</cp:lastPrinted>
  <dcterms:created xsi:type="dcterms:W3CDTF">2025-03-21T09:30:00Z</dcterms:created>
  <dcterms:modified xsi:type="dcterms:W3CDTF">2025-03-21T09:30:00Z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9a7b807e-18fb-4e8b-a489-83015cc772ac</vt:lpwstr>
  </property>
</Properties>
</file>