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Cardiology Patient Assessment</w:t>
      </w:r>
    </w:p>
    <w:p>
      <w:r>
        <w:t>Patient Name: Clara Oswald</w:t>
      </w:r>
    </w:p>
    <w:p>
      <w:r>
        <w:t>Patient ID: DW-101</w:t>
      </w:r>
    </w:p>
    <w:p>
      <w:r>
        <w:t>Age: 51 years | Sex: Female</w:t>
      </w:r>
    </w:p>
    <w:p>
      <w:r>
        <w:t>Height: 162 cm | Weight: 64 kg</w:t>
      </w:r>
    </w:p>
    <w:p>
      <w:r>
        <w:t>Resting Blood Pressure: 135/85 mmHg | Pulse: 72 bpm</w:t>
      </w:r>
    </w:p>
    <w:p>
      <w:r>
        <w:t>Medical History: Essential hypertension, non-diabetic, non-smoker. Reports typical chest pain.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Analyte</w:t>
            </w:r>
          </w:p>
        </w:tc>
        <w:tc>
          <w:tcPr>
            <w:tcW w:type="dxa" w:w="2880"/>
          </w:tcPr>
          <w:p>
            <w:r>
              <w:t>Measured Result</w:t>
            </w:r>
          </w:p>
        </w:tc>
        <w:tc>
          <w:tcPr>
            <w:tcW w:type="dxa" w:w="2880"/>
          </w:tcPr>
          <w:p>
            <w:r>
              <w:t>Reference Interval</w:t>
            </w:r>
          </w:p>
        </w:tc>
      </w:tr>
      <w:tr>
        <w:tc>
          <w:tcPr>
            <w:tcW w:type="dxa" w:w="2880"/>
          </w:tcPr>
          <w:p>
            <w:r>
              <w:t>Fasting Blood Glucose</w:t>
            </w:r>
          </w:p>
        </w:tc>
        <w:tc>
          <w:tcPr>
            <w:tcW w:type="dxa" w:w="2880"/>
          </w:tcPr>
          <w:p>
            <w:r>
              <w:t>112 mg/dL</w:t>
            </w:r>
          </w:p>
        </w:tc>
        <w:tc>
          <w:tcPr>
            <w:tcW w:type="dxa" w:w="2880"/>
          </w:tcPr>
          <w:p>
            <w:r>
              <w:t>70 - 99</w:t>
            </w:r>
          </w:p>
        </w:tc>
      </w:tr>
      <w:tr>
        <w:tc>
          <w:tcPr>
            <w:tcW w:type="dxa" w:w="2880"/>
          </w:tcPr>
          <w:p>
            <w:r>
              <w:t>Serum Creatinine</w:t>
            </w:r>
          </w:p>
        </w:tc>
        <w:tc>
          <w:tcPr>
            <w:tcW w:type="dxa" w:w="2880"/>
          </w:tcPr>
          <w:p>
            <w:r>
              <w:t>0.95 mg/dL</w:t>
            </w:r>
          </w:p>
        </w:tc>
        <w:tc>
          <w:tcPr>
            <w:tcW w:type="dxa" w:w="2880"/>
          </w:tcPr>
          <w:p>
            <w:r>
              <w:t>0.60 - 1.20</w:t>
            </w:r>
          </w:p>
        </w:tc>
      </w:tr>
      <w:tr>
        <w:tc>
          <w:tcPr>
            <w:tcW w:type="dxa" w:w="2880"/>
          </w:tcPr>
          <w:p>
            <w:r>
              <w:t>Total Triglycerides</w:t>
            </w:r>
          </w:p>
        </w:tc>
        <w:tc>
          <w:tcPr>
            <w:tcW w:type="dxa" w:w="2880"/>
          </w:tcPr>
          <w:p>
            <w:r>
              <w:t>170 mg/dL</w:t>
            </w:r>
          </w:p>
        </w:tc>
        <w:tc>
          <w:tcPr>
            <w:tcW w:type="dxa" w:w="2880"/>
          </w:tcPr>
          <w:p>
            <w:r>
              <w:t>&lt; 150</w:t>
            </w:r>
          </w:p>
        </w:tc>
      </w:tr>
      <w:tr>
        <w:tc>
          <w:tcPr>
            <w:tcW w:type="dxa" w:w="2880"/>
          </w:tcPr>
          <w:p>
            <w:r>
              <w:t>LDL Cholesterol</w:t>
            </w:r>
          </w:p>
        </w:tc>
        <w:tc>
          <w:tcPr>
            <w:tcW w:type="dxa" w:w="2880"/>
          </w:tcPr>
          <w:p>
            <w:r>
              <w:t>125 mg/dL</w:t>
            </w:r>
          </w:p>
        </w:tc>
        <w:tc>
          <w:tcPr>
            <w:tcW w:type="dxa" w:w="2880"/>
          </w:tcPr>
          <w:p>
            <w:r>
              <w:t>&lt; 100</w:t>
            </w:r>
          </w:p>
        </w:tc>
      </w:tr>
      <w:tr>
        <w:tc>
          <w:tcPr>
            <w:tcW w:type="dxa" w:w="2880"/>
          </w:tcPr>
          <w:p>
            <w:r>
              <w:t>HDL Cholesterol</w:t>
            </w:r>
          </w:p>
        </w:tc>
        <w:tc>
          <w:tcPr>
            <w:tcW w:type="dxa" w:w="2880"/>
          </w:tcPr>
          <w:p>
            <w:r>
              <w:t>48 mg/dL</w:t>
            </w:r>
          </w:p>
        </w:tc>
        <w:tc>
          <w:tcPr>
            <w:tcW w:type="dxa" w:w="2880"/>
          </w:tcPr>
          <w:p>
            <w:r>
              <w:t>&gt; 40</w:t>
            </w:r>
          </w:p>
        </w:tc>
      </w:tr>
      <w:tr>
        <w:tc>
          <w:tcPr>
            <w:tcW w:type="dxa" w:w="2880"/>
          </w:tcPr>
          <w:p>
            <w:r>
              <w:t>Ejection Fraction (EF)</w:t>
            </w:r>
          </w:p>
        </w:tc>
        <w:tc>
          <w:tcPr>
            <w:tcW w:type="dxa" w:w="2880"/>
          </w:tcPr>
          <w:p>
            <w:r>
              <w:t>58 %</w:t>
            </w:r>
          </w:p>
        </w:tc>
        <w:tc>
          <w:tcPr>
            <w:tcW w:type="dxa" w:w="2880"/>
          </w:tcPr>
          <w:p>
            <w:r>
              <w:t>50 - 70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