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C4AB6"/>
          <w:sz w:val="44"/>
          <w:szCs w:val="44"/>
        </w:rPr>
        <w:t xml:space="preserve">Interactive Digital MoodBoard &amp; Inspiration Hub</w:t>
      </w:r>
    </w:p>
    <w:p>
      <w:pPr>
        <w:spacing w:after="300"/>
      </w:pPr>
      <w:r>
        <w:rPr>
          <w:i/>
          <w:iCs/>
          <w:color w:val="555555"/>
          <w:sz w:val="26"/>
          <w:szCs w:val="26"/>
        </w:rPr>
        <w:t xml:space="preserve">Complete Project Guide — Explanation, Outcomes, 100% Free Tech Stack &amp; Build Plan</w:t>
      </w:r>
    </w:p>
    <w:p>
      <w:pPr>
        <w:pBdr>
          <w:bottom w:val="single" w:color="CCCCCC" w:sz="6" w:space="1"/>
        </w:pBdr>
        <w:spacing w:after="200"/>
      </w:pPr>
    </w:p>
    <w:p>
      <w:pPr>
        <w:pStyle w:val="Heading1"/>
        <w:spacing w:after="160" w:before="360"/>
      </w:pPr>
      <w:r>
        <w:t xml:space="preserve">1. What This Project Is</w:t>
      </w:r>
    </w:p>
    <w:p>
      <w:pPr>
        <w:spacing w:after="160"/>
      </w:pPr>
      <w:r>
        <w:t xml:space="preserve">This project asks you to build a moodboard web application — a visual workspace where a user can collect images and short notes into 'tiles', organize those tiles into boards (like Travel, UI Inspiration, Quotes), arrange them on a drag-and-drop grid, and share a board with others via a public link. Think of it as a lightweight, self-built version of Pinterest or Milanote, scoped for a short project timeline.</w:t>
      </w:r>
    </w:p>
    <w:p>
      <w:pPr>
        <w:spacing w:after="160"/>
      </w:pPr>
      <w:r>
        <w:t xml:space="preserve">It's a full-stack CRUD application at its core, but the interview is really testing three things beyond basic CRUD:</w:t>
      </w:r>
    </w:p>
    <w:p>
      <w:pPr>
        <w:pStyle w:val="ListParagraph"/>
        <w:numPr>
          <w:ilvl w:val="0"/>
          <w:numId w:val="2"/>
        </w:numPr>
        <w:spacing w:after="80"/>
      </w:pPr>
      <w:r>
        <w:rPr>
          <w:b/>
          <w:bCs/>
        </w:rPr>
        <w:t xml:space="preserve">Frontend engineering: </w:t>
      </w:r>
      <w:r>
        <w:t xml:space="preserve">can you build an interactive, stateful UI (drag-and-drop, grids, modals, uploads) in React?</w:t>
      </w:r>
    </w:p>
    <w:p>
      <w:pPr>
        <w:pStyle w:val="ListParagraph"/>
        <w:numPr>
          <w:ilvl w:val="0"/>
          <w:numId w:val="2"/>
        </w:numPr>
        <w:spacing w:after="80"/>
      </w:pPr>
      <w:r>
        <w:rPr>
          <w:b/>
          <w:bCs/>
        </w:rPr>
        <w:t xml:space="preserve">Backend &amp; data design: </w:t>
      </w:r>
      <w:r>
        <w:t xml:space="preserve">can you model users, boards, and tiles sensibly, handle file/image uploads, and expose a clean REST API?</w:t>
      </w:r>
    </w:p>
    <w:p>
      <w:pPr>
        <w:pStyle w:val="ListParagraph"/>
        <w:numPr>
          <w:ilvl w:val="0"/>
          <w:numId w:val="2"/>
        </w:numPr>
        <w:spacing w:after="80"/>
      </w:pPr>
      <w:r>
        <w:rPr>
          <w:b/>
          <w:bCs/>
        </w:rPr>
        <w:t xml:space="preserve">Product thinking: </w:t>
      </w:r>
      <w:r>
        <w:t xml:space="preserve">do you implement sharing, activity logs, and (optionally) AI/real-time features in a way that feels genuinely usable?</w:t>
      </w:r>
    </w:p>
    <w:p>
      <w:pPr>
        <w:pStyle w:val="Heading1"/>
        <w:spacing w:after="160" w:before="360"/>
      </w:pPr>
      <w:r>
        <w:t xml:space="preserve">2. How the Application Works (User Flow)</w:t>
      </w:r>
    </w:p>
    <w:p>
      <w:pPr>
        <w:pStyle w:val="Heading2"/>
        <w:spacing w:after="120" w:before="260"/>
      </w:pPr>
      <w:r>
        <w:t xml:space="preserve">2.1 Authentication</w:t>
      </w:r>
    </w:p>
    <w:p>
      <w:pPr>
        <w:spacing w:after="160"/>
      </w:pPr>
      <w:r>
        <w:t xml:space="preserve">A user signs up / logs in (email+password or OAuth). This scopes boards and activity logs to an account and is a prerequisite for sharing and collaboration features.</w:t>
      </w:r>
    </w:p>
    <w:p>
      <w:pPr>
        <w:pStyle w:val="Heading2"/>
        <w:spacing w:after="120" w:before="260"/>
      </w:pPr>
      <w:r>
        <w:t xml:space="preserve">2.2 Boards</w:t>
      </w:r>
    </w:p>
    <w:p>
      <w:pPr>
        <w:spacing w:after="160"/>
      </w:pPr>
      <w:r>
        <w:t xml:space="preserve">After login, the user lands on a dashboard listing their boards (e.g., 'Travel', 'UI Inspiration', 'Quotes'). They can create, rename, delete, or duplicate a board, and open one to view its grid of tiles.</w:t>
      </w:r>
    </w:p>
    <w:p>
      <w:pPr>
        <w:pStyle w:val="Heading2"/>
        <w:spacing w:after="120" w:before="260"/>
      </w:pPr>
      <w:r>
        <w:t xml:space="preserve">2.3 Tiles (the core unit)</w:t>
      </w:r>
    </w:p>
    <w:p>
      <w:pPr>
        <w:spacing w:after="160"/>
      </w:pPr>
      <w:r>
        <w:t xml:space="preserve">Inside a board, the user adds 'tiles' — each tile is an inspiration item, created by uploading an image, pasting an image URL, or adding a caption and tags. Tiles appear on a responsive grid and can be dragged, edited, or deleted; every action updates the tile's stored position so the layout persists on reload.</w:t>
      </w:r>
    </w:p>
    <w:p>
      <w:pPr>
        <w:pStyle w:val="Heading2"/>
        <w:spacing w:after="120" w:before="260"/>
      </w:pPr>
      <w:r>
        <w:t xml:space="preserve">2.4 Sharing</w:t>
      </w:r>
    </w:p>
    <w:p>
      <w:pPr>
        <w:spacing w:after="160"/>
      </w:pPr>
      <w:r>
        <w:t xml:space="preserve">The board owner can toggle a board to 'public' and generate a shareable link. Anyone with the link can view the board read-only, without logging in.</w:t>
      </w:r>
    </w:p>
    <w:p>
      <w:pPr>
        <w:pStyle w:val="Heading2"/>
        <w:spacing w:after="120" w:before="260"/>
      </w:pPr>
      <w:r>
        <w:t xml:space="preserve">2.5 Activity Log</w:t>
      </w:r>
    </w:p>
    <w:p>
      <w:pPr>
        <w:spacing w:after="160"/>
      </w:pPr>
      <w:r>
        <w:t xml:space="preserve">Each board keeps a simple, reverse-chronological log of actions: added/edited/deleted/moved tiles — a straightforward audit trail.</w:t>
      </w:r>
    </w:p>
    <w:p>
      <w:pPr>
        <w:pStyle w:val="Heading2"/>
        <w:spacing w:after="120" w:before="260"/>
      </w:pPr>
      <w:r>
        <w:t xml:space="preserve">2.6 Bonus: AI Colour Palette Extraction</w:t>
      </w:r>
    </w:p>
    <w:p>
      <w:pPr>
        <w:spacing w:after="160"/>
      </w:pPr>
      <w:r>
        <w:t xml:space="preserve">When an image is uploaded, a small script analyzes the pixel data and returns a 4–5 colour palette (hex codes), shown as swatches under the tile. Genuinely 'AI-flavoured' but simple and low-risk to implement.</w:t>
      </w:r>
    </w:p>
    <w:p>
      <w:pPr>
        <w:pStyle w:val="Heading2"/>
        <w:spacing w:after="120" w:before="260"/>
      </w:pPr>
      <w:r>
        <w:t xml:space="preserve">2.7 Bonus: Real-Time Collaboration</w:t>
      </w:r>
    </w:p>
    <w:p>
      <w:pPr>
        <w:spacing w:after="160"/>
      </w:pPr>
      <w:r>
        <w:t xml:space="preserve">Two users on the same board see each other's tile additions/moves live via WebSockets (Socket.IO). The most technically demanding bonus — attempt only after the core app is solid.</w:t>
      </w:r>
    </w:p>
    <w:p>
      <w:pPr>
        <w:pStyle w:val="Heading1"/>
        <w:spacing w:after="160" w:before="360"/>
      </w:pPr>
      <w:r>
        <w:t xml:space="preserve">3. Expected Outcome / Deliverables</w:t>
      </w:r>
    </w:p>
    <w:p>
      <w:pPr>
        <w:pStyle w:val="ListParagraph"/>
        <w:numPr>
          <w:ilvl w:val="0"/>
          <w:numId w:val="2"/>
        </w:numPr>
        <w:spacing w:after="80"/>
      </w:pPr>
      <w:r>
        <w:rPr>
          <w:b/>
          <w:bCs/>
        </w:rPr>
        <w:t xml:space="preserve">A working, deployed web app </w:t>
      </w:r>
      <w:r>
        <w:t xml:space="preserve">— signup → create board → add tile → drag to reposition → share link opens read-only for a visitor.</w:t>
      </w:r>
    </w:p>
    <w:p>
      <w:pPr>
        <w:pStyle w:val="ListParagraph"/>
        <w:numPr>
          <w:ilvl w:val="0"/>
          <w:numId w:val="2"/>
        </w:numPr>
        <w:spacing w:after="80"/>
      </w:pPr>
      <w:r>
        <w:rPr>
          <w:b/>
          <w:bCs/>
        </w:rPr>
        <w:t xml:space="preserve">GitHub repository </w:t>
      </w:r>
      <w:r>
        <w:t xml:space="preserve">with clean commits, a sensible folder structure, and no secrets committed.</w:t>
      </w:r>
    </w:p>
    <w:p>
      <w:pPr>
        <w:pStyle w:val="ListParagraph"/>
        <w:numPr>
          <w:ilvl w:val="0"/>
          <w:numId w:val="2"/>
        </w:numPr>
        <w:spacing w:after="80"/>
      </w:pPr>
      <w:r>
        <w:rPr>
          <w:b/>
          <w:bCs/>
        </w:rPr>
        <w:t xml:space="preserve">Hosted demo </w:t>
      </w:r>
      <w:r>
        <w:t xml:space="preserve">— frontend on Vercel/Netlify, backend on Render (or similar).</w:t>
      </w:r>
    </w:p>
    <w:p>
      <w:pPr>
        <w:pStyle w:val="ListParagraph"/>
        <w:numPr>
          <w:ilvl w:val="0"/>
          <w:numId w:val="2"/>
        </w:numPr>
        <w:spacing w:after="80"/>
      </w:pPr>
      <w:r>
        <w:rPr>
          <w:b/>
          <w:bCs/>
        </w:rPr>
        <w:t xml:space="preserve">README </w:t>
      </w:r>
      <w:r>
        <w:t xml:space="preserve">with setup steps, environment variables, tech stack, and screenshots/GIF.</w:t>
      </w:r>
    </w:p>
    <w:p>
      <w:pPr>
        <w:spacing w:after="160"/>
      </w:pPr>
      <w:r>
        <w:t xml:space="preserve">This is a portfolio-quality project: it demonstrates auth, file upload, drag-and-drop state, REST API design, and — if attempted — real-time systems and image processing.</w:t>
      </w:r>
    </w:p>
    <w:p>
      <w:pPr>
        <w:pStyle w:val="Heading1"/>
        <w:spacing w:after="160" w:before="360"/>
      </w:pPr>
      <w:r>
        <w:t xml:space="preserve">4. Yes — Every Tool Below Is Free</w:t>
      </w:r>
    </w:p>
    <w:p>
      <w:pPr>
        <w:spacing w:after="160"/>
      </w:pPr>
      <w:r>
        <w:t xml:space="preserve">You can build and host this entire project for ₹0 (zero rupees). Every tool below has a genuine free tier that needs no credit card to start, and none of them expire your account for using them. The table further down spells out the exact limits of each free tier — none of these limits will be a problem for a student project or an interview demo, but it's worth knowing them so nothing surprises you.</w:t>
      </w:r>
    </w:p>
    <w:p>
      <w:pPr>
        <w:pStyle w:val="Heading1"/>
        <w:spacing w:after="160" w:before="360"/>
      </w:pPr>
      <w:r>
        <w:t xml:space="preserve">5. Recommended Tech Stack (All Free Tiers)</w:t>
      </w:r>
    </w:p>
    <w:p>
      <w:pPr>
        <w:pStyle w:val="Heading2"/>
        <w:spacing w:after="120" w:before="260"/>
      </w:pPr>
      <w:r>
        <w:t xml:space="preserve">5.1 Frontend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304"/>
        <w:gridCol w:w="3455"/>
        <w:gridCol w:w="3600"/>
      </w:tblGrid>
      <w:tr>
        <w:trPr>
          <w:tblHeader/>
        </w:trPr>
        <w:tc>
          <w:tcPr>
            <w:tcW w:type="dxa" w:w="2304"/>
            <w:shd w:fill="6C4AB6" w:color="auto" w:val="clear"/>
            <w:tcMar>
              <w:top w:type="dxa" w:w="100"/>
              <w:left w:type="dxa" w:w="120"/>
              <w:bottom w:type="dxa" w:w="100"/>
              <w:right w:type="dxa" w:w="120"/>
            </w:tcMar>
          </w:tcPr>
          <w:p>
            <w:r>
              <w:rPr>
                <w:b/>
                <w:bCs/>
                <w:color w:val="FFFFFF"/>
              </w:rPr>
              <w:t xml:space="preserve">Purpose</w:t>
            </w:r>
          </w:p>
        </w:tc>
        <w:tc>
          <w:tcPr>
            <w:tcW w:type="dxa" w:w="3455"/>
            <w:shd w:fill="6C4AB6" w:color="auto" w:val="clear"/>
            <w:tcMar>
              <w:top w:type="dxa" w:w="100"/>
              <w:left w:type="dxa" w:w="120"/>
              <w:bottom w:type="dxa" w:w="100"/>
              <w:right w:type="dxa" w:w="120"/>
            </w:tcMar>
          </w:tcPr>
          <w:p>
            <w:r>
              <w:rPr>
                <w:b/>
                <w:bCs/>
                <w:color w:val="FFFFFF"/>
              </w:rPr>
              <w:t xml:space="preserve">Tool</w:t>
            </w:r>
          </w:p>
        </w:tc>
        <w:tc>
          <w:tcPr>
            <w:tcW w:type="dxa" w:w="3600"/>
            <w:shd w:fill="6C4AB6" w:color="auto" w:val="clear"/>
            <w:tcMar>
              <w:top w:type="dxa" w:w="100"/>
              <w:left w:type="dxa" w:w="120"/>
              <w:bottom w:type="dxa" w:w="100"/>
              <w:right w:type="dxa" w:w="120"/>
            </w:tcMar>
          </w:tcPr>
          <w:p>
            <w:r>
              <w:rPr>
                <w:b/>
                <w:bCs/>
                <w:color w:val="FFFFFF"/>
              </w:rPr>
              <w:t xml:space="preserve">Why / Free Tier Note</w:t>
            </w:r>
          </w:p>
        </w:tc>
      </w:tr>
      <w:tr>
        <w:tc>
          <w:tcPr>
            <w:tcW w:type="dxa" w:w="2304"/>
            <w:tcMar>
              <w:top w:type="dxa" w:w="100"/>
              <w:left w:type="dxa" w:w="120"/>
              <w:bottom w:type="dxa" w:w="100"/>
              <w:right w:type="dxa" w:w="120"/>
            </w:tcMar>
          </w:tcPr>
          <w:p>
            <w:r>
              <w:rPr>
                <w:b w:val="false"/>
                <w:bCs w:val="false"/>
                <w:color w:val="2B2B2B"/>
              </w:rPr>
              <w:t xml:space="preserve">Core framework</w:t>
            </w:r>
          </w:p>
        </w:tc>
        <w:tc>
          <w:tcPr>
            <w:tcW w:type="dxa" w:w="3455"/>
            <w:tcMar>
              <w:top w:type="dxa" w:w="100"/>
              <w:left w:type="dxa" w:w="120"/>
              <w:bottom w:type="dxa" w:w="100"/>
              <w:right w:type="dxa" w:w="120"/>
            </w:tcMar>
          </w:tcPr>
          <w:p>
            <w:r>
              <w:rPr>
                <w:b w:val="false"/>
                <w:bCs w:val="false"/>
                <w:color w:val="2B2B2B"/>
              </w:rPr>
              <w:t xml:space="preserve">React (Vite)</w:t>
            </w:r>
          </w:p>
        </w:tc>
        <w:tc>
          <w:tcPr>
            <w:tcW w:type="dxa" w:w="3600"/>
            <w:tcMar>
              <w:top w:type="dxa" w:w="100"/>
              <w:left w:type="dxa" w:w="120"/>
              <w:bottom w:type="dxa" w:w="100"/>
              <w:right w:type="dxa" w:w="120"/>
            </w:tcMar>
          </w:tcPr>
          <w:p>
            <w:r>
              <w:rPr>
                <w:b w:val="false"/>
                <w:bCs w:val="false"/>
                <w:color w:val="2B2B2B"/>
              </w:rPr>
              <w:t xml:space="preserve">100% free, open-source. Mandated by the brief.</w:t>
            </w:r>
          </w:p>
        </w:tc>
      </w:tr>
      <w:tr>
        <w:tc>
          <w:tcPr>
            <w:tcW w:type="dxa" w:w="2304"/>
            <w:shd w:fill="EFE9FB" w:color="auto" w:val="clear"/>
            <w:tcMar>
              <w:top w:type="dxa" w:w="100"/>
              <w:left w:type="dxa" w:w="120"/>
              <w:bottom w:type="dxa" w:w="100"/>
              <w:right w:type="dxa" w:w="120"/>
            </w:tcMar>
          </w:tcPr>
          <w:p>
            <w:r>
              <w:rPr>
                <w:b w:val="false"/>
                <w:bCs w:val="false"/>
                <w:color w:val="2B2B2B"/>
              </w:rPr>
              <w:t xml:space="preserve">Styling</w:t>
            </w:r>
          </w:p>
        </w:tc>
        <w:tc>
          <w:tcPr>
            <w:tcW w:type="dxa" w:w="3455"/>
            <w:shd w:fill="EFE9FB" w:color="auto" w:val="clear"/>
            <w:tcMar>
              <w:top w:type="dxa" w:w="100"/>
              <w:left w:type="dxa" w:w="120"/>
              <w:bottom w:type="dxa" w:w="100"/>
              <w:right w:type="dxa" w:w="120"/>
            </w:tcMar>
          </w:tcPr>
          <w:p>
            <w:r>
              <w:rPr>
                <w:b w:val="false"/>
                <w:bCs w:val="false"/>
                <w:color w:val="2B2B2B"/>
              </w:rPr>
              <w:t xml:space="preserve">Tailwind CSS</w:t>
            </w:r>
          </w:p>
        </w:tc>
        <w:tc>
          <w:tcPr>
            <w:tcW w:type="dxa" w:w="3600"/>
            <w:shd w:fill="EFE9FB" w:color="auto" w:val="clear"/>
            <w:tcMar>
              <w:top w:type="dxa" w:w="100"/>
              <w:left w:type="dxa" w:w="120"/>
              <w:bottom w:type="dxa" w:w="100"/>
              <w:right w:type="dxa" w:w="120"/>
            </w:tcMar>
          </w:tcPr>
          <w:p>
            <w:r>
              <w:rPr>
                <w:b w:val="false"/>
                <w:bCs w:val="false"/>
                <w:color w:val="2B2B2B"/>
              </w:rPr>
              <w:t xml:space="preserve">Free, open-source npm package.</w:t>
            </w:r>
          </w:p>
        </w:tc>
      </w:tr>
      <w:tr>
        <w:tc>
          <w:tcPr>
            <w:tcW w:type="dxa" w:w="2304"/>
            <w:tcMar>
              <w:top w:type="dxa" w:w="100"/>
              <w:left w:type="dxa" w:w="120"/>
              <w:bottom w:type="dxa" w:w="100"/>
              <w:right w:type="dxa" w:w="120"/>
            </w:tcMar>
          </w:tcPr>
          <w:p>
            <w:r>
              <w:rPr>
                <w:b w:val="false"/>
                <w:bCs w:val="false"/>
                <w:color w:val="2B2B2B"/>
              </w:rPr>
              <w:t xml:space="preserve">Drag-and-drop</w:t>
            </w:r>
          </w:p>
        </w:tc>
        <w:tc>
          <w:tcPr>
            <w:tcW w:type="dxa" w:w="3455"/>
            <w:tcMar>
              <w:top w:type="dxa" w:w="100"/>
              <w:left w:type="dxa" w:w="120"/>
              <w:bottom w:type="dxa" w:w="100"/>
              <w:right w:type="dxa" w:w="120"/>
            </w:tcMar>
          </w:tcPr>
          <w:p>
            <w:r>
              <w:rPr>
                <w:b w:val="false"/>
                <w:bCs w:val="false"/>
                <w:color w:val="2B2B2B"/>
              </w:rPr>
              <w:t xml:space="preserve">dnd-kit</w:t>
            </w:r>
          </w:p>
        </w:tc>
        <w:tc>
          <w:tcPr>
            <w:tcW w:type="dxa" w:w="3600"/>
            <w:tcMar>
              <w:top w:type="dxa" w:w="100"/>
              <w:left w:type="dxa" w:w="120"/>
              <w:bottom w:type="dxa" w:w="100"/>
              <w:right w:type="dxa" w:w="120"/>
            </w:tcMar>
          </w:tcPr>
          <w:p>
            <w:r>
              <w:rPr>
                <w:b w:val="false"/>
                <w:bCs w:val="false"/>
                <w:color w:val="2B2B2B"/>
              </w:rPr>
              <w:t xml:space="preserve">Free, open-source, actively maintained; great for a tile grid.</w:t>
            </w:r>
          </w:p>
        </w:tc>
      </w:tr>
      <w:tr>
        <w:tc>
          <w:tcPr>
            <w:tcW w:type="dxa" w:w="2304"/>
            <w:shd w:fill="EFE9FB" w:color="auto" w:val="clear"/>
            <w:tcMar>
              <w:top w:type="dxa" w:w="100"/>
              <w:left w:type="dxa" w:w="120"/>
              <w:bottom w:type="dxa" w:w="100"/>
              <w:right w:type="dxa" w:w="120"/>
            </w:tcMar>
          </w:tcPr>
          <w:p>
            <w:r>
              <w:rPr>
                <w:b w:val="false"/>
                <w:bCs w:val="false"/>
                <w:color w:val="2B2B2B"/>
              </w:rPr>
              <w:t xml:space="preserve">Routing</w:t>
            </w:r>
          </w:p>
        </w:tc>
        <w:tc>
          <w:tcPr>
            <w:tcW w:type="dxa" w:w="3455"/>
            <w:shd w:fill="EFE9FB" w:color="auto" w:val="clear"/>
            <w:tcMar>
              <w:top w:type="dxa" w:w="100"/>
              <w:left w:type="dxa" w:w="120"/>
              <w:bottom w:type="dxa" w:w="100"/>
              <w:right w:type="dxa" w:w="120"/>
            </w:tcMar>
          </w:tcPr>
          <w:p>
            <w:r>
              <w:rPr>
                <w:b w:val="false"/>
                <w:bCs w:val="false"/>
                <w:color w:val="2B2B2B"/>
              </w:rPr>
              <w:t xml:space="preserve">React Router</w:t>
            </w:r>
          </w:p>
        </w:tc>
        <w:tc>
          <w:tcPr>
            <w:tcW w:type="dxa" w:w="3600"/>
            <w:shd w:fill="EFE9FB" w:color="auto" w:val="clear"/>
            <w:tcMar>
              <w:top w:type="dxa" w:w="100"/>
              <w:left w:type="dxa" w:w="120"/>
              <w:bottom w:type="dxa" w:w="100"/>
              <w:right w:type="dxa" w:w="120"/>
            </w:tcMar>
          </w:tcPr>
          <w:p>
            <w:r>
              <w:rPr>
                <w:b w:val="false"/>
                <w:bCs w:val="false"/>
                <w:color w:val="2B2B2B"/>
              </w:rPr>
              <w:t xml:space="preserve">Free, open-source.</w:t>
            </w:r>
          </w:p>
        </w:tc>
      </w:tr>
      <w:tr>
        <w:tc>
          <w:tcPr>
            <w:tcW w:type="dxa" w:w="2304"/>
            <w:tcMar>
              <w:top w:type="dxa" w:w="100"/>
              <w:left w:type="dxa" w:w="120"/>
              <w:bottom w:type="dxa" w:w="100"/>
              <w:right w:type="dxa" w:w="120"/>
            </w:tcMar>
          </w:tcPr>
          <w:p>
            <w:r>
              <w:rPr>
                <w:b w:val="false"/>
                <w:bCs w:val="false"/>
                <w:color w:val="2B2B2B"/>
              </w:rPr>
              <w:t xml:space="preserve">State/data fetching</w:t>
            </w:r>
          </w:p>
        </w:tc>
        <w:tc>
          <w:tcPr>
            <w:tcW w:type="dxa" w:w="3455"/>
            <w:tcMar>
              <w:top w:type="dxa" w:w="100"/>
              <w:left w:type="dxa" w:w="120"/>
              <w:bottom w:type="dxa" w:w="100"/>
              <w:right w:type="dxa" w:w="120"/>
            </w:tcMar>
          </w:tcPr>
          <w:p>
            <w:r>
              <w:rPr>
                <w:b w:val="false"/>
                <w:bCs w:val="false"/>
                <w:color w:val="2B2B2B"/>
              </w:rPr>
              <w:t xml:space="preserve">React Query (TanStack Query)</w:t>
            </w:r>
          </w:p>
        </w:tc>
        <w:tc>
          <w:tcPr>
            <w:tcW w:type="dxa" w:w="3600"/>
            <w:tcMar>
              <w:top w:type="dxa" w:w="100"/>
              <w:left w:type="dxa" w:w="120"/>
              <w:bottom w:type="dxa" w:w="100"/>
              <w:right w:type="dxa" w:w="120"/>
            </w:tcMar>
          </w:tcPr>
          <w:p>
            <w:r>
              <w:rPr>
                <w:b w:val="false"/>
                <w:bCs w:val="false"/>
                <w:color w:val="2B2B2B"/>
              </w:rPr>
              <w:t xml:space="preserve">Free, open-source.</w:t>
            </w:r>
          </w:p>
        </w:tc>
      </w:tr>
      <w:tr>
        <w:tc>
          <w:tcPr>
            <w:tcW w:type="dxa" w:w="2304"/>
            <w:shd w:fill="EFE9FB" w:color="auto" w:val="clear"/>
            <w:tcMar>
              <w:top w:type="dxa" w:w="100"/>
              <w:left w:type="dxa" w:w="120"/>
              <w:bottom w:type="dxa" w:w="100"/>
              <w:right w:type="dxa" w:w="120"/>
            </w:tcMar>
          </w:tcPr>
          <w:p>
            <w:r>
              <w:rPr>
                <w:b w:val="false"/>
                <w:bCs w:val="false"/>
                <w:color w:val="2B2B2B"/>
              </w:rPr>
              <w:t xml:space="preserve">Forms</w:t>
            </w:r>
          </w:p>
        </w:tc>
        <w:tc>
          <w:tcPr>
            <w:tcW w:type="dxa" w:w="3455"/>
            <w:shd w:fill="EFE9FB" w:color="auto" w:val="clear"/>
            <w:tcMar>
              <w:top w:type="dxa" w:w="100"/>
              <w:left w:type="dxa" w:w="120"/>
              <w:bottom w:type="dxa" w:w="100"/>
              <w:right w:type="dxa" w:w="120"/>
            </w:tcMar>
          </w:tcPr>
          <w:p>
            <w:r>
              <w:rPr>
                <w:b w:val="false"/>
                <w:bCs w:val="false"/>
                <w:color w:val="2B2B2B"/>
              </w:rPr>
              <w:t xml:space="preserve">React Hook Form</w:t>
            </w:r>
          </w:p>
        </w:tc>
        <w:tc>
          <w:tcPr>
            <w:tcW w:type="dxa" w:w="3600"/>
            <w:shd w:fill="EFE9FB" w:color="auto" w:val="clear"/>
            <w:tcMar>
              <w:top w:type="dxa" w:w="100"/>
              <w:left w:type="dxa" w:w="120"/>
              <w:bottom w:type="dxa" w:w="100"/>
              <w:right w:type="dxa" w:w="120"/>
            </w:tcMar>
          </w:tcPr>
          <w:p>
            <w:r>
              <w:rPr>
                <w:b w:val="false"/>
                <w:bCs w:val="false"/>
                <w:color w:val="2B2B2B"/>
              </w:rPr>
              <w:t xml:space="preserve">Free, open-source.</w:t>
            </w:r>
          </w:p>
        </w:tc>
      </w:tr>
      <w:tr>
        <w:tc>
          <w:tcPr>
            <w:tcW w:type="dxa" w:w="2304"/>
            <w:tcMar>
              <w:top w:type="dxa" w:w="100"/>
              <w:left w:type="dxa" w:w="120"/>
              <w:bottom w:type="dxa" w:w="100"/>
              <w:right w:type="dxa" w:w="120"/>
            </w:tcMar>
          </w:tcPr>
          <w:p>
            <w:r>
              <w:rPr>
                <w:b w:val="false"/>
                <w:bCs w:val="false"/>
                <w:color w:val="2B2B2B"/>
              </w:rPr>
              <w:t xml:space="preserve">Icons/UI</w:t>
            </w:r>
          </w:p>
        </w:tc>
        <w:tc>
          <w:tcPr>
            <w:tcW w:type="dxa" w:w="3455"/>
            <w:tcMar>
              <w:top w:type="dxa" w:w="100"/>
              <w:left w:type="dxa" w:w="120"/>
              <w:bottom w:type="dxa" w:w="100"/>
              <w:right w:type="dxa" w:w="120"/>
            </w:tcMar>
          </w:tcPr>
          <w:p>
            <w:r>
              <w:rPr>
                <w:b w:val="false"/>
                <w:bCs w:val="false"/>
                <w:color w:val="2B2B2B"/>
              </w:rPr>
              <w:t xml:space="preserve">lucide-react</w:t>
            </w:r>
          </w:p>
        </w:tc>
        <w:tc>
          <w:tcPr>
            <w:tcW w:type="dxa" w:w="3600"/>
            <w:tcMar>
              <w:top w:type="dxa" w:w="100"/>
              <w:left w:type="dxa" w:w="120"/>
              <w:bottom w:type="dxa" w:w="100"/>
              <w:right w:type="dxa" w:w="120"/>
            </w:tcMar>
          </w:tcPr>
          <w:p>
            <w:r>
              <w:rPr>
                <w:b w:val="false"/>
                <w:bCs w:val="false"/>
                <w:color w:val="2B2B2B"/>
              </w:rPr>
              <w:t xml:space="preserve">Free, open-source icon set.</w:t>
            </w:r>
          </w:p>
        </w:tc>
      </w:tr>
    </w:tbl>
    <w:p>
      <w:pPr>
        <w:pStyle w:val="Heading2"/>
        <w:spacing w:after="120" w:before="260"/>
      </w:pPr>
      <w:r>
        <w:t xml:space="preserve">5.2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3744"/>
        <w:gridCol w:w="3312"/>
      </w:tblGrid>
      <w:tr>
        <w:trPr>
          <w:tblHeader/>
        </w:trPr>
        <w:tc>
          <w:tcPr>
            <w:tcW w:type="dxa" w:w="2304"/>
            <w:shd w:fill="6C4AB6" w:color="auto" w:val="clear"/>
            <w:tcMar>
              <w:top w:type="dxa" w:w="100"/>
              <w:left w:type="dxa" w:w="120"/>
              <w:bottom w:type="dxa" w:w="100"/>
              <w:right w:type="dxa" w:w="120"/>
            </w:tcMar>
          </w:tcPr>
          <w:p>
            <w:r>
              <w:rPr>
                <w:b/>
                <w:bCs/>
                <w:color w:val="FFFFFF"/>
              </w:rPr>
              <w:t xml:space="preserve">Purpose</w:t>
            </w:r>
          </w:p>
        </w:tc>
        <w:tc>
          <w:tcPr>
            <w:tcW w:type="dxa" w:w="3744"/>
            <w:shd w:fill="6C4AB6" w:color="auto" w:val="clear"/>
            <w:tcMar>
              <w:top w:type="dxa" w:w="100"/>
              <w:left w:type="dxa" w:w="120"/>
              <w:bottom w:type="dxa" w:w="100"/>
              <w:right w:type="dxa" w:w="120"/>
            </w:tcMar>
          </w:tcPr>
          <w:p>
            <w:r>
              <w:rPr>
                <w:b/>
                <w:bCs/>
                <w:color w:val="FFFFFF"/>
              </w:rPr>
              <w:t xml:space="preserve">Tool</w:t>
            </w:r>
          </w:p>
        </w:tc>
        <w:tc>
          <w:tcPr>
            <w:tcW w:type="dxa" w:w="3312"/>
            <w:shd w:fill="6C4AB6" w:color="auto" w:val="clear"/>
            <w:tcMar>
              <w:top w:type="dxa" w:w="100"/>
              <w:left w:type="dxa" w:w="120"/>
              <w:bottom w:type="dxa" w:w="100"/>
              <w:right w:type="dxa" w:w="120"/>
            </w:tcMar>
          </w:tcPr>
          <w:p>
            <w:r>
              <w:rPr>
                <w:b/>
                <w:bCs/>
                <w:color w:val="FFFFFF"/>
              </w:rPr>
              <w:t xml:space="preserve">Why / Free Tier Note</w:t>
            </w:r>
          </w:p>
        </w:tc>
      </w:tr>
      <w:tr>
        <w:tc>
          <w:tcPr>
            <w:tcW w:type="dxa" w:w="2304"/>
            <w:tcMar>
              <w:top w:type="dxa" w:w="100"/>
              <w:left w:type="dxa" w:w="120"/>
              <w:bottom w:type="dxa" w:w="100"/>
              <w:right w:type="dxa" w:w="120"/>
            </w:tcMar>
          </w:tcPr>
          <w:p>
            <w:r>
              <w:rPr>
                <w:b w:val="false"/>
                <w:bCs w:val="false"/>
                <w:color w:val="2B2B2B"/>
              </w:rPr>
              <w:t xml:space="preserve">Runtime &amp; API</w:t>
            </w:r>
          </w:p>
        </w:tc>
        <w:tc>
          <w:tcPr>
            <w:tcW w:type="dxa" w:w="3744"/>
            <w:tcMar>
              <w:top w:type="dxa" w:w="100"/>
              <w:left w:type="dxa" w:w="120"/>
              <w:bottom w:type="dxa" w:w="100"/>
              <w:right w:type="dxa" w:w="120"/>
            </w:tcMar>
          </w:tcPr>
          <w:p>
            <w:r>
              <w:rPr>
                <w:b w:val="false"/>
                <w:bCs w:val="false"/>
                <w:color w:val="2B2B2B"/>
              </w:rPr>
              <w:t xml:space="preserve">Node.js + Express</w:t>
            </w:r>
          </w:p>
        </w:tc>
        <w:tc>
          <w:tcPr>
            <w:tcW w:type="dxa" w:w="3312"/>
            <w:tcMar>
              <w:top w:type="dxa" w:w="100"/>
              <w:left w:type="dxa" w:w="120"/>
              <w:bottom w:type="dxa" w:w="100"/>
              <w:right w:type="dxa" w:w="120"/>
            </w:tcMar>
          </w:tcPr>
          <w:p>
            <w:r>
              <w:rPr>
                <w:b w:val="false"/>
                <w:bCs w:val="false"/>
                <w:color w:val="2B2B2B"/>
              </w:rPr>
              <w:t xml:space="preserve">Free, open-source. Runs anywhere for local dev at no cost.</w:t>
            </w:r>
          </w:p>
        </w:tc>
      </w:tr>
      <w:tr>
        <w:tc>
          <w:tcPr>
            <w:tcW w:type="dxa" w:w="2304"/>
            <w:shd w:fill="EFE9FB" w:color="auto" w:val="clear"/>
            <w:tcMar>
              <w:top w:type="dxa" w:w="100"/>
              <w:left w:type="dxa" w:w="120"/>
              <w:bottom w:type="dxa" w:w="100"/>
              <w:right w:type="dxa" w:w="120"/>
            </w:tcMar>
          </w:tcPr>
          <w:p>
            <w:r>
              <w:rPr>
                <w:b w:val="false"/>
                <w:bCs w:val="false"/>
                <w:color w:val="2B2B2B"/>
              </w:rPr>
              <w:t xml:space="preserve">Database</w:t>
            </w:r>
          </w:p>
        </w:tc>
        <w:tc>
          <w:tcPr>
            <w:tcW w:type="dxa" w:w="3744"/>
            <w:shd w:fill="EFE9FB" w:color="auto" w:val="clear"/>
            <w:tcMar>
              <w:top w:type="dxa" w:w="100"/>
              <w:left w:type="dxa" w:w="120"/>
              <w:bottom w:type="dxa" w:w="100"/>
              <w:right w:type="dxa" w:w="120"/>
            </w:tcMar>
          </w:tcPr>
          <w:p>
            <w:r>
              <w:rPr>
                <w:b w:val="false"/>
                <w:bCs w:val="false"/>
                <w:color w:val="2B2B2B"/>
              </w:rPr>
              <w:t xml:space="preserve">MongoDB Atlas (M0 Free Cluster)</w:t>
            </w:r>
          </w:p>
        </w:tc>
        <w:tc>
          <w:tcPr>
            <w:tcW w:type="dxa" w:w="3312"/>
            <w:shd w:fill="EFE9FB" w:color="auto" w:val="clear"/>
            <w:tcMar>
              <w:top w:type="dxa" w:w="100"/>
              <w:left w:type="dxa" w:w="120"/>
              <w:bottom w:type="dxa" w:w="100"/>
              <w:right w:type="dxa" w:w="120"/>
            </w:tcMar>
          </w:tcPr>
          <w:p>
            <w:r>
              <w:rPr>
                <w:b w:val="false"/>
                <w:bCs w:val="false"/>
                <w:color w:val="2B2B2B"/>
              </w:rPr>
              <w:t xml:space="preserve">Free forever, no card needed, 512 MB storage. Doesn't expire — better than a trial DB.</w:t>
            </w:r>
          </w:p>
        </w:tc>
      </w:tr>
      <w:tr>
        <w:tc>
          <w:tcPr>
            <w:tcW w:type="dxa" w:w="2304"/>
            <w:tcMar>
              <w:top w:type="dxa" w:w="100"/>
              <w:left w:type="dxa" w:w="120"/>
              <w:bottom w:type="dxa" w:w="100"/>
              <w:right w:type="dxa" w:w="120"/>
            </w:tcMar>
          </w:tcPr>
          <w:p>
            <w:r>
              <w:rPr>
                <w:b w:val="false"/>
                <w:bCs w:val="false"/>
                <w:color w:val="2B2B2B"/>
              </w:rPr>
              <w:t xml:space="preserve">ODM</w:t>
            </w:r>
          </w:p>
        </w:tc>
        <w:tc>
          <w:tcPr>
            <w:tcW w:type="dxa" w:w="3744"/>
            <w:tcMar>
              <w:top w:type="dxa" w:w="100"/>
              <w:left w:type="dxa" w:w="120"/>
              <w:bottom w:type="dxa" w:w="100"/>
              <w:right w:type="dxa" w:w="120"/>
            </w:tcMar>
          </w:tcPr>
          <w:p>
            <w:r>
              <w:rPr>
                <w:b w:val="false"/>
                <w:bCs w:val="false"/>
                <w:color w:val="2B2B2B"/>
              </w:rPr>
              <w:t xml:space="preserve">Mongoose</w:t>
            </w:r>
          </w:p>
        </w:tc>
        <w:tc>
          <w:tcPr>
            <w:tcW w:type="dxa" w:w="3312"/>
            <w:tcMar>
              <w:top w:type="dxa" w:w="100"/>
              <w:left w:type="dxa" w:w="120"/>
              <w:bottom w:type="dxa" w:w="100"/>
              <w:right w:type="dxa" w:w="120"/>
            </w:tcMar>
          </w:tcPr>
          <w:p>
            <w:r>
              <w:rPr>
                <w:b w:val="false"/>
                <w:bCs w:val="false"/>
                <w:color w:val="2B2B2B"/>
              </w:rPr>
              <w:t xml:space="preserve">Free, open-source.</w:t>
            </w:r>
          </w:p>
        </w:tc>
      </w:tr>
      <w:tr>
        <w:tc>
          <w:tcPr>
            <w:tcW w:type="dxa" w:w="2304"/>
            <w:shd w:fill="EFE9FB" w:color="auto" w:val="clear"/>
            <w:tcMar>
              <w:top w:type="dxa" w:w="100"/>
              <w:left w:type="dxa" w:w="120"/>
              <w:bottom w:type="dxa" w:w="100"/>
              <w:right w:type="dxa" w:w="120"/>
            </w:tcMar>
          </w:tcPr>
          <w:p>
            <w:r>
              <w:rPr>
                <w:b w:val="false"/>
                <w:bCs w:val="false"/>
                <w:color w:val="2B2B2B"/>
              </w:rPr>
              <w:t xml:space="preserve">Auth</w:t>
            </w:r>
          </w:p>
        </w:tc>
        <w:tc>
          <w:tcPr>
            <w:tcW w:type="dxa" w:w="3744"/>
            <w:shd w:fill="EFE9FB" w:color="auto" w:val="clear"/>
            <w:tcMar>
              <w:top w:type="dxa" w:w="100"/>
              <w:left w:type="dxa" w:w="120"/>
              <w:bottom w:type="dxa" w:w="100"/>
              <w:right w:type="dxa" w:w="120"/>
            </w:tcMar>
          </w:tcPr>
          <w:p>
            <w:r>
              <w:rPr>
                <w:b w:val="false"/>
                <w:bCs w:val="false"/>
                <w:color w:val="2B2B2B"/>
              </w:rPr>
              <w:t xml:space="preserve">JWT (jsonwebtoken + bcrypt)</w:t>
            </w:r>
          </w:p>
        </w:tc>
        <w:tc>
          <w:tcPr>
            <w:tcW w:type="dxa" w:w="3312"/>
            <w:shd w:fill="EFE9FB" w:color="auto" w:val="clear"/>
            <w:tcMar>
              <w:top w:type="dxa" w:w="100"/>
              <w:left w:type="dxa" w:w="120"/>
              <w:bottom w:type="dxa" w:w="100"/>
              <w:right w:type="dxa" w:w="120"/>
            </w:tcMar>
          </w:tcPr>
          <w:p>
            <w:r>
              <w:rPr>
                <w:b w:val="false"/>
                <w:bCs w:val="false"/>
                <w:color w:val="2B2B2B"/>
              </w:rPr>
              <w:t xml:space="preserve">Free — just npm packages, no external service or bill.</w:t>
            </w:r>
          </w:p>
        </w:tc>
      </w:tr>
      <w:tr>
        <w:tc>
          <w:tcPr>
            <w:tcW w:type="dxa" w:w="2304"/>
            <w:tcMar>
              <w:top w:type="dxa" w:w="100"/>
              <w:left w:type="dxa" w:w="120"/>
              <w:bottom w:type="dxa" w:w="100"/>
              <w:right w:type="dxa" w:w="120"/>
            </w:tcMar>
          </w:tcPr>
          <w:p>
            <w:r>
              <w:rPr>
                <w:b w:val="false"/>
                <w:bCs w:val="false"/>
                <w:color w:val="2B2B2B"/>
              </w:rPr>
              <w:t xml:space="preserve">Image storage</w:t>
            </w:r>
          </w:p>
        </w:tc>
        <w:tc>
          <w:tcPr>
            <w:tcW w:type="dxa" w:w="3744"/>
            <w:tcMar>
              <w:top w:type="dxa" w:w="100"/>
              <w:left w:type="dxa" w:w="120"/>
              <w:bottom w:type="dxa" w:w="100"/>
              <w:right w:type="dxa" w:w="120"/>
            </w:tcMar>
          </w:tcPr>
          <w:p>
            <w:r>
              <w:rPr>
                <w:b w:val="false"/>
                <w:bCs w:val="false"/>
                <w:color w:val="2B2B2B"/>
              </w:rPr>
              <w:t xml:space="preserve">Cloudinary Free plan</w:t>
            </w:r>
          </w:p>
        </w:tc>
        <w:tc>
          <w:tcPr>
            <w:tcW w:type="dxa" w:w="3312"/>
            <w:tcMar>
              <w:top w:type="dxa" w:w="100"/>
              <w:left w:type="dxa" w:w="120"/>
              <w:bottom w:type="dxa" w:w="100"/>
              <w:right w:type="dxa" w:w="120"/>
            </w:tcMar>
          </w:tcPr>
          <w:p>
            <w:r>
              <w:rPr>
                <w:b w:val="false"/>
                <w:bCs w:val="false"/>
                <w:color w:val="2B2B2B"/>
              </w:rPr>
              <w:t xml:space="preserve">Free forever, no card needed. 25 credits/month (1 credit = 1GB storage OR 1GB bandwidth OR 1,000 transformations) — plenty for a project with a few dozen tiles.</w:t>
            </w:r>
          </w:p>
        </w:tc>
      </w:tr>
      <w:tr>
        <w:tc>
          <w:tcPr>
            <w:tcW w:type="dxa" w:w="2304"/>
            <w:shd w:fill="EFE9FB" w:color="auto" w:val="clear"/>
            <w:tcMar>
              <w:top w:type="dxa" w:w="100"/>
              <w:left w:type="dxa" w:w="120"/>
              <w:bottom w:type="dxa" w:w="100"/>
              <w:right w:type="dxa" w:w="120"/>
            </w:tcMar>
          </w:tcPr>
          <w:p>
            <w:r>
              <w:rPr>
                <w:b w:val="false"/>
                <w:bCs w:val="false"/>
                <w:color w:val="2B2B2B"/>
              </w:rPr>
              <w:t xml:space="preserve">Real-time (bonus)</w:t>
            </w:r>
          </w:p>
        </w:tc>
        <w:tc>
          <w:tcPr>
            <w:tcW w:type="dxa" w:w="3744"/>
            <w:shd w:fill="EFE9FB" w:color="auto" w:val="clear"/>
            <w:tcMar>
              <w:top w:type="dxa" w:w="100"/>
              <w:left w:type="dxa" w:w="120"/>
              <w:bottom w:type="dxa" w:w="100"/>
              <w:right w:type="dxa" w:w="120"/>
            </w:tcMar>
          </w:tcPr>
          <w:p>
            <w:r>
              <w:rPr>
                <w:b w:val="false"/>
                <w:bCs w:val="false"/>
                <w:color w:val="2B2B2B"/>
              </w:rPr>
              <w:t xml:space="preserve">Socket.IO</w:t>
            </w:r>
          </w:p>
        </w:tc>
        <w:tc>
          <w:tcPr>
            <w:tcW w:type="dxa" w:w="3312"/>
            <w:shd w:fill="EFE9FB" w:color="auto" w:val="clear"/>
            <w:tcMar>
              <w:top w:type="dxa" w:w="100"/>
              <w:left w:type="dxa" w:w="120"/>
              <w:bottom w:type="dxa" w:w="100"/>
              <w:right w:type="dxa" w:w="120"/>
            </w:tcMar>
          </w:tcPr>
          <w:p>
            <w:r>
              <w:rPr>
                <w:b w:val="false"/>
                <w:bCs w:val="false"/>
                <w:color w:val="2B2B2B"/>
              </w:rPr>
              <w:t xml:space="preserve">Free, open-source library.</w:t>
            </w:r>
          </w:p>
        </w:tc>
      </w:tr>
      <w:tr>
        <w:tc>
          <w:tcPr>
            <w:tcW w:type="dxa" w:w="2304"/>
            <w:tcMar>
              <w:top w:type="dxa" w:w="100"/>
              <w:left w:type="dxa" w:w="120"/>
              <w:bottom w:type="dxa" w:w="100"/>
              <w:right w:type="dxa" w:w="120"/>
            </w:tcMar>
          </w:tcPr>
          <w:p>
            <w:r>
              <w:rPr>
                <w:b w:val="false"/>
                <w:bCs w:val="false"/>
                <w:color w:val="2B2B2B"/>
              </w:rPr>
              <w:t xml:space="preserve">Colour extraction (bonus)</w:t>
            </w:r>
          </w:p>
        </w:tc>
        <w:tc>
          <w:tcPr>
            <w:tcW w:type="dxa" w:w="3744"/>
            <w:tcMar>
              <w:top w:type="dxa" w:w="100"/>
              <w:left w:type="dxa" w:w="120"/>
              <w:bottom w:type="dxa" w:w="100"/>
              <w:right w:type="dxa" w:w="120"/>
            </w:tcMar>
          </w:tcPr>
          <w:p>
            <w:r>
              <w:rPr>
                <w:b w:val="false"/>
                <w:bCs w:val="false"/>
                <w:color w:val="2B2B2B"/>
              </w:rPr>
              <w:t xml:space="preserve">node-vibrant / Canvas API</w:t>
            </w:r>
          </w:p>
        </w:tc>
        <w:tc>
          <w:tcPr>
            <w:tcW w:type="dxa" w:w="3312"/>
            <w:tcMar>
              <w:top w:type="dxa" w:w="100"/>
              <w:left w:type="dxa" w:w="120"/>
              <w:bottom w:type="dxa" w:w="100"/>
              <w:right w:type="dxa" w:w="120"/>
            </w:tcMar>
          </w:tcPr>
          <w:p>
            <w:r>
              <w:rPr>
                <w:b w:val="false"/>
                <w:bCs w:val="false"/>
                <w:color w:val="2B2B2B"/>
              </w:rPr>
              <w:t xml:space="preserve">Free, open-source / built into the browser.</w:t>
            </w:r>
          </w:p>
        </w:tc>
      </w:tr>
    </w:tbl>
    <w:p>
      <w:pPr>
        <w:pStyle w:val="Heading2"/>
        <w:spacing w:after="120" w:before="260"/>
      </w:pPr>
      <w:r>
        <w:t xml:space="preserve">5.3 Hosting</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160"/>
        <w:gridCol w:w="2735"/>
        <w:gridCol w:w="4464"/>
      </w:tblGrid>
      <w:tr>
        <w:trPr>
          <w:tblHeader/>
        </w:trPr>
        <w:tc>
          <w:tcPr>
            <w:tcW w:type="dxa" w:w="2160"/>
            <w:shd w:fill="6C4AB6" w:color="auto" w:val="clear"/>
            <w:tcMar>
              <w:top w:type="dxa" w:w="100"/>
              <w:left w:type="dxa" w:w="120"/>
              <w:bottom w:type="dxa" w:w="100"/>
              <w:right w:type="dxa" w:w="120"/>
            </w:tcMar>
          </w:tcPr>
          <w:p>
            <w:r>
              <w:rPr>
                <w:b/>
                <w:bCs/>
                <w:color w:val="FFFFFF"/>
              </w:rPr>
              <w:t xml:space="preserve">Purpose</w:t>
            </w:r>
          </w:p>
        </w:tc>
        <w:tc>
          <w:tcPr>
            <w:tcW w:type="dxa" w:w="2735"/>
            <w:shd w:fill="6C4AB6" w:color="auto" w:val="clear"/>
            <w:tcMar>
              <w:top w:type="dxa" w:w="100"/>
              <w:left w:type="dxa" w:w="120"/>
              <w:bottom w:type="dxa" w:w="100"/>
              <w:right w:type="dxa" w:w="120"/>
            </w:tcMar>
          </w:tcPr>
          <w:p>
            <w:r>
              <w:rPr>
                <w:b/>
                <w:bCs/>
                <w:color w:val="FFFFFF"/>
              </w:rPr>
              <w:t xml:space="preserve">Tool</w:t>
            </w:r>
          </w:p>
        </w:tc>
        <w:tc>
          <w:tcPr>
            <w:tcW w:type="dxa" w:w="4464"/>
            <w:shd w:fill="6C4AB6" w:color="auto" w:val="clear"/>
            <w:tcMar>
              <w:top w:type="dxa" w:w="100"/>
              <w:left w:type="dxa" w:w="120"/>
              <w:bottom w:type="dxa" w:w="100"/>
              <w:right w:type="dxa" w:w="120"/>
            </w:tcMar>
          </w:tcPr>
          <w:p>
            <w:r>
              <w:rPr>
                <w:b/>
                <w:bCs/>
                <w:color w:val="FFFFFF"/>
              </w:rPr>
              <w:t xml:space="preserve">Free Tier Details</w:t>
            </w:r>
          </w:p>
        </w:tc>
      </w:tr>
      <w:tr>
        <w:tc>
          <w:tcPr>
            <w:tcW w:type="dxa" w:w="2160"/>
            <w:tcMar>
              <w:top w:type="dxa" w:w="100"/>
              <w:left w:type="dxa" w:w="120"/>
              <w:bottom w:type="dxa" w:w="100"/>
              <w:right w:type="dxa" w:w="120"/>
            </w:tcMar>
          </w:tcPr>
          <w:p>
            <w:r>
              <w:rPr>
                <w:b w:val="false"/>
                <w:bCs w:val="false"/>
                <w:color w:val="2B2B2B"/>
              </w:rPr>
              <w:t xml:space="preserve">Frontend hosting</w:t>
            </w:r>
          </w:p>
        </w:tc>
        <w:tc>
          <w:tcPr>
            <w:tcW w:type="dxa" w:w="2735"/>
            <w:tcMar>
              <w:top w:type="dxa" w:w="100"/>
              <w:left w:type="dxa" w:w="120"/>
              <w:bottom w:type="dxa" w:w="100"/>
              <w:right w:type="dxa" w:w="120"/>
            </w:tcMar>
          </w:tcPr>
          <w:p>
            <w:r>
              <w:rPr>
                <w:b w:val="false"/>
                <w:bCs w:val="false"/>
                <w:color w:val="2B2B2B"/>
              </w:rPr>
              <w:t xml:space="preserve">Vercel (Hobby) or Netlify (Free)</w:t>
            </w:r>
          </w:p>
        </w:tc>
        <w:tc>
          <w:tcPr>
            <w:tcW w:type="dxa" w:w="4464"/>
            <w:tcMar>
              <w:top w:type="dxa" w:w="100"/>
              <w:left w:type="dxa" w:w="120"/>
              <w:bottom w:type="dxa" w:w="100"/>
              <w:right w:type="dxa" w:w="120"/>
            </w:tcMar>
          </w:tcPr>
          <w:p>
            <w:r>
              <w:rPr>
                <w:b w:val="false"/>
                <w:bCs w:val="false"/>
                <w:color w:val="2B2B2B"/>
              </w:rPr>
              <w:t xml:space="preserve">Both free, no card needed. Vercel Hobby: 100GB bandwidth/month, unlimited deploys — for personal/non-commercial projects only (a student project qualifies). Netlify Free: 100GB bandwidth + 125,000 function calls/month, and explicitly allows non-commercial student/demo use too.</w:t>
            </w:r>
          </w:p>
        </w:tc>
      </w:tr>
      <w:tr>
        <w:tc>
          <w:tcPr>
            <w:tcW w:type="dxa" w:w="2160"/>
            <w:shd w:fill="EFE9FB" w:color="auto" w:val="clear"/>
            <w:tcMar>
              <w:top w:type="dxa" w:w="100"/>
              <w:left w:type="dxa" w:w="120"/>
              <w:bottom w:type="dxa" w:w="100"/>
              <w:right w:type="dxa" w:w="120"/>
            </w:tcMar>
          </w:tcPr>
          <w:p>
            <w:r>
              <w:rPr>
                <w:b w:val="false"/>
                <w:bCs w:val="false"/>
                <w:color w:val="2B2B2B"/>
              </w:rPr>
              <w:t xml:space="preserve">Backend hosting</w:t>
            </w:r>
          </w:p>
        </w:tc>
        <w:tc>
          <w:tcPr>
            <w:tcW w:type="dxa" w:w="2735"/>
            <w:shd w:fill="EFE9FB" w:color="auto" w:val="clear"/>
            <w:tcMar>
              <w:top w:type="dxa" w:w="100"/>
              <w:left w:type="dxa" w:w="120"/>
              <w:bottom w:type="dxa" w:w="100"/>
              <w:right w:type="dxa" w:w="120"/>
            </w:tcMar>
          </w:tcPr>
          <w:p>
            <w:r>
              <w:rPr>
                <w:b w:val="false"/>
                <w:bCs w:val="false"/>
                <w:color w:val="2B2B2B"/>
              </w:rPr>
              <w:t xml:space="preserve">Render (Free web service)</w:t>
            </w:r>
          </w:p>
        </w:tc>
        <w:tc>
          <w:tcPr>
            <w:tcW w:type="dxa" w:w="4464"/>
            <w:shd w:fill="EFE9FB" w:color="auto" w:val="clear"/>
            <w:tcMar>
              <w:top w:type="dxa" w:w="100"/>
              <w:left w:type="dxa" w:w="120"/>
              <w:bottom w:type="dxa" w:w="100"/>
              <w:right w:type="dxa" w:w="120"/>
            </w:tcMar>
          </w:tcPr>
          <w:p>
            <w:r>
              <w:rPr>
                <w:b w:val="false"/>
                <w:bCs w:val="false"/>
                <w:color w:val="2B2B2B"/>
              </w:rPr>
              <w:t xml:space="preserve">Free, no card needed. 750 free instance-hours/month. Caveat: spins down after 15 min idle, takes ~30-60s to wake on the next request — totally fine for an interview demo, just click the link a minute early.</w:t>
            </w:r>
          </w:p>
        </w:tc>
      </w:tr>
      <w:tr>
        <w:tc>
          <w:tcPr>
            <w:tcW w:type="dxa" w:w="2160"/>
            <w:tcMar>
              <w:top w:type="dxa" w:w="100"/>
              <w:left w:type="dxa" w:w="120"/>
              <w:bottom w:type="dxa" w:w="100"/>
              <w:right w:type="dxa" w:w="120"/>
            </w:tcMar>
          </w:tcPr>
          <w:p>
            <w:r>
              <w:rPr>
                <w:b w:val="false"/>
                <w:bCs w:val="false"/>
                <w:color w:val="2B2B2B"/>
              </w:rPr>
              <w:t xml:space="preserve">Database hosting</w:t>
            </w:r>
          </w:p>
        </w:tc>
        <w:tc>
          <w:tcPr>
            <w:tcW w:type="dxa" w:w="2735"/>
            <w:tcMar>
              <w:top w:type="dxa" w:w="100"/>
              <w:left w:type="dxa" w:w="120"/>
              <w:bottom w:type="dxa" w:w="100"/>
              <w:right w:type="dxa" w:w="120"/>
            </w:tcMar>
          </w:tcPr>
          <w:p>
            <w:r>
              <w:rPr>
                <w:b w:val="false"/>
                <w:bCs w:val="false"/>
                <w:color w:val="2B2B2B"/>
              </w:rPr>
              <w:t xml:space="preserve">MongoDB Atlas (M0)</w:t>
            </w:r>
          </w:p>
        </w:tc>
        <w:tc>
          <w:tcPr>
            <w:tcW w:type="dxa" w:w="4464"/>
            <w:tcMar>
              <w:top w:type="dxa" w:w="100"/>
              <w:left w:type="dxa" w:w="120"/>
              <w:bottom w:type="dxa" w:w="100"/>
              <w:right w:type="dxa" w:w="120"/>
            </w:tcMar>
          </w:tcPr>
          <w:p>
            <w:r>
              <w:rPr>
                <w:b w:val="false"/>
                <w:bCs w:val="false"/>
                <w:color w:val="2B2B2B"/>
              </w:rPr>
              <w:t xml:space="preserve">Free forever, never expires (unlike Render's own free Postgres, which auto-deletes after 30 days — this is why Mongo is the safer free DB choice for this project).</w:t>
            </w:r>
          </w:p>
        </w:tc>
      </w:tr>
      <w:tr>
        <w:tc>
          <w:tcPr>
            <w:tcW w:type="dxa" w:w="2160"/>
            <w:shd w:fill="EFE9FB" w:color="auto" w:val="clear"/>
            <w:tcMar>
              <w:top w:type="dxa" w:w="100"/>
              <w:left w:type="dxa" w:w="120"/>
              <w:bottom w:type="dxa" w:w="100"/>
              <w:right w:type="dxa" w:w="120"/>
            </w:tcMar>
          </w:tcPr>
          <w:p>
            <w:r>
              <w:rPr>
                <w:b w:val="false"/>
                <w:bCs w:val="false"/>
                <w:color w:val="2B2B2B"/>
              </w:rPr>
              <w:t xml:space="preserve">Version control</w:t>
            </w:r>
          </w:p>
        </w:tc>
        <w:tc>
          <w:tcPr>
            <w:tcW w:type="dxa" w:w="2735"/>
            <w:shd w:fill="EFE9FB" w:color="auto" w:val="clear"/>
            <w:tcMar>
              <w:top w:type="dxa" w:w="100"/>
              <w:left w:type="dxa" w:w="120"/>
              <w:bottom w:type="dxa" w:w="100"/>
              <w:right w:type="dxa" w:w="120"/>
            </w:tcMar>
          </w:tcPr>
          <w:p>
            <w:r>
              <w:rPr>
                <w:b w:val="false"/>
                <w:bCs w:val="false"/>
                <w:color w:val="2B2B2B"/>
              </w:rPr>
              <w:t xml:space="preserve">GitHub</w:t>
            </w:r>
          </w:p>
        </w:tc>
        <w:tc>
          <w:tcPr>
            <w:tcW w:type="dxa" w:w="4464"/>
            <w:shd w:fill="EFE9FB" w:color="auto" w:val="clear"/>
            <w:tcMar>
              <w:top w:type="dxa" w:w="100"/>
              <w:left w:type="dxa" w:w="120"/>
              <w:bottom w:type="dxa" w:w="100"/>
              <w:right w:type="dxa" w:w="120"/>
            </w:tcMar>
          </w:tcPr>
          <w:p>
            <w:r>
              <w:rPr>
                <w:b w:val="false"/>
                <w:bCs w:val="false"/>
                <w:color w:val="2B2B2B"/>
              </w:rPr>
              <w:t xml:space="preserve">Free for public and private repos.</w:t>
            </w:r>
          </w:p>
        </w:tc>
      </w:tr>
      <w:tr>
        <w:tc>
          <w:tcPr>
            <w:tcW w:type="dxa" w:w="2160"/>
            <w:tcMar>
              <w:top w:type="dxa" w:w="100"/>
              <w:left w:type="dxa" w:w="120"/>
              <w:bottom w:type="dxa" w:w="100"/>
              <w:right w:type="dxa" w:w="120"/>
            </w:tcMar>
          </w:tcPr>
          <w:p>
            <w:r>
              <w:rPr>
                <w:b w:val="false"/>
                <w:bCs w:val="false"/>
                <w:color w:val="2B2B2B"/>
              </w:rPr>
              <w:t xml:space="preserve">API testing</w:t>
            </w:r>
          </w:p>
        </w:tc>
        <w:tc>
          <w:tcPr>
            <w:tcW w:type="dxa" w:w="2735"/>
            <w:tcMar>
              <w:top w:type="dxa" w:w="100"/>
              <w:left w:type="dxa" w:w="120"/>
              <w:bottom w:type="dxa" w:w="100"/>
              <w:right w:type="dxa" w:w="120"/>
            </w:tcMar>
          </w:tcPr>
          <w:p>
            <w:r>
              <w:rPr>
                <w:b w:val="false"/>
                <w:bCs w:val="false"/>
                <w:color w:val="2B2B2B"/>
              </w:rPr>
              <w:t xml:space="preserve">Postman (Free)</w:t>
            </w:r>
          </w:p>
        </w:tc>
        <w:tc>
          <w:tcPr>
            <w:tcW w:type="dxa" w:w="4464"/>
            <w:tcMar>
              <w:top w:type="dxa" w:w="100"/>
              <w:left w:type="dxa" w:w="120"/>
              <w:bottom w:type="dxa" w:w="100"/>
              <w:right w:type="dxa" w:w="120"/>
            </w:tcMar>
          </w:tcPr>
          <w:p>
            <w:r>
              <w:rPr>
                <w:b w:val="false"/>
                <w:bCs w:val="false"/>
                <w:color w:val="2B2B2B"/>
              </w:rPr>
              <w:t xml:space="preserve">Free desktop/web app, generous free-tier limits.</w:t>
            </w:r>
          </w:p>
        </w:tc>
      </w:tr>
    </w:tbl>
    <w:p>
      <w:pPr>
        <w:pStyle w:val="Heading1"/>
        <w:spacing w:after="160" w:before="360"/>
      </w:pPr>
      <w:r>
        <w:t xml:space="preserve">6. Free-Tier Caveats Worth Knowing</w:t>
      </w:r>
    </w:p>
    <w:p>
      <w:pPr>
        <w:spacing w:after="160"/>
      </w:pPr>
      <w:r>
        <w:t xml:space="preserve">None of these block you from finishing or demoing the project — they're just good to know so nothing looks like a 'bug' during your interview demo:</w:t>
      </w:r>
    </w:p>
    <w:p>
      <w:pPr>
        <w:pStyle w:val="ListParagraph"/>
        <w:numPr>
          <w:ilvl w:val="0"/>
          <w:numId w:val="2"/>
        </w:numPr>
        <w:spacing w:after="80"/>
      </w:pPr>
      <w:r>
        <w:rPr>
          <w:b/>
          <w:bCs/>
        </w:rPr>
        <w:t xml:space="preserve">Render's free web service sleeps: </w:t>
      </w:r>
      <w:r>
        <w:t xml:space="preserve">if it's been idle for 15+ minutes, the first request takes 30-60 seconds to 'wake up'. Open your demo link a minute before your interview starts.</w:t>
      </w:r>
    </w:p>
    <w:p>
      <w:pPr>
        <w:pStyle w:val="ListParagraph"/>
        <w:numPr>
          <w:ilvl w:val="0"/>
          <w:numId w:val="2"/>
        </w:numPr>
        <w:spacing w:after="80"/>
      </w:pPr>
      <w:r>
        <w:rPr>
          <w:b/>
          <w:bCs/>
        </w:rPr>
        <w:t xml:space="preserve">Vercel Hobby is for non-commercial use: </w:t>
      </w:r>
      <w:r>
        <w:t xml:space="preserve">a student/interview project fits this fine; you just can't run it as a paid product without upgrading.</w:t>
      </w:r>
    </w:p>
    <w:p>
      <w:pPr>
        <w:pStyle w:val="ListParagraph"/>
        <w:numPr>
          <w:ilvl w:val="0"/>
          <w:numId w:val="2"/>
        </w:numPr>
        <w:spacing w:after="80"/>
      </w:pPr>
      <w:r>
        <w:rPr>
          <w:b/>
          <w:bCs/>
        </w:rPr>
        <w:t xml:space="preserve">Cloudinary's 25 credits/month: </w:t>
      </w:r>
      <w:r>
        <w:t xml:space="preserve">each credit covers 1GB storage/bandwidth or 1,000 transformations — comfortably enough for dozens of moodboard images.</w:t>
      </w:r>
    </w:p>
    <w:p>
      <w:pPr>
        <w:pStyle w:val="ListParagraph"/>
        <w:numPr>
          <w:ilvl w:val="0"/>
          <w:numId w:val="2"/>
        </w:numPr>
        <w:spacing w:after="80"/>
      </w:pPr>
      <w:r>
        <w:rPr>
          <w:b/>
          <w:bCs/>
        </w:rPr>
        <w:t xml:space="preserve">MongoDB Atlas M0: </w:t>
      </w:r>
      <w:r>
        <w:t xml:space="preserve">512 MB storage and shared (not dedicated) resources — more than enough for a project database of boards, tiles, and users.</w:t>
      </w:r>
    </w:p>
    <w:p>
      <w:pPr>
        <w:spacing w:after="160"/>
      </w:pPr>
      <w:r>
        <w:t xml:space="preserve">If you ever exceed a free limit, these platforms pause the feature rather than silently charging you — so there's no risk of an unexpected bill.</w:t>
      </w:r>
    </w:p>
    <w:p>
      <w:pPr>
        <w:pStyle w:val="Heading1"/>
        <w:spacing w:after="160" w:before="360"/>
      </w:pPr>
      <w:r>
        <w:t xml:space="preserve">7. Suggested Data Model</w:t>
      </w:r>
    </w:p>
    <w:p>
      <w:pPr>
        <w:pStyle w:val="ListParagraph"/>
        <w:numPr>
          <w:ilvl w:val="0"/>
          <w:numId w:val="2"/>
        </w:numPr>
        <w:spacing w:after="80"/>
      </w:pPr>
      <w:r>
        <w:rPr>
          <w:b/>
          <w:bCs/>
        </w:rPr>
        <w:t xml:space="preserve">User: </w:t>
      </w:r>
      <w:r>
        <w:t xml:space="preserve">id, name, email, passwordHash, createdAt</w:t>
      </w:r>
    </w:p>
    <w:p>
      <w:pPr>
        <w:pStyle w:val="ListParagraph"/>
        <w:numPr>
          <w:ilvl w:val="0"/>
          <w:numId w:val="2"/>
        </w:numPr>
        <w:spacing w:after="80"/>
      </w:pPr>
      <w:r>
        <w:rPr>
          <w:b/>
          <w:bCs/>
        </w:rPr>
        <w:t xml:space="preserve">Board: </w:t>
      </w:r>
      <w:r>
        <w:t xml:space="preserve">id, ownerId, title, description, isPublic, shareToken, createdAt</w:t>
      </w:r>
    </w:p>
    <w:p>
      <w:pPr>
        <w:pStyle w:val="ListParagraph"/>
        <w:numPr>
          <w:ilvl w:val="0"/>
          <w:numId w:val="2"/>
        </w:numPr>
        <w:spacing w:after="80"/>
      </w:pPr>
      <w:r>
        <w:rPr>
          <w:b/>
          <w:bCs/>
        </w:rPr>
        <w:t xml:space="preserve">Tile: </w:t>
      </w:r>
      <w:r>
        <w:t xml:space="preserve">id, boardId, imageUrl, caption, tags[], positionX, positionY, zIndex/order, colourPalette[], createdAt, updatedAt</w:t>
      </w:r>
    </w:p>
    <w:p>
      <w:pPr>
        <w:pStyle w:val="ListParagraph"/>
        <w:numPr>
          <w:ilvl w:val="0"/>
          <w:numId w:val="2"/>
        </w:numPr>
        <w:spacing w:after="80"/>
      </w:pPr>
      <w:r>
        <w:rPr>
          <w:b/>
          <w:bCs/>
        </w:rPr>
        <w:t xml:space="preserve">ActivityLog: </w:t>
      </w:r>
      <w:r>
        <w:t xml:space="preserve">id, boardId, userId, action (added/edited/deleted/moved), targetTileId, timestamp</w:t>
      </w:r>
    </w:p>
    <w:p>
      <w:pPr>
        <w:pStyle w:val="ListParagraph"/>
        <w:numPr>
          <w:ilvl w:val="0"/>
          <w:numId w:val="2"/>
        </w:numPr>
        <w:spacing w:after="80"/>
      </w:pPr>
      <w:r>
        <w:rPr>
          <w:b/>
          <w:bCs/>
        </w:rPr>
        <w:t xml:space="preserve">Collaborator (optional, real-time bonus): </w:t>
      </w:r>
      <w:r>
        <w:t xml:space="preserve">boardId, userId, role (viewer/editor)</w:t>
      </w:r>
    </w:p>
    <w:p>
      <w:pPr>
        <w:pStyle w:val="Heading1"/>
        <w:spacing w:after="160" w:before="360"/>
      </w:pPr>
      <w:r>
        <w:t xml:space="preserve">8. Suggested Build Order (for a short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7776"/>
      </w:tblGrid>
      <w:tr>
        <w:trPr>
          <w:tblHeader/>
        </w:trPr>
        <w:tc>
          <w:tcPr>
            <w:tcW w:type="dxa" w:w="1584"/>
            <w:shd w:fill="6C4AB6" w:color="auto" w:val="clear"/>
            <w:tcMar>
              <w:top w:type="dxa" w:w="100"/>
              <w:left w:type="dxa" w:w="120"/>
              <w:bottom w:type="dxa" w:w="100"/>
              <w:right w:type="dxa" w:w="120"/>
            </w:tcMar>
          </w:tcPr>
          <w:p>
            <w:r>
              <w:rPr>
                <w:b/>
                <w:bCs/>
                <w:color w:val="FFFFFF"/>
              </w:rPr>
              <w:t xml:space="preserve">Phase</w:t>
            </w:r>
          </w:p>
        </w:tc>
        <w:tc>
          <w:tcPr>
            <w:tcW w:type="dxa" w:w="7776"/>
            <w:shd w:fill="6C4AB6" w:color="auto" w:val="clear"/>
            <w:tcMar>
              <w:top w:type="dxa" w:w="100"/>
              <w:left w:type="dxa" w:w="120"/>
              <w:bottom w:type="dxa" w:w="100"/>
              <w:right w:type="dxa" w:w="120"/>
            </w:tcMar>
          </w:tcPr>
          <w:p>
            <w:r>
              <w:rPr>
                <w:b/>
                <w:bCs/>
                <w:color w:val="FFFFFF"/>
              </w:rPr>
              <w:t xml:space="preserve">Focus</w:t>
            </w:r>
          </w:p>
        </w:tc>
      </w:tr>
      <w:tr>
        <w:tc>
          <w:tcPr>
            <w:tcW w:type="dxa" w:w="1584"/>
            <w:tcMar>
              <w:top w:type="dxa" w:w="100"/>
              <w:left w:type="dxa" w:w="120"/>
              <w:bottom w:type="dxa" w:w="100"/>
              <w:right w:type="dxa" w:w="120"/>
            </w:tcMar>
          </w:tcPr>
          <w:p>
            <w:r>
              <w:rPr>
                <w:b w:val="false"/>
                <w:bCs w:val="false"/>
                <w:color w:val="2B2B2B"/>
              </w:rPr>
              <w:t xml:space="preserve">1</w:t>
            </w:r>
          </w:p>
        </w:tc>
        <w:tc>
          <w:tcPr>
            <w:tcW w:type="dxa" w:w="7776"/>
            <w:tcMar>
              <w:top w:type="dxa" w:w="100"/>
              <w:left w:type="dxa" w:w="120"/>
              <w:bottom w:type="dxa" w:w="100"/>
              <w:right w:type="dxa" w:w="120"/>
            </w:tcMar>
          </w:tcPr>
          <w:p>
            <w:r>
              <w:rPr>
                <w:b w:val="false"/>
                <w:bCs w:val="false"/>
                <w:color w:val="2B2B2B"/>
              </w:rPr>
              <w:t xml:space="preserve">Scaffold repo (frontend + backend), connect MongoDB Atlas, basic auth (signup/login/JWT)</w:t>
            </w:r>
          </w:p>
        </w:tc>
      </w:tr>
      <w:tr>
        <w:tc>
          <w:tcPr>
            <w:tcW w:type="dxa" w:w="1584"/>
            <w:shd w:fill="EFE9FB" w:color="auto" w:val="clear"/>
            <w:tcMar>
              <w:top w:type="dxa" w:w="100"/>
              <w:left w:type="dxa" w:w="120"/>
              <w:bottom w:type="dxa" w:w="100"/>
              <w:right w:type="dxa" w:w="120"/>
            </w:tcMar>
          </w:tcPr>
          <w:p>
            <w:r>
              <w:rPr>
                <w:b w:val="false"/>
                <w:bCs w:val="false"/>
                <w:color w:val="2B2B2B"/>
              </w:rPr>
              <w:t xml:space="preserve">2</w:t>
            </w:r>
          </w:p>
        </w:tc>
        <w:tc>
          <w:tcPr>
            <w:tcW w:type="dxa" w:w="7776"/>
            <w:shd w:fill="EFE9FB" w:color="auto" w:val="clear"/>
            <w:tcMar>
              <w:top w:type="dxa" w:w="100"/>
              <w:left w:type="dxa" w:w="120"/>
              <w:bottom w:type="dxa" w:w="100"/>
              <w:right w:type="dxa" w:w="120"/>
            </w:tcMar>
          </w:tcPr>
          <w:p>
            <w:r>
              <w:rPr>
                <w:b w:val="false"/>
                <w:bCs w:val="false"/>
                <w:color w:val="2B2B2B"/>
              </w:rPr>
              <w:t xml:space="preserve">Board CRUD: create/list/rename/delete boards, protected routes</w:t>
            </w:r>
          </w:p>
        </w:tc>
      </w:tr>
      <w:tr>
        <w:tc>
          <w:tcPr>
            <w:tcW w:type="dxa" w:w="1584"/>
            <w:tcMar>
              <w:top w:type="dxa" w:w="100"/>
              <w:left w:type="dxa" w:w="120"/>
              <w:bottom w:type="dxa" w:w="100"/>
              <w:right w:type="dxa" w:w="120"/>
            </w:tcMar>
          </w:tcPr>
          <w:p>
            <w:r>
              <w:rPr>
                <w:b w:val="false"/>
                <w:bCs w:val="false"/>
                <w:color w:val="2B2B2B"/>
              </w:rPr>
              <w:t xml:space="preserve">3</w:t>
            </w:r>
          </w:p>
        </w:tc>
        <w:tc>
          <w:tcPr>
            <w:tcW w:type="dxa" w:w="7776"/>
            <w:tcMar>
              <w:top w:type="dxa" w:w="100"/>
              <w:left w:type="dxa" w:w="120"/>
              <w:bottom w:type="dxa" w:w="100"/>
              <w:right w:type="dxa" w:w="120"/>
            </w:tcMar>
          </w:tcPr>
          <w:p>
            <w:r>
              <w:rPr>
                <w:b w:val="false"/>
                <w:bCs w:val="false"/>
                <w:color w:val="2B2B2B"/>
              </w:rPr>
              <w:t xml:space="preserve">Tile CRUD: image upload to Cloudinary, add via URL, caption + tags</w:t>
            </w:r>
          </w:p>
        </w:tc>
      </w:tr>
      <w:tr>
        <w:tc>
          <w:tcPr>
            <w:tcW w:type="dxa" w:w="1584"/>
            <w:shd w:fill="EFE9FB" w:color="auto" w:val="clear"/>
            <w:tcMar>
              <w:top w:type="dxa" w:w="100"/>
              <w:left w:type="dxa" w:w="120"/>
              <w:bottom w:type="dxa" w:w="100"/>
              <w:right w:type="dxa" w:w="120"/>
            </w:tcMar>
          </w:tcPr>
          <w:p>
            <w:r>
              <w:rPr>
                <w:b w:val="false"/>
                <w:bCs w:val="false"/>
                <w:color w:val="2B2B2B"/>
              </w:rPr>
              <w:t xml:space="preserve">4</w:t>
            </w:r>
          </w:p>
        </w:tc>
        <w:tc>
          <w:tcPr>
            <w:tcW w:type="dxa" w:w="7776"/>
            <w:shd w:fill="EFE9FB" w:color="auto" w:val="clear"/>
            <w:tcMar>
              <w:top w:type="dxa" w:w="100"/>
              <w:left w:type="dxa" w:w="120"/>
              <w:bottom w:type="dxa" w:w="100"/>
              <w:right w:type="dxa" w:w="120"/>
            </w:tcMar>
          </w:tcPr>
          <w:p>
            <w:r>
              <w:rPr>
                <w:b w:val="false"/>
                <w:bCs w:val="false"/>
                <w:color w:val="2B2B2B"/>
              </w:rPr>
              <w:t xml:space="preserve">Grid layout + drag-and-drop positioning, persist position on drop</w:t>
            </w:r>
          </w:p>
        </w:tc>
      </w:tr>
      <w:tr>
        <w:tc>
          <w:tcPr>
            <w:tcW w:type="dxa" w:w="1584"/>
            <w:tcMar>
              <w:top w:type="dxa" w:w="100"/>
              <w:left w:type="dxa" w:w="120"/>
              <w:bottom w:type="dxa" w:w="100"/>
              <w:right w:type="dxa" w:w="120"/>
            </w:tcMar>
          </w:tcPr>
          <w:p>
            <w:r>
              <w:rPr>
                <w:b w:val="false"/>
                <w:bCs w:val="false"/>
                <w:color w:val="2B2B2B"/>
              </w:rPr>
              <w:t xml:space="preserve">5</w:t>
            </w:r>
          </w:p>
        </w:tc>
        <w:tc>
          <w:tcPr>
            <w:tcW w:type="dxa" w:w="7776"/>
            <w:tcMar>
              <w:top w:type="dxa" w:w="100"/>
              <w:left w:type="dxa" w:w="120"/>
              <w:bottom w:type="dxa" w:w="100"/>
              <w:right w:type="dxa" w:w="120"/>
            </w:tcMar>
          </w:tcPr>
          <w:p>
            <w:r>
              <w:rPr>
                <w:b w:val="false"/>
                <w:bCs w:val="false"/>
                <w:color w:val="2B2B2B"/>
              </w:rPr>
              <w:t xml:space="preserve">Public share link (read-only board view for unauthenticated visitors)</w:t>
            </w:r>
          </w:p>
        </w:tc>
      </w:tr>
      <w:tr>
        <w:tc>
          <w:tcPr>
            <w:tcW w:type="dxa" w:w="1584"/>
            <w:shd w:fill="EFE9FB" w:color="auto" w:val="clear"/>
            <w:tcMar>
              <w:top w:type="dxa" w:w="100"/>
              <w:left w:type="dxa" w:w="120"/>
              <w:bottom w:type="dxa" w:w="100"/>
              <w:right w:type="dxa" w:w="120"/>
            </w:tcMar>
          </w:tcPr>
          <w:p>
            <w:r>
              <w:rPr>
                <w:b w:val="false"/>
                <w:bCs w:val="false"/>
                <w:color w:val="2B2B2B"/>
              </w:rPr>
              <w:t xml:space="preserve">6</w:t>
            </w:r>
          </w:p>
        </w:tc>
        <w:tc>
          <w:tcPr>
            <w:tcW w:type="dxa" w:w="7776"/>
            <w:shd w:fill="EFE9FB" w:color="auto" w:val="clear"/>
            <w:tcMar>
              <w:top w:type="dxa" w:w="100"/>
              <w:left w:type="dxa" w:w="120"/>
              <w:bottom w:type="dxa" w:w="100"/>
              <w:right w:type="dxa" w:w="120"/>
            </w:tcMar>
          </w:tcPr>
          <w:p>
            <w:r>
              <w:rPr>
                <w:b w:val="false"/>
                <w:bCs w:val="false"/>
                <w:color w:val="2B2B2B"/>
              </w:rPr>
              <w:t xml:space="preserve">Activity log: log every add/edit/delete/move, render as a feed</w:t>
            </w:r>
          </w:p>
        </w:tc>
      </w:tr>
      <w:tr>
        <w:tc>
          <w:tcPr>
            <w:tcW w:type="dxa" w:w="1584"/>
            <w:tcMar>
              <w:top w:type="dxa" w:w="100"/>
              <w:left w:type="dxa" w:w="120"/>
              <w:bottom w:type="dxa" w:w="100"/>
              <w:right w:type="dxa" w:w="120"/>
            </w:tcMar>
          </w:tcPr>
          <w:p>
            <w:r>
              <w:rPr>
                <w:b w:val="false"/>
                <w:bCs w:val="false"/>
                <w:color w:val="2B2B2B"/>
              </w:rPr>
              <w:t xml:space="preserve">7</w:t>
            </w:r>
          </w:p>
        </w:tc>
        <w:tc>
          <w:tcPr>
            <w:tcW w:type="dxa" w:w="7776"/>
            <w:tcMar>
              <w:top w:type="dxa" w:w="100"/>
              <w:left w:type="dxa" w:w="120"/>
              <w:bottom w:type="dxa" w:w="100"/>
              <w:right w:type="dxa" w:w="120"/>
            </w:tcMar>
          </w:tcPr>
          <w:p>
            <w:r>
              <w:rPr>
                <w:b w:val="false"/>
                <w:bCs w:val="false"/>
                <w:color w:val="2B2B2B"/>
              </w:rPr>
              <w:t xml:space="preserve">Polish: responsive layout, empty states, loading/error UI, deploy to Vercel + Render</w:t>
            </w:r>
          </w:p>
        </w:tc>
      </w:tr>
      <w:tr>
        <w:tc>
          <w:tcPr>
            <w:tcW w:type="dxa" w:w="1584"/>
            <w:shd w:fill="EFE9FB" w:color="auto" w:val="clear"/>
            <w:tcMar>
              <w:top w:type="dxa" w:w="100"/>
              <w:left w:type="dxa" w:w="120"/>
              <w:bottom w:type="dxa" w:w="100"/>
              <w:right w:type="dxa" w:w="120"/>
            </w:tcMar>
          </w:tcPr>
          <w:p>
            <w:r>
              <w:rPr>
                <w:b w:val="false"/>
                <w:bCs w:val="false"/>
                <w:color w:val="2B2B2B"/>
              </w:rPr>
              <w:t xml:space="preserve">8 (bonus)</w:t>
            </w:r>
          </w:p>
        </w:tc>
        <w:tc>
          <w:tcPr>
            <w:tcW w:type="dxa" w:w="7776"/>
            <w:shd w:fill="EFE9FB" w:color="auto" w:val="clear"/>
            <w:tcMar>
              <w:top w:type="dxa" w:w="100"/>
              <w:left w:type="dxa" w:w="120"/>
              <w:bottom w:type="dxa" w:w="100"/>
              <w:right w:type="dxa" w:w="120"/>
            </w:tcMar>
          </w:tcPr>
          <w:p>
            <w:r>
              <w:rPr>
                <w:b w:val="false"/>
                <w:bCs w:val="false"/>
                <w:color w:val="2B2B2B"/>
              </w:rPr>
              <w:t xml:space="preserve">Colour palette extraction on upload</w:t>
            </w:r>
          </w:p>
        </w:tc>
      </w:tr>
      <w:tr>
        <w:tc>
          <w:tcPr>
            <w:tcW w:type="dxa" w:w="1584"/>
            <w:tcMar>
              <w:top w:type="dxa" w:w="100"/>
              <w:left w:type="dxa" w:w="120"/>
              <w:bottom w:type="dxa" w:w="100"/>
              <w:right w:type="dxa" w:w="120"/>
            </w:tcMar>
          </w:tcPr>
          <w:p>
            <w:r>
              <w:rPr>
                <w:b w:val="false"/>
                <w:bCs w:val="false"/>
                <w:color w:val="2B2B2B"/>
              </w:rPr>
              <w:t xml:space="preserve">9 (bonus)</w:t>
            </w:r>
          </w:p>
        </w:tc>
        <w:tc>
          <w:tcPr>
            <w:tcW w:type="dxa" w:w="7776"/>
            <w:tcMar>
              <w:top w:type="dxa" w:w="100"/>
              <w:left w:type="dxa" w:w="120"/>
              <w:bottom w:type="dxa" w:w="100"/>
              <w:right w:type="dxa" w:w="120"/>
            </w:tcMar>
          </w:tcPr>
          <w:p>
            <w:r>
              <w:rPr>
                <w:b w:val="false"/>
                <w:bCs w:val="false"/>
                <w:color w:val="2B2B2B"/>
              </w:rPr>
              <w:t xml:space="preserve">Real-time collaboration via Socket.IO</w:t>
            </w:r>
          </w:p>
        </w:tc>
      </w:tr>
    </w:tbl>
    <w:p>
      <w:pPr>
        <w:pStyle w:val="Heading1"/>
        <w:spacing w:after="160" w:before="360"/>
      </w:pPr>
      <w:r>
        <w:t xml:space="preserve">9. Submission Checklist</w:t>
      </w:r>
    </w:p>
    <w:p>
      <w:pPr>
        <w:pStyle w:val="ListParagraph"/>
        <w:numPr>
          <w:ilvl w:val="0"/>
          <w:numId w:val="2"/>
        </w:numPr>
        <w:spacing w:after="80"/>
      </w:pPr>
      <w:r>
        <w:t xml:space="preserve">GitHub repo is public (or shared with reviewer), with a clear README</w:t>
      </w:r>
    </w:p>
    <w:p>
      <w:pPr>
        <w:pStyle w:val="ListParagraph"/>
        <w:numPr>
          <w:ilvl w:val="0"/>
          <w:numId w:val="2"/>
        </w:numPr>
        <w:spacing w:after="80"/>
      </w:pPr>
      <w:r>
        <w:t xml:space="preserve">README covers: what the app does, tech stack, setup steps, environment variables, and how to run locally</w:t>
      </w:r>
    </w:p>
    <w:p>
      <w:pPr>
        <w:pStyle w:val="ListParagraph"/>
        <w:numPr>
          <w:ilvl w:val="0"/>
          <w:numId w:val="2"/>
        </w:numPr>
        <w:spacing w:after="80"/>
      </w:pPr>
      <w:r>
        <w:t xml:space="preserve">Live demo link works end-to-end: signup → create board → add tile → drag to reposition → share link opens read-only</w:t>
      </w:r>
    </w:p>
    <w:p>
      <w:pPr>
        <w:pStyle w:val="ListParagraph"/>
        <w:numPr>
          <w:ilvl w:val="0"/>
          <w:numId w:val="2"/>
        </w:numPr>
        <w:spacing w:after="80"/>
      </w:pPr>
      <w:r>
        <w:t xml:space="preserve">No API keys or secrets committed to the repo (use .env + .gitignore)</w:t>
      </w:r>
    </w:p>
    <w:p>
      <w:pPr>
        <w:pStyle w:val="ListParagraph"/>
        <w:numPr>
          <w:ilvl w:val="0"/>
          <w:numId w:val="2"/>
        </w:numPr>
        <w:spacing w:after="80"/>
      </w:pPr>
      <w:r>
        <w:t xml:space="preserve">At least one seeded/demo account or sample board so the reviewer doesn't start from a blank screen</w:t>
      </w:r>
    </w:p>
    <w:p>
      <w:pPr>
        <w:pBdr>
          <w:bottom w:val="single" w:color="CCCCCC" w:sz="6" w:space="1"/>
        </w:pBdr>
        <w:spacing w:after="200"/>
      </w:pPr>
    </w:p>
    <w:p>
      <w:r>
        <w:rPr>
          <w:i/>
          <w:iCs/>
          <w:color w:val="555555"/>
        </w:rPr>
        <w:t xml:space="preserve">Bottom line: every single tool recommended here — React, Node/Express, MongoDB Atlas, Cloudinary, Vercel/Netlify, Render, GitHub, Postman — has a genuine, no-card-required free tier that is enough to build, deploy, and demo this entire project at zero cost.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2026-07-16T08:25:17.479Z</dcterms:created>
  <dcterms:modified xsi:type="dcterms:W3CDTF">2026-07-16T08:25:17.493Z</dcterms:modified>
</cp:coreProperties>
</file>

<file path=docProps/custom.xml><?xml version="1.0" encoding="utf-8"?>
<Properties xmlns="http://schemas.openxmlformats.org/officeDocument/2006/custom-properties" xmlns:vt="http://schemas.openxmlformats.org/officeDocument/2006/docPropsVTypes"/>
</file>