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E0FD0" w14:textId="77777777" w:rsidR="008C18F3" w:rsidRPr="008C18F3" w:rsidRDefault="008C18F3" w:rsidP="008C18F3">
      <w:pPr>
        <w:shd w:val="clear" w:color="auto" w:fill="19C37D"/>
        <w:ind w:left="9" w:right="9"/>
        <w:divId w:val="1786071699"/>
        <w:rPr>
          <w:rFonts w:ascii="Segoe UI" w:eastAsia="Times New Roman" w:hAnsi="Segoe UI" w:cs="Segoe UI"/>
          <w:color w:val="ECECF1"/>
          <w:kern w:val="0"/>
          <w:sz w:val="24"/>
          <w:szCs w:val="24"/>
          <w14:ligatures w14:val="none"/>
        </w:rPr>
      </w:pPr>
      <w:r>
        <w:rPr>
          <w:rFonts w:ascii="Segoe UI" w:hAnsi="Segoe UI" w:cs="Segoe UI"/>
          <w:color w:val="ECECF1"/>
        </w:rPr>
        <w:t xml:space="preserve">air quality analyst in </w:t>
      </w:r>
      <w:proofErr w:type="spellStart"/>
      <w:r>
        <w:rPr>
          <w:rFonts w:ascii="Segoe UI" w:hAnsi="Segoe UI" w:cs="Segoe UI"/>
          <w:color w:val="ECECF1"/>
        </w:rPr>
        <w:t>tamilnadu</w:t>
      </w:r>
      <w:proofErr w:type="spellEnd"/>
      <w:r>
        <w:rPr>
          <w:rFonts w:ascii="Segoe UI" w:hAnsi="Segoe UI" w:cs="Segoe UI"/>
          <w:color w:val="ECECF1"/>
        </w:rPr>
        <w:t xml:space="preserve"> </w:t>
      </w:r>
    </w:p>
    <w:p w14:paraId="35C15676" w14:textId="74CE3EF6" w:rsidR="008C18F3" w:rsidRDefault="008C18F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divId w:val="1088306456"/>
        <w:rPr>
          <w:rFonts w:ascii="Segoe UI" w:hAnsi="Segoe UI" w:cs="Segoe UI"/>
          <w:color w:val="ECECF1"/>
        </w:rPr>
      </w:pPr>
      <w:r>
        <w:rPr>
          <w:rStyle w:val="Strong"/>
          <w:rFonts w:ascii="Segoe UI" w:hAnsi="Segoe UI" w:cs="Segoe UI"/>
          <w:color w:val="ECECF1"/>
          <w:bdr w:val="single" w:sz="2" w:space="0" w:color="D9D9E3" w:frame="1"/>
        </w:rPr>
        <w:t>Job Description</w:t>
      </w:r>
      <w:r>
        <w:rPr>
          <w:rFonts w:ascii="Segoe UI" w:hAnsi="Segoe UI" w:cs="Segoe UI"/>
          <w:color w:val="ECECF1"/>
        </w:rPr>
        <w:t>: An air quality analyst in Tamil Nadu is responsible for monitoring, assessing, and maintaining air quality standards in the region.</w:t>
      </w:r>
      <w:r w:rsidR="00C07A81">
        <w:rPr>
          <w:rFonts w:ascii="Segoe UI" w:hAnsi="Segoe UI" w:cs="Segoe UI"/>
          <w:color w:val="ECECF1"/>
        </w:rPr>
        <w:t xml:space="preserve">              </w:t>
      </w:r>
    </w:p>
    <w:p w14:paraId="551EB3AC" w14:textId="77777777" w:rsidR="008C18F3" w:rsidRDefault="008C18F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divId w:val="1088306456"/>
        <w:rPr>
          <w:rFonts w:ascii="Segoe UI" w:hAnsi="Segoe UI" w:cs="Segoe UI"/>
          <w:color w:val="ECECF1"/>
        </w:rPr>
      </w:pPr>
      <w:r>
        <w:rPr>
          <w:rStyle w:val="Strong"/>
          <w:rFonts w:ascii="Segoe UI" w:hAnsi="Segoe UI" w:cs="Segoe UI"/>
          <w:color w:val="ECECF1"/>
          <w:bdr w:val="single" w:sz="2" w:space="0" w:color="D9D9E3" w:frame="1"/>
        </w:rPr>
        <w:t>Data Collection</w:t>
      </w:r>
      <w:r>
        <w:rPr>
          <w:rFonts w:ascii="Segoe UI" w:hAnsi="Segoe UI" w:cs="Segoe UI"/>
          <w:color w:val="ECECF1"/>
        </w:rPr>
        <w:t>: They collect data from various monitoring stations, which track parameters such as air pollutants, weather conditions, and emissions from industrial sources.</w:t>
      </w:r>
    </w:p>
    <w:p w14:paraId="15DFC047" w14:textId="77777777" w:rsidR="008C18F3" w:rsidRDefault="008C18F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divId w:val="1088306456"/>
        <w:rPr>
          <w:rFonts w:ascii="Segoe UI" w:hAnsi="Segoe UI" w:cs="Segoe UI"/>
          <w:color w:val="ECECF1"/>
        </w:rPr>
      </w:pPr>
      <w:r>
        <w:rPr>
          <w:rStyle w:val="Strong"/>
          <w:rFonts w:ascii="Segoe UI" w:hAnsi="Segoe UI" w:cs="Segoe UI"/>
          <w:color w:val="ECECF1"/>
          <w:bdr w:val="single" w:sz="2" w:space="0" w:color="D9D9E3" w:frame="1"/>
        </w:rPr>
        <w:t>Analysis</w:t>
      </w:r>
      <w:r>
        <w:rPr>
          <w:rFonts w:ascii="Segoe UI" w:hAnsi="Segoe UI" w:cs="Segoe UI"/>
          <w:color w:val="ECECF1"/>
        </w:rPr>
        <w:t>: They analyze the collected data to assess air quality trends, identify sources of pollution, and determine compliance with regulatory standards.</w:t>
      </w:r>
    </w:p>
    <w:p w14:paraId="43E021C2" w14:textId="77777777" w:rsidR="008C18F3" w:rsidRDefault="008C18F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divId w:val="1088306456"/>
        <w:rPr>
          <w:rFonts w:ascii="Segoe UI" w:hAnsi="Segoe UI" w:cs="Segoe UI"/>
          <w:color w:val="ECECF1"/>
        </w:rPr>
      </w:pPr>
      <w:r>
        <w:rPr>
          <w:rStyle w:val="Strong"/>
          <w:rFonts w:ascii="Segoe UI" w:hAnsi="Segoe UI" w:cs="Segoe UI"/>
          <w:color w:val="ECECF1"/>
          <w:bdr w:val="single" w:sz="2" w:space="0" w:color="D9D9E3" w:frame="1"/>
        </w:rPr>
        <w:t>Reporting</w:t>
      </w:r>
      <w:r>
        <w:rPr>
          <w:rFonts w:ascii="Segoe UI" w:hAnsi="Segoe UI" w:cs="Segoe UI"/>
          <w:color w:val="ECECF1"/>
        </w:rPr>
        <w:t>: Air quality analysts prepare reports and share findings with government agencies, policymakers, and the public to raise awareness about air quality issues.</w:t>
      </w:r>
    </w:p>
    <w:p w14:paraId="087BF1A3" w14:textId="77777777" w:rsidR="008C18F3" w:rsidRDefault="008C18F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divId w:val="1088306456"/>
        <w:rPr>
          <w:rFonts w:ascii="Segoe UI" w:hAnsi="Segoe UI" w:cs="Segoe UI"/>
          <w:color w:val="ECECF1"/>
        </w:rPr>
      </w:pPr>
      <w:r>
        <w:rPr>
          <w:rStyle w:val="Strong"/>
          <w:rFonts w:ascii="Segoe UI" w:hAnsi="Segoe UI" w:cs="Segoe UI"/>
          <w:color w:val="ECECF1"/>
          <w:bdr w:val="single" w:sz="2" w:space="0" w:color="D9D9E3" w:frame="1"/>
        </w:rPr>
        <w:t>Regulatory Compliance</w:t>
      </w:r>
      <w:r>
        <w:rPr>
          <w:rFonts w:ascii="Segoe UI" w:hAnsi="Segoe UI" w:cs="Segoe UI"/>
          <w:color w:val="ECECF1"/>
        </w:rPr>
        <w:t>: They ensure that industries and organizations comply with air quality regulations by conducting inspections and audits.</w:t>
      </w:r>
    </w:p>
    <w:p w14:paraId="15F1ABBF" w14:textId="77777777" w:rsidR="008C18F3" w:rsidRDefault="008C18F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divId w:val="1088306456"/>
        <w:rPr>
          <w:rFonts w:ascii="Segoe UI" w:hAnsi="Segoe UI" w:cs="Segoe UI"/>
          <w:color w:val="ECECF1"/>
        </w:rPr>
      </w:pPr>
      <w:r>
        <w:rPr>
          <w:rStyle w:val="Strong"/>
          <w:rFonts w:ascii="Segoe UI" w:hAnsi="Segoe UI" w:cs="Segoe UI"/>
          <w:color w:val="ECECF1"/>
          <w:bdr w:val="single" w:sz="2" w:space="0" w:color="D9D9E3" w:frame="1"/>
        </w:rPr>
        <w:t>Environmental Impact Assessment</w:t>
      </w:r>
      <w:r>
        <w:rPr>
          <w:rFonts w:ascii="Segoe UI" w:hAnsi="Segoe UI" w:cs="Segoe UI"/>
          <w:color w:val="ECECF1"/>
        </w:rPr>
        <w:t>: Analysts play a crucial role in evaluating the environmental impact of new projects or industrial activities to mitigate potential air quality issues.</w:t>
      </w:r>
    </w:p>
    <w:p w14:paraId="73567455" w14:textId="77777777" w:rsidR="008C18F3" w:rsidRDefault="008C18F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divId w:val="1088306456"/>
        <w:rPr>
          <w:rFonts w:ascii="Segoe UI" w:hAnsi="Segoe UI" w:cs="Segoe UI"/>
          <w:color w:val="ECECF1"/>
        </w:rPr>
      </w:pPr>
      <w:r>
        <w:rPr>
          <w:rStyle w:val="Strong"/>
          <w:rFonts w:ascii="Segoe UI" w:hAnsi="Segoe UI" w:cs="Segoe UI"/>
          <w:color w:val="ECECF1"/>
          <w:bdr w:val="single" w:sz="2" w:space="0" w:color="D9D9E3" w:frame="1"/>
        </w:rPr>
        <w:t>Recommendations</w:t>
      </w:r>
      <w:r>
        <w:rPr>
          <w:rFonts w:ascii="Segoe UI" w:hAnsi="Segoe UI" w:cs="Segoe UI"/>
          <w:color w:val="ECECF1"/>
        </w:rPr>
        <w:t>: Based on their analysis, they provide recommendations for improving air quality, which may involve implementing pollution control measures.</w:t>
      </w:r>
    </w:p>
    <w:p w14:paraId="56B9D8B0" w14:textId="77777777" w:rsidR="008C18F3" w:rsidRDefault="008C18F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divId w:val="1088306456"/>
        <w:rPr>
          <w:rFonts w:ascii="Segoe UI" w:hAnsi="Segoe UI" w:cs="Segoe UI"/>
          <w:color w:val="ECECF1"/>
        </w:rPr>
      </w:pPr>
      <w:r>
        <w:rPr>
          <w:rStyle w:val="Strong"/>
          <w:rFonts w:ascii="Segoe UI" w:hAnsi="Segoe UI" w:cs="Segoe UI"/>
          <w:color w:val="ECECF1"/>
          <w:bdr w:val="single" w:sz="2" w:space="0" w:color="D9D9E3" w:frame="1"/>
        </w:rPr>
        <w:t>Public Awareness</w:t>
      </w:r>
      <w:r>
        <w:rPr>
          <w:rFonts w:ascii="Segoe UI" w:hAnsi="Segoe UI" w:cs="Segoe UI"/>
          <w:color w:val="ECECF1"/>
        </w:rPr>
        <w:t>: They often engage in outreach programs to educate the public about air quality, health risks, and the importance of pollution control.</w:t>
      </w:r>
    </w:p>
    <w:p w14:paraId="32BAC2DC" w14:textId="77777777" w:rsidR="008C18F3" w:rsidRDefault="008C18F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divId w:val="1088306456"/>
        <w:rPr>
          <w:rFonts w:ascii="Segoe UI" w:hAnsi="Segoe UI" w:cs="Segoe UI"/>
          <w:color w:val="ECECF1"/>
        </w:rPr>
      </w:pPr>
      <w:r>
        <w:rPr>
          <w:rStyle w:val="Strong"/>
          <w:rFonts w:ascii="Segoe UI" w:hAnsi="Segoe UI" w:cs="Segoe UI"/>
          <w:color w:val="ECECF1"/>
          <w:bdr w:val="single" w:sz="2" w:space="0" w:color="D9D9E3" w:frame="1"/>
        </w:rPr>
        <w:t>Collaboration</w:t>
      </w:r>
      <w:r>
        <w:rPr>
          <w:rFonts w:ascii="Segoe UI" w:hAnsi="Segoe UI" w:cs="Segoe UI"/>
          <w:color w:val="ECECF1"/>
        </w:rPr>
        <w:t>: Collaboration with other environmental agencies and experts is essential to address complex air quality challenges effectively.</w:t>
      </w:r>
    </w:p>
    <w:p w14:paraId="41D2537B" w14:textId="77777777" w:rsidR="008C18F3" w:rsidRPr="008C18F3" w:rsidRDefault="008C18F3" w:rsidP="008C18F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834"/>
        <w:divId w:val="1088306456"/>
        <w:rPr>
          <w:rFonts w:ascii="Segoe UI" w:hAnsi="Segoe UI" w:cs="Segoe UI"/>
          <w:color w:val="ECECF1"/>
        </w:rPr>
      </w:pPr>
      <w:r>
        <w:rPr>
          <w:rStyle w:val="Strong"/>
          <w:rFonts w:ascii="Segoe UI" w:hAnsi="Segoe UI" w:cs="Segoe UI"/>
          <w:color w:val="ECECF1"/>
          <w:bdr w:val="single" w:sz="2" w:space="0" w:color="D9D9E3" w:frame="1"/>
        </w:rPr>
        <w:t>Continuous Monitoring</w:t>
      </w:r>
      <w:r>
        <w:rPr>
          <w:rFonts w:ascii="Segoe UI" w:hAnsi="Segoe UI" w:cs="Segoe UI"/>
          <w:color w:val="ECECF1"/>
        </w:rPr>
        <w:t>: Air quality analysts ensure continuous monitoring and adapt strategies as needed to maintain or improve air quality in Tamil Nadu.</w:t>
      </w:r>
    </w:p>
    <w:p w14:paraId="3CD95C31" w14:textId="77777777" w:rsidR="008C18F3" w:rsidRDefault="008C18F3"/>
    <w:sectPr w:rsidR="008C1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112F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251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1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F3"/>
    <w:rsid w:val="003A1994"/>
    <w:rsid w:val="008C18F3"/>
    <w:rsid w:val="00C07A81"/>
    <w:rsid w:val="00C2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4532A"/>
  <w15:chartTrackingRefBased/>
  <w15:docId w15:val="{0E6AE8A9-9CD3-7843-B504-5D09E805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8F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C18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19172">
      <w:marLeft w:val="0"/>
      <w:marRight w:val="0"/>
      <w:marTop w:val="0"/>
      <w:marBottom w:val="0"/>
      <w:divBdr>
        <w:top w:val="single" w:sz="2" w:space="0" w:color="D9D9E3"/>
        <w:left w:val="single" w:sz="2" w:space="0" w:color="D9D9E3"/>
        <w:bottom w:val="single" w:sz="2" w:space="0" w:color="D9D9E3"/>
        <w:right w:val="single" w:sz="2" w:space="0" w:color="D9D9E3"/>
      </w:divBdr>
      <w:divsChild>
        <w:div w:id="8132522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1473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83064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856650379">
      <w:marLeft w:val="0"/>
      <w:marRight w:val="0"/>
      <w:marTop w:val="0"/>
      <w:marBottom w:val="0"/>
      <w:divBdr>
        <w:top w:val="single" w:sz="2" w:space="0" w:color="D9D9E3"/>
        <w:left w:val="single" w:sz="2" w:space="0" w:color="D9D9E3"/>
        <w:bottom w:val="single" w:sz="2" w:space="0" w:color="D9D9E3"/>
        <w:right w:val="single" w:sz="2" w:space="0" w:color="D9D9E3"/>
      </w:divBdr>
      <w:divsChild>
        <w:div w:id="21052277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60716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2</cp:revision>
  <dcterms:created xsi:type="dcterms:W3CDTF">2023-10-04T05:39:00Z</dcterms:created>
  <dcterms:modified xsi:type="dcterms:W3CDTF">2023-10-04T05:39:00Z</dcterms:modified>
</cp:coreProperties>
</file>