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31" w:rsidRDefault="00337F31">
      <w:pPr>
        <w:pStyle w:val="BodyText"/>
        <w:spacing w:before="10"/>
        <w:rPr>
          <w:rFonts w:ascii="Times New Roman"/>
          <w:sz w:val="18"/>
        </w:rPr>
      </w:pPr>
    </w:p>
    <w:p w:rsidR="00337F31" w:rsidRDefault="00FB5D94">
      <w:pPr>
        <w:pStyle w:val="Title"/>
        <w:spacing w:before="93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337F31" w:rsidRDefault="00FB5D94">
      <w:pPr>
        <w:pStyle w:val="Title"/>
        <w:ind w:left="5427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</w:p>
    <w:p w:rsidR="00337F31" w:rsidRDefault="00337F31">
      <w:pPr>
        <w:pStyle w:val="BodyText"/>
        <w:spacing w:before="3"/>
        <w:rPr>
          <w:rFonts w:ascii="Arial"/>
          <w:b/>
          <w:sz w:val="26"/>
        </w:rPr>
      </w:pPr>
    </w:p>
    <w:tbl>
      <w:tblPr>
        <w:tblW w:w="0" w:type="auto"/>
        <w:tblInd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337F31">
        <w:trPr>
          <w:trHeight w:val="253"/>
        </w:trPr>
        <w:tc>
          <w:tcPr>
            <w:tcW w:w="4510" w:type="dxa"/>
          </w:tcPr>
          <w:p w:rsidR="00337F31" w:rsidRDefault="00FB5D94">
            <w:pPr>
              <w:pStyle w:val="TableParagraph"/>
              <w:spacing w:line="234" w:lineRule="exact"/>
              <w:ind w:left="114"/>
            </w:pPr>
            <w:r>
              <w:t>Date</w:t>
            </w:r>
          </w:p>
        </w:tc>
        <w:tc>
          <w:tcPr>
            <w:tcW w:w="4844" w:type="dxa"/>
          </w:tcPr>
          <w:p w:rsidR="00337F31" w:rsidRDefault="00FB5D94">
            <w:pPr>
              <w:pStyle w:val="TableParagraph"/>
              <w:spacing w:line="234" w:lineRule="exact"/>
              <w:ind w:left="116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337F31">
        <w:trPr>
          <w:trHeight w:val="249"/>
        </w:trPr>
        <w:tc>
          <w:tcPr>
            <w:tcW w:w="4510" w:type="dxa"/>
          </w:tcPr>
          <w:p w:rsidR="00337F31" w:rsidRDefault="00FB5D94">
            <w:pPr>
              <w:pStyle w:val="TableParagraph"/>
              <w:spacing w:line="229" w:lineRule="exact"/>
              <w:ind w:left="114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37F31" w:rsidRDefault="00FB5D94">
            <w:pPr>
              <w:pStyle w:val="TableParagraph"/>
              <w:spacing w:line="229" w:lineRule="exact"/>
              <w:ind w:left="116"/>
            </w:pPr>
            <w:r>
              <w:t>PNT2022TMID54350</w:t>
            </w:r>
          </w:p>
        </w:tc>
      </w:tr>
      <w:tr w:rsidR="00337F31">
        <w:trPr>
          <w:trHeight w:val="508"/>
        </w:trPr>
        <w:tc>
          <w:tcPr>
            <w:tcW w:w="4510" w:type="dxa"/>
          </w:tcPr>
          <w:p w:rsidR="00337F31" w:rsidRDefault="00FB5D94">
            <w:pPr>
              <w:pStyle w:val="TableParagraph"/>
              <w:ind w:left="11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37F31" w:rsidRDefault="00FB5D94">
            <w:pPr>
              <w:pStyle w:val="TableParagraph"/>
              <w:spacing w:line="254" w:lineRule="exact"/>
              <w:ind w:left="116" w:right="1286"/>
            </w:pPr>
            <w:r>
              <w:t>Smart Waste Management System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  <w:tr w:rsidR="00337F31">
        <w:trPr>
          <w:trHeight w:val="249"/>
        </w:trPr>
        <w:tc>
          <w:tcPr>
            <w:tcW w:w="4510" w:type="dxa"/>
          </w:tcPr>
          <w:p w:rsidR="00337F31" w:rsidRDefault="00FB5D94">
            <w:pPr>
              <w:pStyle w:val="TableParagraph"/>
              <w:spacing w:line="229" w:lineRule="exact"/>
              <w:ind w:left="11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37F31" w:rsidRDefault="00FB5D94">
            <w:pPr>
              <w:pStyle w:val="TableParagraph"/>
              <w:spacing w:line="229" w:lineRule="exact"/>
              <w:ind w:left="116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337F31" w:rsidRDefault="00337F31">
      <w:pPr>
        <w:pStyle w:val="BodyText"/>
        <w:rPr>
          <w:rFonts w:ascii="Arial"/>
          <w:b/>
          <w:sz w:val="26"/>
        </w:rPr>
      </w:pPr>
    </w:p>
    <w:p w:rsidR="00337F31" w:rsidRDefault="00337F31">
      <w:pPr>
        <w:pStyle w:val="BodyText"/>
        <w:rPr>
          <w:rFonts w:ascii="Arial"/>
          <w:b/>
          <w:sz w:val="26"/>
        </w:rPr>
      </w:pPr>
    </w:p>
    <w:p w:rsidR="00337F31" w:rsidRDefault="00337F31">
      <w:pPr>
        <w:pStyle w:val="BodyText"/>
        <w:rPr>
          <w:rFonts w:ascii="Arial"/>
          <w:b/>
          <w:sz w:val="26"/>
        </w:rPr>
      </w:pPr>
    </w:p>
    <w:p w:rsidR="00337F31" w:rsidRDefault="00337F31">
      <w:pPr>
        <w:pStyle w:val="BodyText"/>
        <w:rPr>
          <w:rFonts w:ascii="Arial"/>
          <w:b/>
          <w:sz w:val="26"/>
        </w:rPr>
      </w:pPr>
    </w:p>
    <w:p w:rsidR="00337F31" w:rsidRDefault="00337F31">
      <w:pPr>
        <w:pStyle w:val="BodyText"/>
        <w:rPr>
          <w:rFonts w:ascii="Arial"/>
          <w:b/>
          <w:sz w:val="26"/>
        </w:rPr>
      </w:pPr>
    </w:p>
    <w:p w:rsidR="00337F31" w:rsidRDefault="00337F31">
      <w:pPr>
        <w:pStyle w:val="BodyText"/>
        <w:rPr>
          <w:rFonts w:ascii="Arial"/>
          <w:b/>
          <w:sz w:val="26"/>
        </w:rPr>
      </w:pPr>
    </w:p>
    <w:p w:rsidR="00337F31" w:rsidRDefault="00337F31">
      <w:pPr>
        <w:pStyle w:val="BodyText"/>
        <w:rPr>
          <w:rFonts w:ascii="Arial"/>
          <w:b/>
          <w:sz w:val="26"/>
        </w:rPr>
      </w:pPr>
    </w:p>
    <w:p w:rsidR="00337F31" w:rsidRDefault="00337F31">
      <w:pPr>
        <w:pStyle w:val="BodyText"/>
        <w:rPr>
          <w:rFonts w:ascii="Arial"/>
          <w:b/>
          <w:sz w:val="26"/>
        </w:rPr>
      </w:pPr>
    </w:p>
    <w:p w:rsidR="00337F31" w:rsidRDefault="00FB5D94">
      <w:pPr>
        <w:pStyle w:val="Heading1"/>
        <w:spacing w:before="200"/>
      </w:pP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Diagrams:</w:t>
      </w:r>
    </w:p>
    <w:p w:rsidR="00337F31" w:rsidRDefault="00FB5D94">
      <w:pPr>
        <w:pStyle w:val="BodyText"/>
        <w:spacing w:before="191" w:line="254" w:lineRule="auto"/>
        <w:ind w:left="100"/>
      </w:pPr>
      <w:r>
        <w:t>A 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(DFD)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12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DB0E18" w:rsidRDefault="00DB0E18">
      <w:pPr>
        <w:pStyle w:val="BodyText"/>
        <w:spacing w:before="191" w:line="254" w:lineRule="auto"/>
        <w:ind w:left="100"/>
      </w:pPr>
    </w:p>
    <w:p w:rsidR="00DB0E18" w:rsidRDefault="00DB0E18">
      <w:pPr>
        <w:pStyle w:val="BodyText"/>
        <w:spacing w:before="191" w:line="254" w:lineRule="auto"/>
        <w:ind w:left="100"/>
      </w:pPr>
    </w:p>
    <w:p w:rsidR="00DB0E18" w:rsidRDefault="00DB0E18">
      <w:pPr>
        <w:pStyle w:val="BodyText"/>
        <w:spacing w:before="191" w:line="254" w:lineRule="auto"/>
        <w:ind w:left="100"/>
      </w:pPr>
    </w:p>
    <w:p w:rsidR="00DB0E18" w:rsidRDefault="00DB0E18">
      <w:pPr>
        <w:pStyle w:val="BodyText"/>
        <w:spacing w:before="191" w:line="254" w:lineRule="auto"/>
        <w:ind w:left="100"/>
      </w:pPr>
    </w:p>
    <w:p w:rsidR="00DB0E18" w:rsidRDefault="00DB0E18">
      <w:pPr>
        <w:pStyle w:val="BodyText"/>
        <w:spacing w:before="191" w:line="254" w:lineRule="auto"/>
        <w:ind w:left="100"/>
      </w:pPr>
      <w:r>
        <w:rPr>
          <w:noProof/>
        </w:rPr>
        <w:lastRenderedPageBreak/>
        <w:drawing>
          <wp:inline distT="0" distB="0" distL="0" distR="0">
            <wp:extent cx="4299585" cy="73469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2022-11-15_14-11_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1" w:rsidRDefault="00337F31">
      <w:pPr>
        <w:pStyle w:val="BodyText"/>
        <w:spacing w:before="6"/>
        <w:rPr>
          <w:sz w:val="10"/>
        </w:rPr>
      </w:pPr>
    </w:p>
    <w:p w:rsidR="00337F31" w:rsidRDefault="00FB5D94">
      <w:pPr>
        <w:spacing w:before="81"/>
        <w:ind w:left="301"/>
        <w:rPr>
          <w:rFonts w:ascii="Arial"/>
          <w:b/>
        </w:rPr>
      </w:pPr>
      <w:bookmarkStart w:id="0" w:name="_GoBack"/>
      <w:bookmarkEnd w:id="0"/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Stories:</w:t>
      </w:r>
    </w:p>
    <w:p w:rsidR="00337F31" w:rsidRDefault="00FB5D94">
      <w:pPr>
        <w:pStyle w:val="BodyText"/>
        <w:spacing w:before="188"/>
        <w:ind w:left="301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product.</w:t>
      </w:r>
    </w:p>
    <w:p w:rsidR="00337F31" w:rsidRDefault="00337F31">
      <w:pPr>
        <w:pStyle w:val="BodyText"/>
        <w:rPr>
          <w:sz w:val="20"/>
        </w:rPr>
      </w:pPr>
    </w:p>
    <w:p w:rsidR="00337F31" w:rsidRDefault="00337F31">
      <w:pPr>
        <w:pStyle w:val="BodyText"/>
        <w:spacing w:before="2"/>
        <w:rPr>
          <w:sz w:val="20"/>
        </w:rPr>
      </w:pPr>
    </w:p>
    <w:tbl>
      <w:tblPr>
        <w:tblW w:w="0" w:type="auto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6"/>
        <w:gridCol w:w="1747"/>
        <w:gridCol w:w="1224"/>
        <w:gridCol w:w="5035"/>
        <w:gridCol w:w="2299"/>
        <w:gridCol w:w="1262"/>
        <w:gridCol w:w="1274"/>
      </w:tblGrid>
      <w:tr w:rsidR="00337F31" w:rsidTr="005939CF">
        <w:trPr>
          <w:trHeight w:val="702"/>
        </w:trPr>
        <w:tc>
          <w:tcPr>
            <w:tcW w:w="2056" w:type="dxa"/>
          </w:tcPr>
          <w:p w:rsidR="00337F31" w:rsidRDefault="00FB5D94">
            <w:pPr>
              <w:pStyle w:val="TableParagraph"/>
              <w:spacing w:line="220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747" w:type="dxa"/>
          </w:tcPr>
          <w:p w:rsidR="00337F31" w:rsidRDefault="00FB5D94">
            <w:pPr>
              <w:pStyle w:val="TableParagraph"/>
              <w:spacing w:line="235" w:lineRule="auto"/>
              <w:ind w:left="124"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24" w:type="dxa"/>
          </w:tcPr>
          <w:p w:rsidR="00337F31" w:rsidRDefault="00FB5D94">
            <w:pPr>
              <w:pStyle w:val="TableParagraph"/>
              <w:ind w:left="124" w:righ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035" w:type="dxa"/>
          </w:tcPr>
          <w:p w:rsidR="00337F31" w:rsidRDefault="00FB5D94">
            <w:pPr>
              <w:pStyle w:val="TableParagraph"/>
              <w:spacing w:line="220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299" w:type="dxa"/>
          </w:tcPr>
          <w:p w:rsidR="00337F31" w:rsidRDefault="00FB5D94">
            <w:pPr>
              <w:pStyle w:val="TableParagraph"/>
              <w:spacing w:line="220" w:lineRule="exact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criteria</w:t>
            </w:r>
          </w:p>
        </w:tc>
        <w:tc>
          <w:tcPr>
            <w:tcW w:w="1262" w:type="dxa"/>
          </w:tcPr>
          <w:p w:rsidR="00337F31" w:rsidRDefault="00FB5D94">
            <w:pPr>
              <w:pStyle w:val="TableParagraph"/>
              <w:spacing w:line="220" w:lineRule="exact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274" w:type="dxa"/>
          </w:tcPr>
          <w:p w:rsidR="00337F31" w:rsidRDefault="00FB5D94">
            <w:pPr>
              <w:pStyle w:val="TableParagraph"/>
              <w:spacing w:line="220" w:lineRule="exact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939CF" w:rsidTr="005939CF">
        <w:trPr>
          <w:trHeight w:val="563"/>
        </w:trPr>
        <w:tc>
          <w:tcPr>
            <w:tcW w:w="2056" w:type="dxa"/>
            <w:tcBorders>
              <w:bottom w:val="nil"/>
            </w:tcBorders>
          </w:tcPr>
          <w:p w:rsidR="005939CF" w:rsidRPr="005939CF" w:rsidRDefault="005939CF">
            <w:pPr>
              <w:pStyle w:val="TableParagraph"/>
              <w:spacing w:before="6"/>
              <w:ind w:left="124" w:right="51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Residents (General Public User)</w:t>
            </w:r>
          </w:p>
        </w:tc>
        <w:tc>
          <w:tcPr>
            <w:tcW w:w="1747" w:type="dxa"/>
            <w:tcBorders>
              <w:bottom w:val="nil"/>
            </w:tcBorders>
          </w:tcPr>
          <w:p w:rsidR="005939CF" w:rsidRDefault="005939CF">
            <w:pPr>
              <w:pStyle w:val="TableParagraph"/>
              <w:spacing w:before="6"/>
              <w:ind w:left="234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</w:p>
        </w:tc>
        <w:tc>
          <w:tcPr>
            <w:tcW w:w="1224" w:type="dxa"/>
            <w:tcBorders>
              <w:bottom w:val="nil"/>
            </w:tcBorders>
          </w:tcPr>
          <w:p w:rsidR="005939CF" w:rsidRDefault="005939CF">
            <w:pPr>
              <w:pStyle w:val="TableParagraph"/>
              <w:spacing w:before="4"/>
              <w:ind w:left="124"/>
              <w:rPr>
                <w:sz w:val="20"/>
              </w:rPr>
            </w:pPr>
            <w:r>
              <w:rPr>
                <w:sz w:val="20"/>
              </w:rPr>
              <w:t>USN – 1</w:t>
            </w:r>
          </w:p>
        </w:tc>
        <w:tc>
          <w:tcPr>
            <w:tcW w:w="5035" w:type="dxa"/>
            <w:tcBorders>
              <w:bottom w:val="nil"/>
            </w:tcBorders>
          </w:tcPr>
          <w:p w:rsidR="005939CF" w:rsidRDefault="005939CF" w:rsidP="005939CF">
            <w:pPr>
              <w:pStyle w:val="TableParagraph"/>
              <w:spacing w:before="10" w:line="235" w:lineRule="auto"/>
              <w:ind w:left="134" w:right="90"/>
              <w:rPr>
                <w:sz w:val="20"/>
              </w:rPr>
            </w:pPr>
            <w:r>
              <w:rPr>
                <w:sz w:val="20"/>
              </w:rPr>
              <w:t>As a Resident, I install the app, give in my information and segregate different kinds of waste in the entrance to make sure the collector takes it or notifies the collecto</w:t>
            </w:r>
            <w:r w:rsidR="00202515">
              <w:rPr>
                <w:sz w:val="20"/>
              </w:rPr>
              <w:t>r in case of excess presence of wastes in a bin during segregation.</w:t>
            </w:r>
          </w:p>
        </w:tc>
        <w:tc>
          <w:tcPr>
            <w:tcW w:w="2299" w:type="dxa"/>
            <w:tcBorders>
              <w:bottom w:val="nil"/>
            </w:tcBorders>
          </w:tcPr>
          <w:p w:rsidR="005939CF" w:rsidRDefault="00202515" w:rsidP="005939CF">
            <w:pPr>
              <w:pStyle w:val="TableParagraph"/>
              <w:ind w:left="132" w:right="24"/>
              <w:rPr>
                <w:sz w:val="20"/>
              </w:rPr>
            </w:pPr>
            <w:r>
              <w:rPr>
                <w:sz w:val="20"/>
              </w:rPr>
              <w:t>I segregate waste and update my app on a regular basis.</w:t>
            </w:r>
          </w:p>
        </w:tc>
        <w:tc>
          <w:tcPr>
            <w:tcW w:w="1262" w:type="dxa"/>
            <w:tcBorders>
              <w:bottom w:val="nil"/>
            </w:tcBorders>
          </w:tcPr>
          <w:p w:rsidR="005939CF" w:rsidRDefault="00202515">
            <w:pPr>
              <w:pStyle w:val="TableParagraph"/>
              <w:spacing w:before="6"/>
              <w:ind w:left="127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274" w:type="dxa"/>
            <w:tcBorders>
              <w:bottom w:val="nil"/>
            </w:tcBorders>
          </w:tcPr>
          <w:p w:rsidR="005939CF" w:rsidRDefault="00202515">
            <w:pPr>
              <w:pStyle w:val="TableParagraph"/>
              <w:spacing w:before="4"/>
              <w:ind w:left="12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37F31" w:rsidTr="005939CF">
        <w:trPr>
          <w:trHeight w:val="563"/>
        </w:trPr>
        <w:tc>
          <w:tcPr>
            <w:tcW w:w="2056" w:type="dxa"/>
            <w:tcBorders>
              <w:bottom w:val="nil"/>
            </w:tcBorders>
          </w:tcPr>
          <w:p w:rsidR="00337F31" w:rsidRPr="005939CF" w:rsidRDefault="00FB5D94">
            <w:pPr>
              <w:pStyle w:val="TableParagraph"/>
              <w:spacing w:before="6"/>
              <w:ind w:left="124" w:right="519"/>
              <w:rPr>
                <w:rFonts w:ascii="Calibri"/>
                <w:b/>
              </w:rPr>
            </w:pPr>
            <w:r w:rsidRPr="005939CF">
              <w:rPr>
                <w:rFonts w:ascii="Calibri"/>
                <w:b/>
              </w:rPr>
              <w:t>Authorized</w:t>
            </w:r>
            <w:r w:rsidRPr="005939CF">
              <w:rPr>
                <w:rFonts w:ascii="Calibri"/>
                <w:b/>
                <w:spacing w:val="-47"/>
              </w:rPr>
              <w:t xml:space="preserve"> </w:t>
            </w:r>
            <w:r w:rsidRPr="005939CF">
              <w:rPr>
                <w:rFonts w:ascii="Calibri"/>
                <w:b/>
              </w:rPr>
              <w:t>Person</w:t>
            </w:r>
          </w:p>
        </w:tc>
        <w:tc>
          <w:tcPr>
            <w:tcW w:w="1747" w:type="dxa"/>
            <w:tcBorders>
              <w:bottom w:val="nil"/>
            </w:tcBorders>
          </w:tcPr>
          <w:p w:rsidR="00337F31" w:rsidRDefault="00FB5D94">
            <w:pPr>
              <w:pStyle w:val="TableParagraph"/>
              <w:spacing w:before="6"/>
              <w:ind w:left="234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</w:p>
        </w:tc>
        <w:tc>
          <w:tcPr>
            <w:tcW w:w="1224" w:type="dxa"/>
            <w:tcBorders>
              <w:bottom w:val="nil"/>
            </w:tcBorders>
          </w:tcPr>
          <w:p w:rsidR="00337F31" w:rsidRDefault="005939CF">
            <w:pPr>
              <w:pStyle w:val="TableParagraph"/>
              <w:spacing w:before="4"/>
              <w:ind w:left="124"/>
              <w:rPr>
                <w:sz w:val="20"/>
              </w:rPr>
            </w:pPr>
            <w:r>
              <w:rPr>
                <w:sz w:val="20"/>
              </w:rPr>
              <w:t>USN – 2</w:t>
            </w:r>
          </w:p>
        </w:tc>
        <w:tc>
          <w:tcPr>
            <w:tcW w:w="5035" w:type="dxa"/>
            <w:tcBorders>
              <w:bottom w:val="nil"/>
            </w:tcBorders>
          </w:tcPr>
          <w:p w:rsidR="00337F31" w:rsidRDefault="00FB5D94" w:rsidP="00202515">
            <w:pPr>
              <w:pStyle w:val="TableParagraph"/>
              <w:spacing w:before="10" w:line="235" w:lineRule="auto"/>
              <w:ind w:left="134" w:right="90"/>
              <w:rPr>
                <w:sz w:val="20"/>
              </w:rPr>
            </w:pPr>
            <w:r>
              <w:rPr>
                <w:sz w:val="20"/>
              </w:rPr>
              <w:t xml:space="preserve">As an </w:t>
            </w:r>
            <w:r w:rsidR="005939CF">
              <w:rPr>
                <w:sz w:val="20"/>
              </w:rPr>
              <w:t>A</w:t>
            </w:r>
            <w:r>
              <w:rPr>
                <w:sz w:val="20"/>
              </w:rPr>
              <w:t xml:space="preserve">uthorized </w:t>
            </w:r>
            <w:r w:rsidR="005939CF">
              <w:rPr>
                <w:sz w:val="20"/>
              </w:rPr>
              <w:t>P</w:t>
            </w:r>
            <w:r>
              <w:rPr>
                <w:sz w:val="20"/>
              </w:rPr>
              <w:t xml:space="preserve">erson, I </w:t>
            </w:r>
            <w:r w:rsidR="00202515">
              <w:rPr>
                <w:sz w:val="20"/>
              </w:rPr>
              <w:t>give</w:t>
            </w:r>
            <w:r>
              <w:rPr>
                <w:sz w:val="20"/>
              </w:rPr>
              <w:t xml:space="preserve"> </w:t>
            </w:r>
            <w:r w:rsidRPr="005939CF">
              <w:rPr>
                <w:b/>
                <w:sz w:val="20"/>
              </w:rPr>
              <w:t>user id</w:t>
            </w:r>
            <w:r>
              <w:rPr>
                <w:sz w:val="20"/>
              </w:rPr>
              <w:t xml:space="preserve"> and </w:t>
            </w:r>
            <w:r w:rsidRPr="005939CF">
              <w:rPr>
                <w:b/>
                <w:sz w:val="20"/>
              </w:rPr>
              <w:t>password</w:t>
            </w:r>
            <w:r>
              <w:rPr>
                <w:spacing w:val="-53"/>
                <w:sz w:val="20"/>
              </w:rPr>
              <w:t xml:space="preserve"> </w:t>
            </w:r>
            <w:r w:rsidR="005939CF">
              <w:rPr>
                <w:spacing w:val="-53"/>
                <w:sz w:val="20"/>
              </w:rPr>
              <w:t xml:space="preserve"> 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6"/>
                <w:sz w:val="20"/>
              </w:rPr>
              <w:t xml:space="preserve"> </w:t>
            </w:r>
            <w:r w:rsidR="00202515">
              <w:rPr>
                <w:sz w:val="20"/>
              </w:rPr>
              <w:t>the overall technological work.</w:t>
            </w:r>
          </w:p>
        </w:tc>
        <w:tc>
          <w:tcPr>
            <w:tcW w:w="2299" w:type="dxa"/>
            <w:tcBorders>
              <w:bottom w:val="nil"/>
            </w:tcBorders>
          </w:tcPr>
          <w:p w:rsidR="00337F31" w:rsidRDefault="00FB5D94" w:rsidP="00202515">
            <w:pPr>
              <w:pStyle w:val="TableParagraph"/>
              <w:ind w:left="132" w:right="24"/>
              <w:rPr>
                <w:sz w:val="20"/>
              </w:rPr>
            </w:pPr>
            <w:r>
              <w:rPr>
                <w:sz w:val="20"/>
              </w:rPr>
              <w:t xml:space="preserve">I can access </w:t>
            </w:r>
            <w:r w:rsidR="009D5369">
              <w:rPr>
                <w:sz w:val="20"/>
              </w:rPr>
              <w:t xml:space="preserve">main user information </w:t>
            </w:r>
            <w:r w:rsidR="00202515">
              <w:rPr>
                <w:sz w:val="20"/>
              </w:rPr>
              <w:t xml:space="preserve">and use </w:t>
            </w:r>
            <w:r w:rsidR="009D5369">
              <w:rPr>
                <w:sz w:val="20"/>
              </w:rPr>
              <w:t xml:space="preserve">many other management of technical and administrative part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  <w:r w:rsidR="009D5369">
              <w:rPr>
                <w:sz w:val="20"/>
              </w:rPr>
              <w:t xml:space="preserve"> and </w:t>
            </w:r>
            <w:r w:rsidR="005939CF">
              <w:rPr>
                <w:sz w:val="20"/>
              </w:rPr>
              <w:t>W</w:t>
            </w:r>
            <w:r w:rsidR="009D5369">
              <w:rPr>
                <w:sz w:val="20"/>
              </w:rPr>
              <w:t>eb</w:t>
            </w:r>
            <w:r w:rsidR="005939CF">
              <w:rPr>
                <w:sz w:val="20"/>
              </w:rPr>
              <w:t>-A</w:t>
            </w:r>
            <w:r w:rsidR="009D5369">
              <w:rPr>
                <w:sz w:val="20"/>
              </w:rPr>
              <w:t>pp</w:t>
            </w:r>
            <w:r>
              <w:rPr>
                <w:sz w:val="20"/>
              </w:rPr>
              <w:t>.</w:t>
            </w:r>
          </w:p>
        </w:tc>
        <w:tc>
          <w:tcPr>
            <w:tcW w:w="1262" w:type="dxa"/>
            <w:tcBorders>
              <w:bottom w:val="nil"/>
            </w:tcBorders>
          </w:tcPr>
          <w:p w:rsidR="00337F31" w:rsidRDefault="00FB5D94">
            <w:pPr>
              <w:pStyle w:val="TableParagraph"/>
              <w:spacing w:before="6"/>
              <w:ind w:left="127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274" w:type="dxa"/>
            <w:tcBorders>
              <w:bottom w:val="nil"/>
            </w:tcBorders>
          </w:tcPr>
          <w:p w:rsidR="00337F31" w:rsidRDefault="00FB5D94">
            <w:pPr>
              <w:pStyle w:val="TableParagraph"/>
              <w:spacing w:before="4"/>
              <w:ind w:left="12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37F31" w:rsidTr="005939CF">
        <w:trPr>
          <w:trHeight w:val="258"/>
        </w:trPr>
        <w:tc>
          <w:tcPr>
            <w:tcW w:w="2056" w:type="dxa"/>
            <w:tcBorders>
              <w:top w:val="nil"/>
              <w:bottom w:val="nil"/>
            </w:tcBorders>
          </w:tcPr>
          <w:p w:rsidR="00337F31" w:rsidRPr="005939CF" w:rsidRDefault="00FB5D94">
            <w:pPr>
              <w:pStyle w:val="TableParagraph"/>
              <w:spacing w:line="238" w:lineRule="exact"/>
              <w:ind w:left="124"/>
              <w:rPr>
                <w:rFonts w:ascii="Calibri"/>
                <w:b/>
              </w:rPr>
            </w:pPr>
            <w:r w:rsidRPr="005939CF">
              <w:rPr>
                <w:rFonts w:ascii="Calibri"/>
                <w:b/>
              </w:rPr>
              <w:t>(Manages</w:t>
            </w:r>
            <w:r w:rsidR="005939CF" w:rsidRPr="005939CF">
              <w:rPr>
                <w:rFonts w:ascii="Calibri"/>
                <w:b/>
              </w:rPr>
              <w:t xml:space="preserve"> 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5" w:type="dxa"/>
            <w:tcBorders>
              <w:top w:val="nil"/>
              <w:bottom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7F31" w:rsidTr="005939CF">
        <w:trPr>
          <w:trHeight w:val="243"/>
        </w:trPr>
        <w:tc>
          <w:tcPr>
            <w:tcW w:w="2056" w:type="dxa"/>
            <w:tcBorders>
              <w:top w:val="nil"/>
            </w:tcBorders>
          </w:tcPr>
          <w:p w:rsidR="00337F31" w:rsidRPr="005939CF" w:rsidRDefault="005939CF">
            <w:pPr>
              <w:pStyle w:val="TableParagraph"/>
              <w:spacing w:line="223" w:lineRule="exact"/>
              <w:ind w:left="124"/>
              <w:rPr>
                <w:rFonts w:ascii="Calibri"/>
                <w:b/>
              </w:rPr>
            </w:pPr>
            <w:r w:rsidRPr="005939CF">
              <w:rPr>
                <w:rFonts w:ascii="Calibri"/>
                <w:b/>
              </w:rPr>
              <w:t>W</w:t>
            </w:r>
            <w:r w:rsidR="00FB5D94" w:rsidRPr="005939CF">
              <w:rPr>
                <w:rFonts w:ascii="Calibri"/>
                <w:b/>
              </w:rPr>
              <w:t>eb</w:t>
            </w:r>
            <w:r w:rsidR="00FB5D94" w:rsidRPr="005939CF">
              <w:rPr>
                <w:rFonts w:ascii="Calibri"/>
                <w:b/>
                <w:spacing w:val="-8"/>
              </w:rPr>
              <w:t xml:space="preserve"> </w:t>
            </w:r>
            <w:r w:rsidR="00FB5D94" w:rsidRPr="005939CF">
              <w:rPr>
                <w:rFonts w:ascii="Calibri"/>
                <w:b/>
              </w:rPr>
              <w:t>app)</w:t>
            </w:r>
          </w:p>
        </w:tc>
        <w:tc>
          <w:tcPr>
            <w:tcW w:w="1747" w:type="dxa"/>
            <w:tcBorders>
              <w:top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tcBorders>
              <w:top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9" w:type="dxa"/>
            <w:tcBorders>
              <w:top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  <w:tcBorders>
              <w:top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:rsidR="00337F31" w:rsidRDefault="00337F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7F31" w:rsidTr="005939CF">
        <w:trPr>
          <w:trHeight w:val="926"/>
        </w:trPr>
        <w:tc>
          <w:tcPr>
            <w:tcW w:w="2056" w:type="dxa"/>
          </w:tcPr>
          <w:p w:rsidR="00337F31" w:rsidRPr="005939CF" w:rsidRDefault="00FB5D94">
            <w:pPr>
              <w:pStyle w:val="TableParagraph"/>
              <w:spacing w:before="4"/>
              <w:ind w:left="182"/>
              <w:rPr>
                <w:b/>
                <w:sz w:val="20"/>
              </w:rPr>
            </w:pPr>
            <w:r w:rsidRPr="005939CF">
              <w:rPr>
                <w:b/>
                <w:sz w:val="20"/>
              </w:rPr>
              <w:t>Admin</w:t>
            </w:r>
          </w:p>
        </w:tc>
        <w:tc>
          <w:tcPr>
            <w:tcW w:w="1747" w:type="dxa"/>
          </w:tcPr>
          <w:p w:rsidR="00337F31" w:rsidRDefault="00FB5D94">
            <w:pPr>
              <w:pStyle w:val="TableParagraph"/>
              <w:spacing w:before="4"/>
              <w:ind w:left="18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4" w:type="dxa"/>
          </w:tcPr>
          <w:p w:rsidR="00337F31" w:rsidRDefault="005939CF">
            <w:pPr>
              <w:pStyle w:val="TableParagraph"/>
              <w:spacing w:before="4"/>
              <w:ind w:left="125"/>
              <w:rPr>
                <w:sz w:val="20"/>
              </w:rPr>
            </w:pPr>
            <w:r>
              <w:rPr>
                <w:sz w:val="20"/>
              </w:rPr>
              <w:t>USN - 3</w:t>
            </w:r>
          </w:p>
        </w:tc>
        <w:tc>
          <w:tcPr>
            <w:tcW w:w="5035" w:type="dxa"/>
          </w:tcPr>
          <w:p w:rsidR="00337F31" w:rsidRDefault="00FB5D94" w:rsidP="005939CF">
            <w:pPr>
              <w:pStyle w:val="TableParagraph"/>
              <w:spacing w:before="7" w:line="230" w:lineRule="auto"/>
              <w:ind w:left="13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9"/>
                <w:sz w:val="20"/>
              </w:rPr>
              <w:t xml:space="preserve"> </w:t>
            </w:r>
            <w:r w:rsidR="005939CF">
              <w:rPr>
                <w:spacing w:val="9"/>
                <w:sz w:val="20"/>
              </w:rPr>
              <w:t>A</w:t>
            </w:r>
            <w:r>
              <w:rPr>
                <w:sz w:val="20"/>
              </w:rPr>
              <w:t>dmin,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4"/>
                <w:sz w:val="20"/>
              </w:rPr>
              <w:t xml:space="preserve"> </w:t>
            </w:r>
            <w:r w:rsidRPr="005939CF">
              <w:rPr>
                <w:b/>
                <w:sz w:val="20"/>
              </w:rPr>
              <w:t>garbage</w:t>
            </w:r>
            <w:r w:rsidRPr="005939CF">
              <w:rPr>
                <w:b/>
                <w:spacing w:val="3"/>
                <w:sz w:val="20"/>
              </w:rPr>
              <w:t xml:space="preserve"> </w:t>
            </w:r>
            <w:r w:rsidRPr="005939CF">
              <w:rPr>
                <w:b/>
                <w:sz w:val="20"/>
              </w:rPr>
              <w:t>level</w:t>
            </w:r>
            <w:r w:rsidRPr="005939CF">
              <w:rPr>
                <w:b/>
                <w:spacing w:val="4"/>
                <w:sz w:val="20"/>
              </w:rPr>
              <w:t xml:space="preserve"> </w:t>
            </w:r>
            <w:r w:rsidRPr="005939CF">
              <w:rPr>
                <w:b/>
                <w:sz w:val="20"/>
              </w:rPr>
              <w:t>monitor</w:t>
            </w:r>
            <w:r>
              <w:rPr>
                <w:sz w:val="20"/>
              </w:rPr>
              <w:t>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alert, I 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truck.</w:t>
            </w:r>
          </w:p>
        </w:tc>
        <w:tc>
          <w:tcPr>
            <w:tcW w:w="2299" w:type="dxa"/>
          </w:tcPr>
          <w:p w:rsidR="00337F31" w:rsidRDefault="00FB5D94">
            <w:pPr>
              <w:pStyle w:val="TableParagraph"/>
              <w:tabs>
                <w:tab w:val="left" w:pos="529"/>
                <w:tab w:val="left" w:pos="1198"/>
              </w:tabs>
              <w:spacing w:line="230" w:lineRule="exact"/>
              <w:ind w:left="132" w:right="39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ab/>
              <w:t>can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manage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monitoring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garbage in trash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cans.</w:t>
            </w:r>
          </w:p>
        </w:tc>
        <w:tc>
          <w:tcPr>
            <w:tcW w:w="1262" w:type="dxa"/>
          </w:tcPr>
          <w:p w:rsidR="00337F31" w:rsidRDefault="00FB5D94">
            <w:pPr>
              <w:pStyle w:val="TableParagraph"/>
              <w:spacing w:before="4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74" w:type="dxa"/>
          </w:tcPr>
          <w:p w:rsidR="00337F31" w:rsidRDefault="00FB5D94">
            <w:pPr>
              <w:pStyle w:val="TableParagraph"/>
              <w:spacing w:before="4"/>
              <w:ind w:left="12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37F31" w:rsidTr="005939CF">
        <w:trPr>
          <w:trHeight w:val="925"/>
        </w:trPr>
        <w:tc>
          <w:tcPr>
            <w:tcW w:w="2056" w:type="dxa"/>
          </w:tcPr>
          <w:p w:rsidR="00337F31" w:rsidRPr="005939CF" w:rsidRDefault="00FB5D94">
            <w:pPr>
              <w:pStyle w:val="TableParagraph"/>
              <w:spacing w:line="227" w:lineRule="exact"/>
              <w:ind w:left="198"/>
              <w:rPr>
                <w:b/>
                <w:sz w:val="20"/>
              </w:rPr>
            </w:pPr>
            <w:r w:rsidRPr="005939CF">
              <w:rPr>
                <w:b/>
                <w:sz w:val="20"/>
              </w:rPr>
              <w:t>Truck</w:t>
            </w:r>
            <w:r w:rsidRPr="005939CF">
              <w:rPr>
                <w:b/>
                <w:spacing w:val="-9"/>
                <w:sz w:val="20"/>
              </w:rPr>
              <w:t xml:space="preserve"> </w:t>
            </w:r>
            <w:r w:rsidRPr="005939CF">
              <w:rPr>
                <w:b/>
                <w:sz w:val="20"/>
              </w:rPr>
              <w:t>Driver</w:t>
            </w:r>
          </w:p>
        </w:tc>
        <w:tc>
          <w:tcPr>
            <w:tcW w:w="1747" w:type="dxa"/>
          </w:tcPr>
          <w:p w:rsidR="00337F31" w:rsidRDefault="00FB5D94">
            <w:pPr>
              <w:pStyle w:val="TableParagraph"/>
              <w:spacing w:line="227" w:lineRule="exact"/>
              <w:ind w:left="18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4" w:type="dxa"/>
          </w:tcPr>
          <w:p w:rsidR="00337F31" w:rsidRDefault="00FB5D94" w:rsidP="005939CF">
            <w:pPr>
              <w:pStyle w:val="TableParagraph"/>
              <w:spacing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USN</w:t>
            </w:r>
            <w:r w:rsidR="005939CF">
              <w:rPr>
                <w:sz w:val="20"/>
              </w:rPr>
              <w:t xml:space="preserve"> – 4</w:t>
            </w:r>
          </w:p>
        </w:tc>
        <w:tc>
          <w:tcPr>
            <w:tcW w:w="5035" w:type="dxa"/>
          </w:tcPr>
          <w:p w:rsidR="00337F31" w:rsidRDefault="00FB5D94" w:rsidP="005939CF">
            <w:pPr>
              <w:pStyle w:val="TableParagraph"/>
              <w:spacing w:before="4"/>
              <w:ind w:left="134" w:right="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 xml:space="preserve"> </w:t>
            </w:r>
            <w:r w:rsidR="005939CF">
              <w:rPr>
                <w:sz w:val="20"/>
              </w:rPr>
              <w:t>D</w:t>
            </w:r>
            <w:r>
              <w:rPr>
                <w:sz w:val="20"/>
              </w:rPr>
              <w:t>river,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0"/>
                <w:sz w:val="20"/>
              </w:rPr>
              <w:t xml:space="preserve"> </w:t>
            </w:r>
            <w:r w:rsidR="0076153F">
              <w:rPr>
                <w:sz w:val="20"/>
              </w:rPr>
              <w:t>the administrator/ app that notifies the full bin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 w:rsidR="0076153F">
              <w:rPr>
                <w:sz w:val="20"/>
              </w:rPr>
              <w:t xml:space="preserve">reach </w:t>
            </w:r>
            <w:r w:rsidR="005939CF">
              <w:rPr>
                <w:sz w:val="20"/>
              </w:rPr>
              <w:t xml:space="preserve">the </w:t>
            </w:r>
            <w:r>
              <w:rPr>
                <w:sz w:val="20"/>
              </w:rPr>
              <w:t>filled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-2"/>
                <w:sz w:val="20"/>
              </w:rPr>
              <w:t xml:space="preserve"> </w:t>
            </w:r>
            <w:r w:rsidRPr="005939CF">
              <w:rPr>
                <w:b/>
                <w:sz w:val="20"/>
              </w:rPr>
              <w:t>location</w:t>
            </w:r>
            <w:r>
              <w:rPr>
                <w:sz w:val="20"/>
              </w:rPr>
              <w:t>.</w:t>
            </w:r>
          </w:p>
        </w:tc>
        <w:tc>
          <w:tcPr>
            <w:tcW w:w="2299" w:type="dxa"/>
          </w:tcPr>
          <w:p w:rsidR="00337F31" w:rsidRDefault="0076153F" w:rsidP="0076153F">
            <w:pPr>
              <w:pStyle w:val="TableParagraph"/>
              <w:spacing w:before="5" w:line="232" w:lineRule="auto"/>
              <w:ind w:left="132" w:right="141"/>
              <w:jc w:val="both"/>
              <w:rPr>
                <w:sz w:val="20"/>
              </w:rPr>
            </w:pPr>
            <w:r>
              <w:rPr>
                <w:sz w:val="20"/>
              </w:rPr>
              <w:t>I can manage time and reach the required destination in the shortest route.</w:t>
            </w:r>
          </w:p>
        </w:tc>
        <w:tc>
          <w:tcPr>
            <w:tcW w:w="1262" w:type="dxa"/>
          </w:tcPr>
          <w:p w:rsidR="00337F31" w:rsidRDefault="00FB5D94">
            <w:pPr>
              <w:pStyle w:val="TableParagraph"/>
              <w:spacing w:before="6"/>
              <w:ind w:left="127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274" w:type="dxa"/>
          </w:tcPr>
          <w:p w:rsidR="00337F31" w:rsidRDefault="00FB5D94">
            <w:pPr>
              <w:pStyle w:val="TableParagraph"/>
              <w:spacing w:line="227" w:lineRule="exact"/>
              <w:ind w:left="12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37F31" w:rsidTr="005939CF">
        <w:trPr>
          <w:trHeight w:val="697"/>
        </w:trPr>
        <w:tc>
          <w:tcPr>
            <w:tcW w:w="2056" w:type="dxa"/>
          </w:tcPr>
          <w:p w:rsidR="00337F31" w:rsidRPr="005939CF" w:rsidRDefault="0076153F" w:rsidP="0076153F">
            <w:pPr>
              <w:pStyle w:val="TableParagraph"/>
              <w:spacing w:before="4"/>
              <w:ind w:left="124" w:right="680" w:firstLine="55"/>
              <w:rPr>
                <w:b/>
                <w:sz w:val="20"/>
              </w:rPr>
            </w:pPr>
            <w:r w:rsidRPr="005939CF">
              <w:rPr>
                <w:b/>
                <w:spacing w:val="-1"/>
                <w:sz w:val="20"/>
              </w:rPr>
              <w:t>Collector Service-Man</w:t>
            </w:r>
          </w:p>
        </w:tc>
        <w:tc>
          <w:tcPr>
            <w:tcW w:w="1747" w:type="dxa"/>
          </w:tcPr>
          <w:p w:rsidR="00337F31" w:rsidRDefault="00FB5D94">
            <w:pPr>
              <w:pStyle w:val="TableParagraph"/>
              <w:spacing w:before="4"/>
              <w:ind w:left="181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4" w:type="dxa"/>
          </w:tcPr>
          <w:p w:rsidR="00337F31" w:rsidRDefault="00FB5D94" w:rsidP="005939CF">
            <w:pPr>
              <w:pStyle w:val="TableParagraph"/>
              <w:spacing w:before="4"/>
              <w:ind w:left="125"/>
              <w:rPr>
                <w:sz w:val="20"/>
              </w:rPr>
            </w:pPr>
            <w:r>
              <w:rPr>
                <w:sz w:val="20"/>
              </w:rPr>
              <w:t>USN</w:t>
            </w:r>
            <w:r w:rsidR="005939CF">
              <w:rPr>
                <w:sz w:val="20"/>
              </w:rPr>
              <w:t xml:space="preserve"> – 5</w:t>
            </w:r>
          </w:p>
        </w:tc>
        <w:tc>
          <w:tcPr>
            <w:tcW w:w="5035" w:type="dxa"/>
          </w:tcPr>
          <w:p w:rsidR="00337F31" w:rsidRDefault="005939CF" w:rsidP="005939CF">
            <w:pPr>
              <w:pStyle w:val="TableParagraph"/>
              <w:spacing w:before="13" w:line="228" w:lineRule="auto"/>
              <w:ind w:left="134" w:right="50"/>
              <w:jc w:val="both"/>
              <w:rPr>
                <w:sz w:val="20"/>
              </w:rPr>
            </w:pPr>
            <w:r>
              <w:rPr>
                <w:sz w:val="20"/>
              </w:rPr>
              <w:t>As a C</w:t>
            </w:r>
            <w:r w:rsidR="00FB5D94">
              <w:rPr>
                <w:sz w:val="20"/>
              </w:rPr>
              <w:t>ollector</w:t>
            </w:r>
            <w:r>
              <w:rPr>
                <w:sz w:val="20"/>
              </w:rPr>
              <w:t xml:space="preserve"> Service Man</w:t>
            </w:r>
            <w:r w:rsidR="00FB5D94">
              <w:rPr>
                <w:sz w:val="20"/>
              </w:rPr>
              <w:t>, I’ll collect all the garbage from</w:t>
            </w:r>
            <w:r w:rsidR="00FB5D94">
              <w:rPr>
                <w:spacing w:val="1"/>
                <w:sz w:val="20"/>
              </w:rPr>
              <w:t xml:space="preserve"> </w:t>
            </w:r>
            <w:r w:rsidR="0076153F">
              <w:rPr>
                <w:spacing w:val="1"/>
                <w:sz w:val="20"/>
              </w:rPr>
              <w:t xml:space="preserve">houses as a </w:t>
            </w:r>
            <w:r w:rsidR="0076153F" w:rsidRPr="005939CF">
              <w:rPr>
                <w:b/>
                <w:spacing w:val="1"/>
                <w:sz w:val="20"/>
              </w:rPr>
              <w:t>door to door service man</w:t>
            </w:r>
            <w:r w:rsidR="0076153F">
              <w:rPr>
                <w:spacing w:val="1"/>
                <w:sz w:val="20"/>
              </w:rPr>
              <w:t xml:space="preserve"> as </w:t>
            </w:r>
            <w:r w:rsidR="00FB5D94">
              <w:rPr>
                <w:sz w:val="20"/>
              </w:rPr>
              <w:t xml:space="preserve">and load it to the </w:t>
            </w:r>
            <w:r w:rsidR="0076153F">
              <w:rPr>
                <w:sz w:val="20"/>
              </w:rPr>
              <w:t>vehicle where the waste segregated</w:t>
            </w:r>
            <w:r w:rsidR="00FB5D94">
              <w:rPr>
                <w:sz w:val="20"/>
              </w:rPr>
              <w:t xml:space="preserve"> and send them to</w:t>
            </w:r>
            <w:r w:rsidR="00FB5D94">
              <w:rPr>
                <w:spacing w:val="1"/>
                <w:sz w:val="20"/>
              </w:rPr>
              <w:t xml:space="preserve"> </w:t>
            </w:r>
            <w:r w:rsidR="0076153F">
              <w:rPr>
                <w:spacing w:val="1"/>
                <w:sz w:val="20"/>
              </w:rPr>
              <w:t xml:space="preserve">the required </w:t>
            </w:r>
            <w:r w:rsidR="00FB5D94">
              <w:rPr>
                <w:sz w:val="20"/>
              </w:rPr>
              <w:t>landfill.</w:t>
            </w:r>
          </w:p>
        </w:tc>
        <w:tc>
          <w:tcPr>
            <w:tcW w:w="2299" w:type="dxa"/>
          </w:tcPr>
          <w:p w:rsidR="00337F31" w:rsidRDefault="00FB5D94">
            <w:pPr>
              <w:pStyle w:val="TableParagraph"/>
              <w:spacing w:before="11" w:line="230" w:lineRule="auto"/>
              <w:ind w:left="132" w:right="508" w:firstLine="50"/>
              <w:rPr>
                <w:sz w:val="20"/>
              </w:rPr>
            </w:pPr>
            <w:r>
              <w:rPr>
                <w:sz w:val="20"/>
              </w:rPr>
              <w:t>I am able to pull 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truck and collect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trash.</w:t>
            </w:r>
          </w:p>
        </w:tc>
        <w:tc>
          <w:tcPr>
            <w:tcW w:w="1262" w:type="dxa"/>
          </w:tcPr>
          <w:p w:rsidR="00337F31" w:rsidRDefault="00FB5D94">
            <w:pPr>
              <w:pStyle w:val="TableParagraph"/>
              <w:spacing w:before="4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74" w:type="dxa"/>
          </w:tcPr>
          <w:p w:rsidR="00337F31" w:rsidRDefault="00FB5D94">
            <w:pPr>
              <w:pStyle w:val="TableParagraph"/>
              <w:spacing w:before="4"/>
              <w:ind w:left="12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37F31" w:rsidTr="005939CF">
        <w:trPr>
          <w:trHeight w:val="688"/>
        </w:trPr>
        <w:tc>
          <w:tcPr>
            <w:tcW w:w="2056" w:type="dxa"/>
          </w:tcPr>
          <w:p w:rsidR="00337F31" w:rsidRPr="005939CF" w:rsidRDefault="0076153F">
            <w:pPr>
              <w:pStyle w:val="TableParagraph"/>
              <w:spacing w:line="225" w:lineRule="exact"/>
              <w:ind w:left="191"/>
              <w:rPr>
                <w:b/>
                <w:sz w:val="20"/>
              </w:rPr>
            </w:pPr>
            <w:r w:rsidRPr="005939CF">
              <w:rPr>
                <w:b/>
                <w:sz w:val="20"/>
              </w:rPr>
              <w:t>Local Authorities</w:t>
            </w:r>
          </w:p>
        </w:tc>
        <w:tc>
          <w:tcPr>
            <w:tcW w:w="1747" w:type="dxa"/>
          </w:tcPr>
          <w:p w:rsidR="00337F31" w:rsidRDefault="00FB5D94">
            <w:pPr>
              <w:pStyle w:val="TableParagraph"/>
              <w:spacing w:line="225" w:lineRule="exact"/>
              <w:ind w:left="22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24" w:type="dxa"/>
          </w:tcPr>
          <w:p w:rsidR="00337F31" w:rsidRDefault="00FB5D94" w:rsidP="005939CF">
            <w:pPr>
              <w:pStyle w:val="TableParagraph"/>
              <w:spacing w:line="225" w:lineRule="exact"/>
              <w:ind w:left="125"/>
              <w:rPr>
                <w:sz w:val="20"/>
              </w:rPr>
            </w:pPr>
            <w:r>
              <w:rPr>
                <w:sz w:val="20"/>
              </w:rPr>
              <w:t>USN</w:t>
            </w:r>
            <w:r w:rsidR="005939CF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="005939CF">
              <w:rPr>
                <w:sz w:val="20"/>
              </w:rPr>
              <w:t xml:space="preserve"> 6</w:t>
            </w:r>
          </w:p>
        </w:tc>
        <w:tc>
          <w:tcPr>
            <w:tcW w:w="5035" w:type="dxa"/>
          </w:tcPr>
          <w:p w:rsidR="00337F31" w:rsidRDefault="00FB5D94" w:rsidP="009D5369">
            <w:pPr>
              <w:pStyle w:val="TableParagraph"/>
              <w:ind w:left="134" w:right="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 w:rsidR="009D5369">
              <w:rPr>
                <w:sz w:val="20"/>
              </w:rPr>
              <w:t>local Authoritative person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check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 w:rsidR="009D5369">
              <w:rPr>
                <w:spacing w:val="-2"/>
                <w:sz w:val="20"/>
              </w:rPr>
              <w:t xml:space="preserve">and </w:t>
            </w:r>
            <w:proofErr w:type="spellStart"/>
            <w:proofErr w:type="gramStart"/>
            <w:r w:rsidR="00E14F09">
              <w:rPr>
                <w:spacing w:val="-2"/>
                <w:sz w:val="20"/>
              </w:rPr>
              <w:t>its</w:t>
            </w:r>
            <w:proofErr w:type="spellEnd"/>
            <w:r w:rsidR="009D5369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happening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 w:rsidR="009D5369">
              <w:rPr>
                <w:sz w:val="20"/>
              </w:rPr>
              <w:t xml:space="preserve">a correct and </w:t>
            </w:r>
            <w:r w:rsidR="009D5369" w:rsidRPr="005939CF">
              <w:rPr>
                <w:b/>
                <w:sz w:val="20"/>
              </w:rPr>
              <w:t>well-disciplined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  <w:r>
              <w:rPr>
                <w:sz w:val="20"/>
              </w:rPr>
              <w:t>.</w:t>
            </w:r>
          </w:p>
        </w:tc>
        <w:tc>
          <w:tcPr>
            <w:tcW w:w="2299" w:type="dxa"/>
          </w:tcPr>
          <w:p w:rsidR="00337F31" w:rsidRDefault="009D5369" w:rsidP="009D5369">
            <w:pPr>
              <w:pStyle w:val="TableParagraph"/>
              <w:spacing w:line="237" w:lineRule="auto"/>
              <w:ind w:left="132" w:right="509" w:firstLine="50"/>
              <w:rPr>
                <w:sz w:val="20"/>
              </w:rPr>
            </w:pPr>
            <w:r>
              <w:rPr>
                <w:sz w:val="20"/>
              </w:rPr>
              <w:t xml:space="preserve">I will be able </w:t>
            </w:r>
            <w:r w:rsidR="00FB5D94">
              <w:rPr>
                <w:sz w:val="20"/>
              </w:rPr>
              <w:t>to keep</w:t>
            </w:r>
            <w:r w:rsidR="00FB5D94"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 process</w:t>
            </w:r>
            <w:r w:rsidR="00FB5D94">
              <w:rPr>
                <w:spacing w:val="-8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to </w:t>
            </w:r>
            <w:r>
              <w:rPr>
                <w:sz w:val="20"/>
              </w:rPr>
              <w:t xml:space="preserve">run </w:t>
            </w:r>
            <w:r w:rsidR="00FB5D94">
              <w:rPr>
                <w:sz w:val="20"/>
              </w:rPr>
              <w:t>smoothly.</w:t>
            </w:r>
          </w:p>
        </w:tc>
        <w:tc>
          <w:tcPr>
            <w:tcW w:w="1262" w:type="dxa"/>
          </w:tcPr>
          <w:p w:rsidR="00337F31" w:rsidRDefault="00FB5D94">
            <w:pPr>
              <w:pStyle w:val="TableParagraph"/>
              <w:spacing w:line="225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74" w:type="dxa"/>
          </w:tcPr>
          <w:p w:rsidR="00337F31" w:rsidRDefault="00FB5D94"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FB5D94" w:rsidRDefault="00FB5D94"/>
    <w:sectPr w:rsidR="00FB5D94">
      <w:pgSz w:w="16840" w:h="11910" w:orient="landscape"/>
      <w:pgMar w:top="100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7F31"/>
    <w:rsid w:val="00202515"/>
    <w:rsid w:val="00337F31"/>
    <w:rsid w:val="005939CF"/>
    <w:rsid w:val="0076153F"/>
    <w:rsid w:val="009D5369"/>
    <w:rsid w:val="00DB0E18"/>
    <w:rsid w:val="00E14F09"/>
    <w:rsid w:val="00EF6E6C"/>
    <w:rsid w:val="00F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5416" w:right="550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0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18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5416" w:right="550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0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1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</vt:lpstr>
    </vt:vector>
  </TitlesOfParts>
  <Company>Microsoft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jayas</dc:creator>
  <cp:lastModifiedBy>Amba</cp:lastModifiedBy>
  <cp:revision>2</cp:revision>
  <dcterms:created xsi:type="dcterms:W3CDTF">2022-11-15T19:42:00Z</dcterms:created>
  <dcterms:modified xsi:type="dcterms:W3CDTF">2022-11-15T19:42:00Z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LastSaved">
    <vt:filetime>2022-11-15T00:00:00Z</vt:filetime>
  </property>
</Properties>
</file>