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C6" w:rsidRPr="00A37C4D" w:rsidRDefault="00497DC6" w:rsidP="00A37C4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7C4D">
        <w:rPr>
          <w:rFonts w:ascii="Times New Roman" w:hAnsi="Times New Roman" w:cs="Times New Roman"/>
          <w:b/>
          <w:sz w:val="32"/>
          <w:szCs w:val="32"/>
          <w:u w:val="single"/>
        </w:rPr>
        <w:t xml:space="preserve">Phase 2 – </w:t>
      </w:r>
      <w:proofErr w:type="gramStart"/>
      <w:r w:rsidRPr="00A37C4D">
        <w:rPr>
          <w:rFonts w:ascii="Times New Roman" w:hAnsi="Times New Roman" w:cs="Times New Roman"/>
          <w:b/>
          <w:sz w:val="32"/>
          <w:szCs w:val="32"/>
          <w:u w:val="single"/>
        </w:rPr>
        <w:t>Project :</w:t>
      </w:r>
      <w:proofErr w:type="gramEnd"/>
      <w:r w:rsidRPr="00A37C4D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94C70" w:rsidRPr="00A37C4D">
        <w:rPr>
          <w:rFonts w:ascii="Times New Roman" w:hAnsi="Times New Roman" w:cs="Times New Roman"/>
          <w:b/>
          <w:sz w:val="32"/>
          <w:szCs w:val="32"/>
          <w:u w:val="single"/>
        </w:rPr>
        <w:t>Product Sales Analysis</w:t>
      </w:r>
    </w:p>
    <w:p w:rsidR="00894C70" w:rsidRPr="00A37C4D" w:rsidRDefault="00894C70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7C4D">
        <w:rPr>
          <w:rFonts w:ascii="Times New Roman" w:hAnsi="Times New Roman" w:cs="Times New Roman"/>
          <w:b/>
          <w:sz w:val="32"/>
          <w:szCs w:val="32"/>
          <w:u w:val="single"/>
        </w:rPr>
        <w:t xml:space="preserve">Introduction: </w:t>
      </w:r>
    </w:p>
    <w:p w:rsidR="00894C70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 xml:space="preserve">Data analytics is a pivotal process for businesses aiming to understand their product sales, optimize marketing strategies, and make informed decisions. In this document, we will delve into the algorithms and techniques necessary for </w:t>
      </w:r>
      <w:proofErr w:type="spellStart"/>
      <w:r w:rsidRPr="00A37C4D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A37C4D">
        <w:rPr>
          <w:rFonts w:ascii="Times New Roman" w:hAnsi="Times New Roman" w:cs="Times New Roman"/>
          <w:sz w:val="32"/>
          <w:szCs w:val="32"/>
        </w:rPr>
        <w:t xml:space="preserve"> product sales data using IBM </w:t>
      </w:r>
      <w:proofErr w:type="spellStart"/>
      <w:r w:rsidRPr="00A37C4D">
        <w:rPr>
          <w:rFonts w:ascii="Times New Roman" w:hAnsi="Times New Roman" w:cs="Times New Roman"/>
          <w:sz w:val="32"/>
          <w:szCs w:val="32"/>
        </w:rPr>
        <w:t>Cognos</w:t>
      </w:r>
      <w:proofErr w:type="spellEnd"/>
      <w:r w:rsidRPr="00A37C4D">
        <w:rPr>
          <w:rFonts w:ascii="Times New Roman" w:hAnsi="Times New Roman" w:cs="Times New Roman"/>
          <w:sz w:val="32"/>
          <w:szCs w:val="32"/>
        </w:rPr>
        <w:t xml:space="preserve">, a powerful business intelligence tool. From data </w:t>
      </w:r>
      <w:proofErr w:type="spellStart"/>
      <w:r w:rsidRPr="00A37C4D">
        <w:rPr>
          <w:rFonts w:ascii="Times New Roman" w:hAnsi="Times New Roman" w:cs="Times New Roman"/>
          <w:sz w:val="32"/>
          <w:szCs w:val="32"/>
        </w:rPr>
        <w:t>preprocessing</w:t>
      </w:r>
      <w:proofErr w:type="spellEnd"/>
      <w:r w:rsidRPr="00A37C4D">
        <w:rPr>
          <w:rFonts w:ascii="Times New Roman" w:hAnsi="Times New Roman" w:cs="Times New Roman"/>
          <w:sz w:val="32"/>
          <w:szCs w:val="32"/>
        </w:rPr>
        <w:t xml:space="preserve"> to advanced analysis and visualization, these methods are essential for extracting meaningful insights and driving data-driven decision-making.</w:t>
      </w:r>
    </w:p>
    <w:p w:rsidR="00A37C4D" w:rsidRPr="00A37C4D" w:rsidRDefault="00A37C4D" w:rsidP="00894C70">
      <w:pPr>
        <w:rPr>
          <w:rFonts w:ascii="Times New Roman" w:hAnsi="Times New Roman" w:cs="Times New Roman"/>
          <w:sz w:val="32"/>
          <w:szCs w:val="32"/>
        </w:rPr>
      </w:pPr>
    </w:p>
    <w:p w:rsidR="00894C70" w:rsidRDefault="00894C70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7C4D">
        <w:rPr>
          <w:rFonts w:ascii="Times New Roman" w:hAnsi="Times New Roman" w:cs="Times New Roman"/>
          <w:b/>
          <w:sz w:val="32"/>
          <w:szCs w:val="32"/>
          <w:u w:val="single"/>
        </w:rPr>
        <w:t>Data Pre-processing:</w:t>
      </w:r>
    </w:p>
    <w:p w:rsidR="00A37C4D" w:rsidRPr="00A37C4D" w:rsidRDefault="00A37C4D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 xml:space="preserve">Data cleaning and transformation in </w:t>
      </w:r>
      <w:proofErr w:type="spellStart"/>
      <w:r w:rsidRPr="00A37C4D">
        <w:rPr>
          <w:rFonts w:ascii="Times New Roman" w:hAnsi="Times New Roman" w:cs="Times New Roman"/>
          <w:b/>
          <w:sz w:val="32"/>
          <w:szCs w:val="32"/>
        </w:rPr>
        <w:t>Cognos</w:t>
      </w:r>
      <w:proofErr w:type="spellEnd"/>
      <w:r w:rsidRPr="00A37C4D">
        <w:rPr>
          <w:rFonts w:ascii="Times New Roman" w:hAnsi="Times New Roman" w:cs="Times New Roman"/>
          <w:b/>
          <w:sz w:val="32"/>
          <w:szCs w:val="32"/>
        </w:rPr>
        <w:t>:</w:t>
      </w:r>
      <w:r w:rsidRPr="00A37C4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>Handling missing values, outliers, and ensuring data accuracy and consistency.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>Data integration:</w:t>
      </w:r>
      <w:r w:rsidRPr="00A37C4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>Combining data from various sources to create a comprehensive dataset for analysis.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>Data enrichment:</w:t>
      </w:r>
      <w:r w:rsidRPr="00A37C4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94C70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>Enhancing the dataset with additional relevant information to improve analysis accuracy.</w:t>
      </w:r>
    </w:p>
    <w:p w:rsidR="00A37C4D" w:rsidRPr="00A37C4D" w:rsidRDefault="00A37C4D" w:rsidP="00894C70">
      <w:pPr>
        <w:rPr>
          <w:rFonts w:ascii="Times New Roman" w:hAnsi="Times New Roman" w:cs="Times New Roman"/>
          <w:sz w:val="32"/>
          <w:szCs w:val="32"/>
        </w:rPr>
      </w:pPr>
    </w:p>
    <w:p w:rsidR="00894C70" w:rsidRDefault="00894C70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7C4D">
        <w:rPr>
          <w:rFonts w:ascii="Times New Roman" w:hAnsi="Times New Roman" w:cs="Times New Roman"/>
          <w:b/>
          <w:sz w:val="32"/>
          <w:szCs w:val="32"/>
          <w:u w:val="single"/>
        </w:rPr>
        <w:t>Data Analysis:</w:t>
      </w:r>
    </w:p>
    <w:p w:rsidR="00A37C4D" w:rsidRPr="00A37C4D" w:rsidRDefault="00A37C4D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 xml:space="preserve">Descriptive statistics in </w:t>
      </w:r>
      <w:proofErr w:type="spellStart"/>
      <w:r w:rsidRPr="00A37C4D">
        <w:rPr>
          <w:rFonts w:ascii="Times New Roman" w:hAnsi="Times New Roman" w:cs="Times New Roman"/>
          <w:b/>
          <w:sz w:val="32"/>
          <w:szCs w:val="32"/>
        </w:rPr>
        <w:t>Cognos</w:t>
      </w:r>
      <w:proofErr w:type="spellEnd"/>
      <w:r w:rsidRPr="00A37C4D">
        <w:rPr>
          <w:rFonts w:ascii="Times New Roman" w:hAnsi="Times New Roman" w:cs="Times New Roman"/>
          <w:b/>
          <w:sz w:val="32"/>
          <w:szCs w:val="32"/>
        </w:rPr>
        <w:t>:</w:t>
      </w:r>
      <w:r w:rsidRPr="00A37C4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>Utilizing basic statistical measures like mean, median, and variance to summarize sales data.</w:t>
      </w:r>
    </w:p>
    <w:p w:rsidR="00894C70" w:rsidRPr="00A37C4D" w:rsidRDefault="00894C70" w:rsidP="00894C70">
      <w:pPr>
        <w:rPr>
          <w:rFonts w:ascii="Times New Roman" w:hAnsi="Times New Roman" w:cs="Times New Roman"/>
          <w:b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lastRenderedPageBreak/>
        <w:t>Time series analysis: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>Examining sales trends and patterns over time using techniques like moving averages and exponential smoothing.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>Machine learning algorithms:</w:t>
      </w:r>
      <w:r w:rsidRPr="00A37C4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94C70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>Employing regression models to predict future sales, clustering for customer segmentation, and classification for market basket analysis.</w:t>
      </w:r>
    </w:p>
    <w:p w:rsidR="00A37C4D" w:rsidRPr="00A37C4D" w:rsidRDefault="00A37C4D" w:rsidP="00894C70">
      <w:pPr>
        <w:rPr>
          <w:rFonts w:ascii="Times New Roman" w:hAnsi="Times New Roman" w:cs="Times New Roman"/>
          <w:sz w:val="32"/>
          <w:szCs w:val="32"/>
        </w:rPr>
      </w:pPr>
    </w:p>
    <w:p w:rsidR="00894C70" w:rsidRDefault="00894C70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7C4D">
        <w:rPr>
          <w:rFonts w:ascii="Times New Roman" w:hAnsi="Times New Roman" w:cs="Times New Roman"/>
          <w:b/>
          <w:sz w:val="32"/>
          <w:szCs w:val="32"/>
          <w:u w:val="single"/>
        </w:rPr>
        <w:t>Product Performance Analysis:</w:t>
      </w:r>
    </w:p>
    <w:p w:rsidR="00A37C4D" w:rsidRPr="00A37C4D" w:rsidRDefault="00A37C4D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>Product segmentation:</w:t>
      </w:r>
      <w:r w:rsidRPr="00A37C4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>Categorizing products based on sales volume, profitability, or customer preferences.</w:t>
      </w:r>
    </w:p>
    <w:p w:rsidR="00894C70" w:rsidRPr="00A37C4D" w:rsidRDefault="00894C70" w:rsidP="00894C70">
      <w:pPr>
        <w:rPr>
          <w:rFonts w:ascii="Times New Roman" w:hAnsi="Times New Roman" w:cs="Times New Roman"/>
          <w:b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 xml:space="preserve">Market basket analysis: 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>Identifying products frequently purchased together to optimize product bundling and promotions.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>Customer lifetime value analysis:</w:t>
      </w:r>
      <w:r w:rsidRPr="00A37C4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94C70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>Estimating the value of a customer over their entire relationship with the business.</w:t>
      </w:r>
    </w:p>
    <w:p w:rsidR="00A37C4D" w:rsidRPr="00A37C4D" w:rsidRDefault="00A37C4D" w:rsidP="00894C70">
      <w:pPr>
        <w:rPr>
          <w:rFonts w:ascii="Times New Roman" w:hAnsi="Times New Roman" w:cs="Times New Roman"/>
          <w:sz w:val="32"/>
          <w:szCs w:val="32"/>
        </w:rPr>
      </w:pPr>
    </w:p>
    <w:p w:rsidR="00894C70" w:rsidRDefault="00894C70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7C4D">
        <w:rPr>
          <w:rFonts w:ascii="Times New Roman" w:hAnsi="Times New Roman" w:cs="Times New Roman"/>
          <w:b/>
          <w:sz w:val="32"/>
          <w:szCs w:val="32"/>
          <w:u w:val="single"/>
        </w:rPr>
        <w:t>Sales Channel Analysis:</w:t>
      </w:r>
    </w:p>
    <w:p w:rsidR="00A37C4D" w:rsidRPr="00A37C4D" w:rsidRDefault="00A37C4D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4C70" w:rsidRPr="00A37C4D" w:rsidRDefault="00894C70" w:rsidP="00894C70">
      <w:pPr>
        <w:rPr>
          <w:rFonts w:ascii="Times New Roman" w:hAnsi="Times New Roman" w:cs="Times New Roman"/>
          <w:b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 xml:space="preserve">Online vs. offline sales analysis: 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>Comparing sales performance between online platforms and physical stores.</w:t>
      </w:r>
    </w:p>
    <w:p w:rsidR="00894C70" w:rsidRPr="00A37C4D" w:rsidRDefault="00894C70" w:rsidP="00894C70">
      <w:pPr>
        <w:rPr>
          <w:rFonts w:ascii="Times New Roman" w:hAnsi="Times New Roman" w:cs="Times New Roman"/>
          <w:b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 xml:space="preserve">Sales attribution </w:t>
      </w:r>
      <w:proofErr w:type="spellStart"/>
      <w:r w:rsidRPr="00A37C4D">
        <w:rPr>
          <w:rFonts w:ascii="Times New Roman" w:hAnsi="Times New Roman" w:cs="Times New Roman"/>
          <w:b/>
          <w:sz w:val="32"/>
          <w:szCs w:val="32"/>
        </w:rPr>
        <w:t>modeling</w:t>
      </w:r>
      <w:proofErr w:type="spellEnd"/>
      <w:r w:rsidRPr="00A37C4D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>Assigning credit to different marketing channels for generating sales and customer acquisition.</w:t>
      </w:r>
    </w:p>
    <w:p w:rsidR="00894C70" w:rsidRPr="00A37C4D" w:rsidRDefault="00894C70" w:rsidP="00894C70">
      <w:pPr>
        <w:rPr>
          <w:rFonts w:ascii="Times New Roman" w:hAnsi="Times New Roman" w:cs="Times New Roman"/>
          <w:b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Geographic sales analysis: </w:t>
      </w:r>
    </w:p>
    <w:p w:rsidR="00894C70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>Evaluating sales patterns based on geographic regions and demographics.</w:t>
      </w:r>
    </w:p>
    <w:p w:rsidR="00A37C4D" w:rsidRPr="00A37C4D" w:rsidRDefault="00A37C4D" w:rsidP="00894C70">
      <w:pPr>
        <w:rPr>
          <w:rFonts w:ascii="Times New Roman" w:hAnsi="Times New Roman" w:cs="Times New Roman"/>
          <w:sz w:val="32"/>
          <w:szCs w:val="32"/>
        </w:rPr>
      </w:pPr>
    </w:p>
    <w:p w:rsidR="00894C70" w:rsidRDefault="00894C70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7C4D">
        <w:rPr>
          <w:rFonts w:ascii="Times New Roman" w:hAnsi="Times New Roman" w:cs="Times New Roman"/>
          <w:b/>
          <w:sz w:val="32"/>
          <w:szCs w:val="32"/>
          <w:u w:val="single"/>
        </w:rPr>
        <w:t>Data Visualization:</w:t>
      </w:r>
    </w:p>
    <w:p w:rsidR="00A37C4D" w:rsidRPr="00A37C4D" w:rsidRDefault="00A37C4D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4C70" w:rsidRPr="00A37C4D" w:rsidRDefault="00894C70" w:rsidP="00894C7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37C4D">
        <w:rPr>
          <w:rFonts w:ascii="Times New Roman" w:hAnsi="Times New Roman" w:cs="Times New Roman"/>
          <w:b/>
          <w:sz w:val="32"/>
          <w:szCs w:val="32"/>
        </w:rPr>
        <w:t>Cognos</w:t>
      </w:r>
      <w:proofErr w:type="spellEnd"/>
      <w:r w:rsidRPr="00A37C4D">
        <w:rPr>
          <w:rFonts w:ascii="Times New Roman" w:hAnsi="Times New Roman" w:cs="Times New Roman"/>
          <w:b/>
          <w:sz w:val="32"/>
          <w:szCs w:val="32"/>
        </w:rPr>
        <w:t xml:space="preserve"> Visualization Tools: 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 xml:space="preserve">Utilizing </w:t>
      </w:r>
      <w:proofErr w:type="spellStart"/>
      <w:r w:rsidRPr="00A37C4D">
        <w:rPr>
          <w:rFonts w:ascii="Times New Roman" w:hAnsi="Times New Roman" w:cs="Times New Roman"/>
          <w:sz w:val="32"/>
          <w:szCs w:val="32"/>
        </w:rPr>
        <w:t>Cognos</w:t>
      </w:r>
      <w:proofErr w:type="spellEnd"/>
      <w:r w:rsidRPr="00A37C4D">
        <w:rPr>
          <w:rFonts w:ascii="Times New Roman" w:hAnsi="Times New Roman" w:cs="Times New Roman"/>
          <w:sz w:val="32"/>
          <w:szCs w:val="32"/>
        </w:rPr>
        <w:t>' built-in visualization tools for creating interactive dashboards, charts, and reports.</w:t>
      </w:r>
    </w:p>
    <w:p w:rsidR="00894C70" w:rsidRPr="00A37C4D" w:rsidRDefault="00894C70" w:rsidP="00894C70">
      <w:pPr>
        <w:rPr>
          <w:rFonts w:ascii="Times New Roman" w:hAnsi="Times New Roman" w:cs="Times New Roman"/>
          <w:b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 xml:space="preserve">Heat maps: 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>Visualizing sales data geographically to identify high and low-performing regions.</w:t>
      </w:r>
    </w:p>
    <w:p w:rsidR="00894C70" w:rsidRPr="00A37C4D" w:rsidRDefault="00894C70" w:rsidP="00894C70">
      <w:pPr>
        <w:rPr>
          <w:rFonts w:ascii="Times New Roman" w:hAnsi="Times New Roman" w:cs="Times New Roman"/>
          <w:b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>Interactive charts and graphs:</w:t>
      </w:r>
    </w:p>
    <w:p w:rsidR="00894C70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>Creating visually appealing representations of sales data for better understanding and decision-making.</w:t>
      </w:r>
    </w:p>
    <w:p w:rsidR="00A37C4D" w:rsidRPr="00A37C4D" w:rsidRDefault="00A37C4D" w:rsidP="00894C70">
      <w:pPr>
        <w:rPr>
          <w:rFonts w:ascii="Times New Roman" w:hAnsi="Times New Roman" w:cs="Times New Roman"/>
          <w:sz w:val="32"/>
          <w:szCs w:val="32"/>
        </w:rPr>
      </w:pPr>
    </w:p>
    <w:p w:rsidR="00894C70" w:rsidRDefault="00894C70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7C4D">
        <w:rPr>
          <w:rFonts w:ascii="Times New Roman" w:hAnsi="Times New Roman" w:cs="Times New Roman"/>
          <w:b/>
          <w:sz w:val="32"/>
          <w:szCs w:val="32"/>
          <w:u w:val="single"/>
        </w:rPr>
        <w:t>Time Series Forecasting:</w:t>
      </w:r>
    </w:p>
    <w:p w:rsidR="00A37C4D" w:rsidRPr="00A37C4D" w:rsidRDefault="00A37C4D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4C70" w:rsidRPr="00A37C4D" w:rsidRDefault="00894C70" w:rsidP="00894C70">
      <w:pPr>
        <w:rPr>
          <w:rFonts w:ascii="Times New Roman" w:hAnsi="Times New Roman" w:cs="Times New Roman"/>
          <w:b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 xml:space="preserve">Forecasting with </w:t>
      </w:r>
      <w:proofErr w:type="spellStart"/>
      <w:r w:rsidRPr="00A37C4D">
        <w:rPr>
          <w:rFonts w:ascii="Times New Roman" w:hAnsi="Times New Roman" w:cs="Times New Roman"/>
          <w:b/>
          <w:sz w:val="32"/>
          <w:szCs w:val="32"/>
        </w:rPr>
        <w:t>Cognos</w:t>
      </w:r>
      <w:proofErr w:type="spellEnd"/>
      <w:r w:rsidRPr="00A37C4D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 xml:space="preserve">Utilizing </w:t>
      </w:r>
      <w:proofErr w:type="spellStart"/>
      <w:r w:rsidRPr="00A37C4D">
        <w:rPr>
          <w:rFonts w:ascii="Times New Roman" w:hAnsi="Times New Roman" w:cs="Times New Roman"/>
          <w:sz w:val="32"/>
          <w:szCs w:val="32"/>
        </w:rPr>
        <w:t>Cognos</w:t>
      </w:r>
      <w:proofErr w:type="spellEnd"/>
      <w:r w:rsidRPr="00A37C4D">
        <w:rPr>
          <w:rFonts w:ascii="Times New Roman" w:hAnsi="Times New Roman" w:cs="Times New Roman"/>
          <w:sz w:val="32"/>
          <w:szCs w:val="32"/>
        </w:rPr>
        <w:t>' forecasting capabilities to predict future sales trends based on historical data.</w:t>
      </w:r>
    </w:p>
    <w:p w:rsidR="00894C70" w:rsidRPr="00A37C4D" w:rsidRDefault="00894C70" w:rsidP="00894C70">
      <w:pPr>
        <w:rPr>
          <w:rFonts w:ascii="Times New Roman" w:hAnsi="Times New Roman" w:cs="Times New Roman"/>
          <w:b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 xml:space="preserve">ARIMA </w:t>
      </w:r>
      <w:proofErr w:type="spellStart"/>
      <w:r w:rsidRPr="00A37C4D">
        <w:rPr>
          <w:rFonts w:ascii="Times New Roman" w:hAnsi="Times New Roman" w:cs="Times New Roman"/>
          <w:b/>
          <w:sz w:val="32"/>
          <w:szCs w:val="32"/>
        </w:rPr>
        <w:t>modeling</w:t>
      </w:r>
      <w:proofErr w:type="spellEnd"/>
      <w:r w:rsidRPr="00A37C4D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894C70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>Applying ARIMA techniques for time series forecasting, taking into account trends and seasonality in sales data.</w:t>
      </w:r>
    </w:p>
    <w:p w:rsidR="00A37C4D" w:rsidRPr="00A37C4D" w:rsidRDefault="00A37C4D" w:rsidP="00894C70">
      <w:pPr>
        <w:rPr>
          <w:rFonts w:ascii="Times New Roman" w:hAnsi="Times New Roman" w:cs="Times New Roman"/>
          <w:sz w:val="32"/>
          <w:szCs w:val="32"/>
        </w:rPr>
      </w:pPr>
    </w:p>
    <w:p w:rsidR="00894C70" w:rsidRDefault="00894C70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7C4D">
        <w:rPr>
          <w:rFonts w:ascii="Times New Roman" w:hAnsi="Times New Roman" w:cs="Times New Roman"/>
          <w:b/>
          <w:sz w:val="32"/>
          <w:szCs w:val="32"/>
          <w:u w:val="single"/>
        </w:rPr>
        <w:t>Feedback and Recommendation Systems:</w:t>
      </w:r>
    </w:p>
    <w:p w:rsidR="00A37C4D" w:rsidRPr="00A37C4D" w:rsidRDefault="00A37C4D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37C4D" w:rsidRPr="00A37C4D" w:rsidRDefault="00894C70" w:rsidP="00894C70">
      <w:pPr>
        <w:rPr>
          <w:rFonts w:ascii="Times New Roman" w:hAnsi="Times New Roman" w:cs="Times New Roman"/>
          <w:b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Customer feedback analysis: 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7C4D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A37C4D">
        <w:rPr>
          <w:rFonts w:ascii="Times New Roman" w:hAnsi="Times New Roman" w:cs="Times New Roman"/>
          <w:sz w:val="32"/>
          <w:szCs w:val="32"/>
        </w:rPr>
        <w:t xml:space="preserve"> customer feedback and reviews to identify areas for improvement and product innovation.</w:t>
      </w:r>
    </w:p>
    <w:p w:rsidR="00A37C4D" w:rsidRPr="00A37C4D" w:rsidRDefault="00894C70" w:rsidP="00894C70">
      <w:pPr>
        <w:rPr>
          <w:rFonts w:ascii="Times New Roman" w:hAnsi="Times New Roman" w:cs="Times New Roman"/>
          <w:b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 xml:space="preserve">Recommender systems: </w:t>
      </w:r>
    </w:p>
    <w:p w:rsidR="00894C70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>Implementing collaborative filtering and content-based filtering to suggest products to customers based on their preferences and purchase history.</w:t>
      </w:r>
    </w:p>
    <w:p w:rsidR="00A37C4D" w:rsidRPr="00A37C4D" w:rsidRDefault="00A37C4D" w:rsidP="00894C70">
      <w:pPr>
        <w:rPr>
          <w:rFonts w:ascii="Times New Roman" w:hAnsi="Times New Roman" w:cs="Times New Roman"/>
          <w:sz w:val="32"/>
          <w:szCs w:val="32"/>
        </w:rPr>
      </w:pPr>
    </w:p>
    <w:p w:rsidR="00894C70" w:rsidRDefault="00894C70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7C4D">
        <w:rPr>
          <w:rFonts w:ascii="Times New Roman" w:hAnsi="Times New Roman" w:cs="Times New Roman"/>
          <w:b/>
          <w:sz w:val="32"/>
          <w:szCs w:val="32"/>
          <w:u w:val="single"/>
        </w:rPr>
        <w:t>Advanced Analysis Tools:</w:t>
      </w:r>
    </w:p>
    <w:p w:rsidR="00A37C4D" w:rsidRPr="00A37C4D" w:rsidRDefault="00A37C4D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37C4D" w:rsidRPr="00A37C4D" w:rsidRDefault="00894C70" w:rsidP="00894C70">
      <w:pPr>
        <w:rPr>
          <w:rFonts w:ascii="Times New Roman" w:hAnsi="Times New Roman" w:cs="Times New Roman"/>
          <w:b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 xml:space="preserve">IBM </w:t>
      </w:r>
      <w:proofErr w:type="spellStart"/>
      <w:r w:rsidRPr="00A37C4D">
        <w:rPr>
          <w:rFonts w:ascii="Times New Roman" w:hAnsi="Times New Roman" w:cs="Times New Roman"/>
          <w:b/>
          <w:sz w:val="32"/>
          <w:szCs w:val="32"/>
        </w:rPr>
        <w:t>Cognos</w:t>
      </w:r>
      <w:proofErr w:type="spellEnd"/>
      <w:r w:rsidRPr="00A37C4D">
        <w:rPr>
          <w:rFonts w:ascii="Times New Roman" w:hAnsi="Times New Roman" w:cs="Times New Roman"/>
          <w:b/>
          <w:sz w:val="32"/>
          <w:szCs w:val="32"/>
        </w:rPr>
        <w:t xml:space="preserve"> Analytics: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 xml:space="preserve"> Leveraging </w:t>
      </w:r>
      <w:proofErr w:type="spellStart"/>
      <w:r w:rsidRPr="00A37C4D">
        <w:rPr>
          <w:rFonts w:ascii="Times New Roman" w:hAnsi="Times New Roman" w:cs="Times New Roman"/>
          <w:sz w:val="32"/>
          <w:szCs w:val="32"/>
        </w:rPr>
        <w:t>Cognos</w:t>
      </w:r>
      <w:proofErr w:type="spellEnd"/>
      <w:r w:rsidRPr="00A37C4D">
        <w:rPr>
          <w:rFonts w:ascii="Times New Roman" w:hAnsi="Times New Roman" w:cs="Times New Roman"/>
          <w:sz w:val="32"/>
          <w:szCs w:val="32"/>
        </w:rPr>
        <w:t>' advanced analytics and reporting features for in-depth analysis and visualization.</w:t>
      </w:r>
    </w:p>
    <w:p w:rsidR="00A37C4D" w:rsidRPr="00A37C4D" w:rsidRDefault="00894C70" w:rsidP="00894C70">
      <w:pPr>
        <w:rPr>
          <w:rFonts w:ascii="Times New Roman" w:hAnsi="Times New Roman" w:cs="Times New Roman"/>
          <w:b/>
          <w:sz w:val="32"/>
          <w:szCs w:val="32"/>
        </w:rPr>
      </w:pPr>
      <w:r w:rsidRPr="00A37C4D">
        <w:rPr>
          <w:rFonts w:ascii="Times New Roman" w:hAnsi="Times New Roman" w:cs="Times New Roman"/>
          <w:b/>
          <w:sz w:val="32"/>
          <w:szCs w:val="32"/>
        </w:rPr>
        <w:t xml:space="preserve">Python integration: </w:t>
      </w:r>
    </w:p>
    <w:p w:rsidR="00894C70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 xml:space="preserve">Integrating Python programming with </w:t>
      </w:r>
      <w:proofErr w:type="spellStart"/>
      <w:r w:rsidRPr="00A37C4D">
        <w:rPr>
          <w:rFonts w:ascii="Times New Roman" w:hAnsi="Times New Roman" w:cs="Times New Roman"/>
          <w:sz w:val="32"/>
          <w:szCs w:val="32"/>
        </w:rPr>
        <w:t>Cognos</w:t>
      </w:r>
      <w:proofErr w:type="spellEnd"/>
      <w:r w:rsidRPr="00A37C4D">
        <w:rPr>
          <w:rFonts w:ascii="Times New Roman" w:hAnsi="Times New Roman" w:cs="Times New Roman"/>
          <w:sz w:val="32"/>
          <w:szCs w:val="32"/>
        </w:rPr>
        <w:t xml:space="preserve"> using libraries like Pandas and </w:t>
      </w:r>
      <w:proofErr w:type="spellStart"/>
      <w:r w:rsidRPr="00A37C4D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A37C4D">
        <w:rPr>
          <w:rFonts w:ascii="Times New Roman" w:hAnsi="Times New Roman" w:cs="Times New Roman"/>
          <w:sz w:val="32"/>
          <w:szCs w:val="32"/>
        </w:rPr>
        <w:t xml:space="preserve"> for advanced data manipulation and analysis.</w:t>
      </w:r>
    </w:p>
    <w:p w:rsidR="00A37C4D" w:rsidRPr="00A37C4D" w:rsidRDefault="00A37C4D" w:rsidP="00894C7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A37C4D" w:rsidRPr="00A37C4D" w:rsidRDefault="00894C70" w:rsidP="00894C7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7C4D">
        <w:rPr>
          <w:rFonts w:ascii="Times New Roman" w:hAnsi="Times New Roman" w:cs="Times New Roman"/>
          <w:b/>
          <w:sz w:val="32"/>
          <w:szCs w:val="32"/>
          <w:u w:val="single"/>
        </w:rPr>
        <w:t xml:space="preserve">Conclusion: </w:t>
      </w:r>
    </w:p>
    <w:p w:rsidR="00894C70" w:rsidRPr="00A37C4D" w:rsidRDefault="00894C70" w:rsidP="00894C70">
      <w:pPr>
        <w:rPr>
          <w:rFonts w:ascii="Times New Roman" w:hAnsi="Times New Roman" w:cs="Times New Roman"/>
          <w:sz w:val="32"/>
          <w:szCs w:val="32"/>
        </w:rPr>
      </w:pPr>
      <w:r w:rsidRPr="00A37C4D">
        <w:rPr>
          <w:rFonts w:ascii="Times New Roman" w:hAnsi="Times New Roman" w:cs="Times New Roman"/>
          <w:sz w:val="32"/>
          <w:szCs w:val="32"/>
        </w:rPr>
        <w:t xml:space="preserve">In the competitive business landscape, understanding product sales through data analytics is imperative for strategic decision-making. By employing the algorithms and techniques outlined in this document, businesses can gain valuable insights into their sales patterns, customer </w:t>
      </w:r>
      <w:proofErr w:type="spellStart"/>
      <w:r w:rsidRPr="00A37C4D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A37C4D">
        <w:rPr>
          <w:rFonts w:ascii="Times New Roman" w:hAnsi="Times New Roman" w:cs="Times New Roman"/>
          <w:sz w:val="32"/>
          <w:szCs w:val="32"/>
        </w:rPr>
        <w:t xml:space="preserve">, and market trends. Through continuous analysis and adaptation, businesses can optimize their sales strategies, enhance customer satisfaction, and achieve sustainable growth. Data analytics with IBM </w:t>
      </w:r>
      <w:proofErr w:type="spellStart"/>
      <w:r w:rsidRPr="00A37C4D">
        <w:rPr>
          <w:rFonts w:ascii="Times New Roman" w:hAnsi="Times New Roman" w:cs="Times New Roman"/>
          <w:sz w:val="32"/>
          <w:szCs w:val="32"/>
        </w:rPr>
        <w:t>Cognos</w:t>
      </w:r>
      <w:proofErr w:type="spellEnd"/>
      <w:r w:rsidRPr="00A37C4D">
        <w:rPr>
          <w:rFonts w:ascii="Times New Roman" w:hAnsi="Times New Roman" w:cs="Times New Roman"/>
          <w:sz w:val="32"/>
          <w:szCs w:val="32"/>
        </w:rPr>
        <w:t xml:space="preserve"> is not just a tool; it is a transformative journey towards data-driven success and innovation.</w:t>
      </w:r>
    </w:p>
    <w:p w:rsidR="00497DC6" w:rsidRPr="00A37C4D" w:rsidRDefault="00497DC6" w:rsidP="00497DC6">
      <w:pPr>
        <w:rPr>
          <w:rFonts w:ascii="Times New Roman" w:hAnsi="Times New Roman" w:cs="Times New Roman"/>
          <w:sz w:val="32"/>
          <w:szCs w:val="32"/>
        </w:rPr>
      </w:pPr>
    </w:p>
    <w:sectPr w:rsidR="00497DC6" w:rsidRPr="00A3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83C0"/>
      </v:shape>
    </w:pict>
  </w:numPicBullet>
  <w:abstractNum w:abstractNumId="0" w15:restartNumberingAfterBreak="0">
    <w:nsid w:val="13F853E3"/>
    <w:multiLevelType w:val="multilevel"/>
    <w:tmpl w:val="E534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26363"/>
    <w:multiLevelType w:val="multilevel"/>
    <w:tmpl w:val="0F86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3512D"/>
    <w:multiLevelType w:val="multilevel"/>
    <w:tmpl w:val="FD78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A44F7"/>
    <w:multiLevelType w:val="hybridMultilevel"/>
    <w:tmpl w:val="DA687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124E"/>
    <w:multiLevelType w:val="multilevel"/>
    <w:tmpl w:val="E37E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B6F22"/>
    <w:multiLevelType w:val="multilevel"/>
    <w:tmpl w:val="5D4C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C567C7"/>
    <w:multiLevelType w:val="multilevel"/>
    <w:tmpl w:val="09C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1D0986"/>
    <w:multiLevelType w:val="multilevel"/>
    <w:tmpl w:val="F2D6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CB69EE"/>
    <w:multiLevelType w:val="multilevel"/>
    <w:tmpl w:val="37B0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1167C0"/>
    <w:multiLevelType w:val="hybridMultilevel"/>
    <w:tmpl w:val="5A38B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93DB8"/>
    <w:multiLevelType w:val="hybridMultilevel"/>
    <w:tmpl w:val="0F22F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B2C5E"/>
    <w:multiLevelType w:val="hybridMultilevel"/>
    <w:tmpl w:val="9FB22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006B2"/>
    <w:multiLevelType w:val="hybridMultilevel"/>
    <w:tmpl w:val="FFFC3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978EB"/>
    <w:multiLevelType w:val="hybridMultilevel"/>
    <w:tmpl w:val="4F8AB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41289"/>
    <w:multiLevelType w:val="hybridMultilevel"/>
    <w:tmpl w:val="A8F69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31416"/>
    <w:multiLevelType w:val="hybridMultilevel"/>
    <w:tmpl w:val="6DEEA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13"/>
  </w:num>
  <w:num w:numId="11">
    <w:abstractNumId w:val="3"/>
  </w:num>
  <w:num w:numId="12">
    <w:abstractNumId w:val="10"/>
  </w:num>
  <w:num w:numId="13">
    <w:abstractNumId w:val="12"/>
  </w:num>
  <w:num w:numId="14">
    <w:abstractNumId w:val="14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C6"/>
    <w:rsid w:val="00497DC6"/>
    <w:rsid w:val="00894C70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88A4"/>
  <w15:chartTrackingRefBased/>
  <w15:docId w15:val="{AF9F8F80-472A-4E09-851A-D32C6E9B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7DC6"/>
    <w:rPr>
      <w:b/>
      <w:bCs/>
    </w:rPr>
  </w:style>
  <w:style w:type="paragraph" w:styleId="ListParagraph">
    <w:name w:val="List Paragraph"/>
    <w:basedOn w:val="Normal"/>
    <w:uiPriority w:val="34"/>
    <w:qFormat/>
    <w:rsid w:val="0049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21ad0 20</dc:creator>
  <cp:keywords/>
  <dc:description/>
  <cp:lastModifiedBy>Bala</cp:lastModifiedBy>
  <cp:revision>2</cp:revision>
  <dcterms:created xsi:type="dcterms:W3CDTF">2023-10-11T09:29:00Z</dcterms:created>
  <dcterms:modified xsi:type="dcterms:W3CDTF">2023-10-11T09:29:00Z</dcterms:modified>
</cp:coreProperties>
</file>