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Test Plan for VWO Web Application 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1. Introduction </w:t>
      </w:r>
    </w:p>
    <w:p>
      <w:pPr>
        <w:pStyle w:val="BodyText"/>
        <w:ind w:hanging="0" w:left="0" w:right="0"/>
        <w:rPr>
          <w:lang w:val="en-US"/>
        </w:rPr>
      </w:pPr>
      <w:r>
        <w:rPr>
          <w:lang w:val="en-US"/>
        </w:rPr>
        <w:t>This document outlines the test strategy, scope, objectives, and approach for testing the login module of the VWO application, focusing on functionality, usability, compatibility, and security.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rPr>
          <w:lang w:val="en-US"/>
        </w:rPr>
      </w:pPr>
      <w:r>
        <w:rPr>
          <w:b/>
          <w:bCs/>
          <w:sz w:val="32"/>
          <w:szCs w:val="32"/>
          <w:lang w:val="en-US"/>
        </w:rPr>
        <w:t>2. Objective</w:t>
      </w:r>
      <w:r>
        <w:rPr>
          <w:lang w:val="en-US"/>
        </w:rPr>
        <w:t>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To validate the functional, non-functional, and integration quality of app.vwo.com’s A/B testing platform.  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Ensure accurate reporting, stable campaign management, and reliable integrations. 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The application meets functional, UI, and security expectations before release. 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Stakeholder Expectations: Deliver an intuitive, accurate experimentation platform supporting marketing, product, and customer success goals. </w:t>
      </w:r>
    </w:p>
    <w:p>
      <w:pPr>
        <w:pStyle w:val="BodyText"/>
        <w:ind w:hanging="0" w:left="0" w:right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3.Scope </w:t>
      </w:r>
    </w:p>
    <w:p>
      <w:pPr>
        <w:pStyle w:val="BodyText"/>
        <w:ind w:hanging="0" w:left="0" w:right="0"/>
        <w:rPr>
          <w:lang w:val="en-US"/>
        </w:rPr>
      </w:pPr>
      <w:r>
        <w:rPr>
          <w:lang w:val="en-US"/>
        </w:rPr>
        <w:t>In Scope: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Login functionality (email, password, SSO)  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Error handling &amp; validation 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User roles and permission 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UI validation and responsiveness 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Session and authentication management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rPr>
          <w:lang w:val="en-US"/>
        </w:rPr>
      </w:pPr>
      <w:r>
        <w:rPr>
          <w:lang w:val="en-US"/>
        </w:rPr>
        <w:t>Out of Scope: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Backend infrastructure testing (owned by DevOps)  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Third-party services beyond integration touchpoints  </w:t>
      </w:r>
    </w:p>
    <w:p>
      <w:pPr>
        <w:pStyle w:val="BodyText"/>
        <w:ind w:hanging="0" w:left="0" w:right="0"/>
        <w:rPr>
          <w:b/>
          <w:bCs/>
          <w:sz w:val="32"/>
          <w:szCs w:val="32"/>
          <w:lang w:val="en-US"/>
        </w:rPr>
      </w:pPr>
      <w:r>
        <w:rPr/>
      </w:r>
    </w:p>
    <w:p>
      <w:pPr>
        <w:pStyle w:val="BodyText"/>
        <w:ind w:hanging="0" w:left="0" w:right="0"/>
        <w:rPr>
          <w:b/>
          <w:bCs/>
          <w:sz w:val="32"/>
          <w:szCs w:val="32"/>
          <w:lang w:val="en-US"/>
        </w:rPr>
      </w:pPr>
      <w:r>
        <w:rPr/>
      </w:r>
    </w:p>
    <w:p>
      <w:pPr>
        <w:pStyle w:val="BodyText"/>
        <w:ind w:hanging="0" w:left="0" w:right="0"/>
        <w:rPr/>
      </w:pPr>
      <w:r>
        <w:rPr>
          <w:b/>
          <w:bCs/>
          <w:sz w:val="32"/>
          <w:szCs w:val="32"/>
          <w:lang w:val="en-US"/>
        </w:rPr>
        <w:t>4.Test Environments</w:t>
      </w:r>
      <w:r>
        <w:rPr>
          <w:lang w:val="en-US"/>
        </w:rPr>
        <w:t> </w:t>
      </w:r>
    </w:p>
    <w:p>
      <w:pPr>
        <w:pStyle w:val="BodyText"/>
        <w:ind w:hanging="0" w:left="0" w:right="0"/>
        <w:rPr>
          <w:lang w:val="en-US"/>
        </w:rPr>
      </w:pPr>
      <w:r>
        <w:rPr/>
      </w:r>
    </w:p>
    <w:p>
      <w:pPr>
        <w:pStyle w:val="BodyText"/>
        <w:ind w:hanging="0" w:left="0" w:right="0"/>
        <w:rPr>
          <w:lang w:val="en-US"/>
        </w:rPr>
      </w:pPr>
      <w:r>
        <w:rPr/>
      </w:r>
    </w:p>
    <w:tbl>
      <w:tblPr>
        <w:tblW w:w="63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86"/>
        <w:gridCol w:w="5030"/>
      </w:tblGrid>
      <w:tr>
        <w:trPr/>
        <w:tc>
          <w:tcPr>
            <w:tcW w:w="1286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Component </w:t>
            </w:r>
          </w:p>
        </w:tc>
        <w:tc>
          <w:tcPr>
            <w:tcW w:w="5030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Details </w:t>
            </w:r>
          </w:p>
        </w:tc>
      </w:tr>
      <w:tr>
        <w:trPr/>
        <w:tc>
          <w:tcPr>
            <w:tcW w:w="1286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URL </w:t>
            </w:r>
          </w:p>
        </w:tc>
        <w:tc>
          <w:tcPr>
            <w:tcW w:w="5030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/>
            </w:pPr>
            <w:hyperlink r:id="rId2" w:tgtFrame="_blank">
              <w:r>
                <w:rPr>
                  <w:rStyle w:val="Hyperlink"/>
                  <w:lang w:val="en-US"/>
                </w:rPr>
                <w:t>https://staging.vwo.com/login</w:t>
              </w:r>
            </w:hyperlink>
            <w:r>
              <w:rPr>
                <w:lang w:val="en-US"/>
              </w:rPr>
              <w:t> </w:t>
            </w:r>
          </w:p>
        </w:tc>
      </w:tr>
      <w:tr>
        <w:trPr/>
        <w:tc>
          <w:tcPr>
            <w:tcW w:w="1286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Test Data </w:t>
            </w:r>
          </w:p>
        </w:tc>
        <w:tc>
          <w:tcPr>
            <w:tcW w:w="5030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Valid/Invalid credentials (masked in reports) </w:t>
            </w:r>
          </w:p>
        </w:tc>
      </w:tr>
      <w:tr>
        <w:trPr/>
        <w:tc>
          <w:tcPr>
            <w:tcW w:w="1286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Tools </w:t>
            </w:r>
          </w:p>
        </w:tc>
        <w:tc>
          <w:tcPr>
            <w:tcW w:w="5030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BrowserStack, Postman, JMeter, OWASP ZAP </w:t>
            </w:r>
          </w:p>
        </w:tc>
      </w:tr>
      <w:tr>
        <w:trPr/>
        <w:tc>
          <w:tcPr>
            <w:tcW w:w="1286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OS </w:t>
            </w:r>
          </w:p>
        </w:tc>
        <w:tc>
          <w:tcPr>
            <w:tcW w:w="5030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Windows 11, macOS Ventura, iOS 16, Android 13 </w:t>
            </w:r>
          </w:p>
          <w:p>
            <w:pPr>
              <w:pStyle w:val="TableContents"/>
              <w:spacing w:before="0" w:after="283"/>
              <w:ind w:hanging="0" w:left="0" w:right="0"/>
              <w:rPr/>
            </w:pPr>
            <w:r>
              <w:rPr/>
              <w:t> </w:t>
            </w:r>
          </w:p>
        </w:tc>
      </w:tr>
    </w:tbl>
    <w:p>
      <w:pPr>
        <w:pStyle w:val="BodyText"/>
        <w:numPr>
          <w:ilvl w:val="0"/>
          <w:numId w:val="0"/>
        </w:numPr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numPr>
          <w:ilvl w:val="0"/>
          <w:numId w:val="0"/>
        </w:numPr>
        <w:ind w:hanging="0" w:left="0" w:right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5.Entry and Exit Criteria 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Entry: Signed-off requirements, stable test environment, test data available 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Exit: 95% test cases passed, no Sev1/Sev2 open defects, stakeholder sign-off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6. Tools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Test Management: TestRail 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Automation: Selenium, REST Assured 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Performance: JMeter 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Accessibility: Axe 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Reporting: Allure, Confluence 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Communication: Slack, Zoom 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 w:right="0"/>
        <w:rPr>
          <w:lang w:val="en-US"/>
        </w:rPr>
      </w:pPr>
      <w:r>
        <w:rPr>
          <w:lang w:val="en-US"/>
        </w:rPr>
        <w:t>Defect Tracking: JIRA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numPr>
          <w:ilvl w:val="0"/>
          <w:numId w:val="0"/>
        </w:numPr>
        <w:ind w:hanging="0" w:left="0" w:righ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7.Risks and Mitigation </w:t>
      </w:r>
    </w:p>
    <w:p>
      <w:pPr>
        <w:pStyle w:val="BodyText"/>
        <w:numPr>
          <w:ilvl w:val="0"/>
          <w:numId w:val="0"/>
        </w:numPr>
        <w:ind w:hanging="0" w:left="0" w:right="0"/>
        <w:rPr>
          <w:lang w:val="en-US"/>
        </w:rPr>
      </w:pPr>
      <w:r>
        <w:rPr/>
      </w:r>
    </w:p>
    <w:tbl>
      <w:tblPr>
        <w:tblW w:w="690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24"/>
        <w:gridCol w:w="979"/>
        <w:gridCol w:w="3101"/>
      </w:tblGrid>
      <w:tr>
        <w:trPr/>
        <w:tc>
          <w:tcPr>
            <w:tcW w:w="2824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Risk </w:t>
            </w:r>
          </w:p>
        </w:tc>
        <w:tc>
          <w:tcPr>
            <w:tcW w:w="979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Impact 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Mitigation </w:t>
            </w:r>
          </w:p>
        </w:tc>
      </w:tr>
      <w:tr>
        <w:trPr/>
        <w:tc>
          <w:tcPr>
            <w:tcW w:w="2824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Browser-specific bugs </w:t>
            </w:r>
          </w:p>
        </w:tc>
        <w:tc>
          <w:tcPr>
            <w:tcW w:w="979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High 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Test early on BrowserStack </w:t>
            </w:r>
          </w:p>
        </w:tc>
      </w:tr>
      <w:tr>
        <w:trPr/>
        <w:tc>
          <w:tcPr>
            <w:tcW w:w="2824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Performance lag under load </w:t>
            </w:r>
          </w:p>
        </w:tc>
        <w:tc>
          <w:tcPr>
            <w:tcW w:w="979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Medium 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Optimize API calls &amp; CDN </w:t>
            </w:r>
          </w:p>
        </w:tc>
      </w:tr>
      <w:tr>
        <w:trPr/>
        <w:tc>
          <w:tcPr>
            <w:tcW w:w="2824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Security vulnerabilities </w:t>
            </w:r>
          </w:p>
        </w:tc>
        <w:tc>
          <w:tcPr>
            <w:tcW w:w="979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Critical 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spacing w:before="0" w:after="283"/>
              <w:ind w:hanging="0" w:left="0" w:right="0"/>
              <w:rPr>
                <w:lang w:val="en-US"/>
              </w:rPr>
            </w:pPr>
            <w:r>
              <w:rPr>
                <w:lang w:val="en-US"/>
              </w:rPr>
              <w:t>Penetration testing pre-release </w:t>
            </w:r>
          </w:p>
        </w:tc>
      </w:tr>
    </w:tbl>
    <w:p>
      <w:pPr>
        <w:pStyle w:val="BodyText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140"/>
        <w:ind w:hanging="0" w:left="0" w:right="0"/>
        <w:rPr>
          <w:lang w:val="en-U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aging.vwo.com/log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Collabora_Office/24.04.10.2$Linux_X86_64 LibreOffice_project/9d0c2a60e3e5d633b536bd87adb0fbadb86b465e</Application>
  <AppVersion>15.0000</AppVersion>
  <Pages>3</Pages>
  <Words>244</Words>
  <Characters>1581</Characters>
  <CharactersWithSpaces>1822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2022-01-25T17:34:07Z</dcterms:created>
  <dc:creator/>
  <dc:description/>
  <dc:language>en-AU</dc:language>
  <cp:lastModifiedBy/>
  <dcterms:modified xsi:type="dcterms:W3CDTF">2025-05-03T14:50:16Z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