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4 – Implementing the Adapter Pattern</w:t>
      </w:r>
    </w:p>
    <w:p>
      <w:pPr>
        <w:pStyle w:val="Heading2"/>
      </w:pPr>
      <w:r>
        <w:t>Scenario</w:t>
      </w:r>
    </w:p>
    <w:p>
      <w:r>
        <w:t>Develop a payment processing system that integrates multiple third-party payment gateways using the Adapter Pattern.</w:t>
      </w:r>
    </w:p>
    <w:p>
      <w:pPr>
        <w:pStyle w:val="Heading2"/>
      </w:pPr>
      <w:r>
        <w:t>Understanding the Adapter Pattern</w:t>
      </w:r>
    </w:p>
    <w:p>
      <w:r>
        <w:t>The Adapter Pattern allows incompatible interfaces to work together by converting one interface into another expected by the client.</w:t>
      </w:r>
    </w:p>
    <w:p>
      <w:pPr>
        <w:pStyle w:val="Heading2"/>
      </w:pPr>
      <w:r>
        <w:t>Project Name</w:t>
      </w:r>
    </w:p>
    <w:p>
      <w:r>
        <w:t>AdapterPatternExample</w:t>
      </w:r>
    </w:p>
    <w:p>
      <w:pPr>
        <w:pStyle w:val="Heading2"/>
      </w:pPr>
      <w:r>
        <w:t>Implementation</w:t>
      </w:r>
    </w:p>
    <w:p>
      <w:r>
        <w:rPr>
          <w:rFonts w:ascii="Courier New" w:hAnsi="Courier New"/>
          <w:sz w:val="18"/>
        </w:rPr>
        <w:t>interface PaymentProcessor{</w:t>
        <w:br/>
        <w:t xml:space="preserve">    void processPayment(double amount);</w:t>
        <w:br/>
        <w:t>}</w:t>
        <w:br/>
        <w:br/>
        <w:t>class PayPalGateway{</w:t>
        <w:br/>
        <w:t xml:space="preserve">    void makePayment(double amount){</w:t>
        <w:br/>
        <w:t xml:space="preserve">        System.out.println("Processing payment using PayPal Gateway...");</w:t>
        <w:br/>
        <w:t xml:space="preserve">    }</w:t>
        <w:br/>
        <w:t>}</w:t>
        <w:br/>
        <w:br/>
        <w:t>class StripeGateway{</w:t>
        <w:br/>
        <w:t xml:space="preserve">    void pay(double amount){</w:t>
        <w:br/>
        <w:t xml:space="preserve">        System.out.println("Processing payment using Stripe Gateway...");</w:t>
        <w:br/>
        <w:t xml:space="preserve">    }</w:t>
        <w:br/>
        <w:t>}</w:t>
        <w:br/>
        <w:br/>
        <w:t>class PayPalAdapter implements PaymentProcessor{</w:t>
        <w:br/>
        <w:t xml:space="preserve">    private PayPalGateway gateway=new PayPalGateway();</w:t>
        <w:br/>
        <w:t xml:space="preserve">    public void processPayment(double amount){</w:t>
        <w:br/>
        <w:t xml:space="preserve">        gateway.makePayment(amount);</w:t>
        <w:br/>
        <w:t xml:space="preserve">    }</w:t>
        <w:br/>
        <w:t>}</w:t>
        <w:br/>
        <w:br/>
        <w:t>class StripeAdapter implements PaymentProcessor{</w:t>
        <w:br/>
        <w:t xml:space="preserve">    private StripeGateway gateway=new StripeGateway();</w:t>
        <w:br/>
        <w:t xml:space="preserve">    public void processPayment(double amount){</w:t>
        <w:br/>
        <w:t xml:space="preserve">        gateway.pay(amount);</w:t>
        <w:br/>
        <w:t xml:space="preserve">    }</w:t>
        <w:br/>
        <w:t>}</w:t>
        <w:br/>
        <w:br/>
        <w:t>public class AdapterTest{</w:t>
        <w:br/>
        <w:t xml:space="preserve">    public static void main(String[] args){</w:t>
        <w:br/>
        <w:t xml:space="preserve">        PaymentProcessor p1=new PayPalAdapter();</w:t>
        <w:br/>
        <w:t xml:space="preserve">        PaymentProcessor p2=new StripeAdapter();</w:t>
        <w:br/>
        <w:t xml:space="preserve">        p1.processPayment(5000);</w:t>
        <w:br/>
        <w:t xml:space="preserve">        p2.processPayment(3000);</w:t>
        <w:br/>
        <w:t xml:space="preserve">        System.out.println("\nPayments completed successfully using Adapter Pattern.");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drawing>
          <wp:inline xmlns:a="http://schemas.openxmlformats.org/drawingml/2006/main" xmlns:pic="http://schemas.openxmlformats.org/drawingml/2006/picture">
            <wp:extent cx="5669280" cy="2015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er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Adapter Pattern enables different payment gateway interfaces to be used through a common interface, improving flexibility and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